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Pr>
          <w:b/>
          <w:bCs/>
          <w:sz w:val="32"/>
          <w:szCs w:val="32"/>
          <w:shd w:val="clear" w:color="auto" w:fill="FFFFFF"/>
        </w:rPr>
      </w:pPr>
      <w:r>
        <w:rPr>
          <w:b/>
          <w:bCs/>
          <w:sz w:val="32"/>
          <w:szCs w:val="32"/>
          <w:shd w:val="clear" w:color="auto" w:fill="FFFFFF"/>
        </w:rPr>
        <w:t xml:space="preserve">Гуманитарный проект «Спортивный </w:t>
      </w:r>
      <w:proofErr w:type="spellStart"/>
      <w:r>
        <w:rPr>
          <w:b/>
          <w:bCs/>
          <w:sz w:val="32"/>
          <w:szCs w:val="32"/>
          <w:shd w:val="clear" w:color="auto" w:fill="FFFFFF"/>
        </w:rPr>
        <w:t>агрогородок</w:t>
      </w:r>
      <w:proofErr w:type="spellEnd"/>
      <w:r>
        <w:rPr>
          <w:b/>
          <w:bCs/>
          <w:sz w:val="32"/>
          <w:szCs w:val="32"/>
          <w:shd w:val="clear" w:color="auto" w:fill="FFFFFF"/>
        </w:rPr>
        <w:t>»</w:t>
      </w:r>
    </w:p>
    <w:p>
      <w:pPr>
        <w:rPr>
          <w:b/>
          <w:sz w:val="32"/>
          <w:szCs w:val="32"/>
        </w:rPr>
      </w:pPr>
      <w:r>
        <w:rPr>
          <w:b/>
          <w:bCs/>
          <w:sz w:val="32"/>
          <w:szCs w:val="32"/>
          <w:shd w:val="clear" w:color="auto" w:fill="FFFFFF"/>
        </w:rPr>
        <w:t xml:space="preserve">ГУО </w:t>
      </w:r>
      <w:r>
        <w:rPr>
          <w:b/>
          <w:sz w:val="32"/>
          <w:szCs w:val="32"/>
        </w:rPr>
        <w:t>«</w:t>
      </w:r>
      <w:proofErr w:type="spellStart"/>
      <w:r>
        <w:rPr>
          <w:b/>
          <w:sz w:val="32"/>
          <w:szCs w:val="32"/>
        </w:rPr>
        <w:t>Сеньковщинская</w:t>
      </w:r>
      <w:proofErr w:type="spellEnd"/>
      <w:r>
        <w:rPr>
          <w:b/>
          <w:sz w:val="32"/>
          <w:szCs w:val="32"/>
        </w:rPr>
        <w:t xml:space="preserve"> средняя школа Слонимского района» ищет спонсоров</w:t>
      </w:r>
    </w:p>
    <w:p>
      <w:pPr>
        <w:tabs>
          <w:tab w:val="left" w:pos="1350"/>
        </w:tabs>
        <w:rPr>
          <w:b/>
          <w:sz w:val="32"/>
          <w:szCs w:val="32"/>
        </w:rPr>
      </w:pPr>
      <w:r>
        <w:rPr>
          <w:b/>
          <w:sz w:val="32"/>
          <w:szCs w:val="32"/>
        </w:rPr>
        <w:tab/>
      </w:r>
      <w:r>
        <w:rPr>
          <w:noProof/>
        </w:rPr>
        <w:drawing>
          <wp:inline distT="0" distB="0" distL="0" distR="0">
            <wp:extent cx="5915025" cy="3143250"/>
            <wp:effectExtent l="0" t="0" r="9525" b="0"/>
            <wp:docPr id="1" name="Рисунок 1" descr="Оборудование детских игровых площ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рудование детских игровых площадок"/>
                    <pic:cNvPicPr>
                      <a:picLocks noChangeAspect="1" noChangeArrowheads="1"/>
                    </pic:cNvPicPr>
                  </pic:nvPicPr>
                  <pic:blipFill>
                    <a:blip r:embed="rId5" r:link="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143250"/>
                    </a:xfrm>
                    <a:prstGeom prst="rect">
                      <a:avLst/>
                    </a:prstGeom>
                    <a:noFill/>
                    <a:ln>
                      <a:noFill/>
                    </a:ln>
                  </pic:spPr>
                </pic:pic>
              </a:graphicData>
            </a:graphic>
          </wp:inline>
        </w:drawing>
      </w:r>
    </w:p>
    <w:p>
      <w:pPr>
        <w:rPr>
          <w:b/>
          <w:sz w:val="32"/>
          <w:szCs w:val="32"/>
        </w:rPr>
      </w:pPr>
    </w:p>
    <w:p>
      <w:pPr>
        <w:jc w:val="both"/>
        <w:rPr>
          <w:rStyle w:val="2"/>
          <w:b/>
        </w:rPr>
      </w:pPr>
      <w:r>
        <w:rPr>
          <w:rStyle w:val="2"/>
          <w:b/>
          <w:color w:val="000000"/>
        </w:rPr>
        <w:t>Цель проекта:</w:t>
      </w:r>
      <w:r>
        <w:rPr>
          <w:b/>
          <w:color w:val="424E5F"/>
          <w:shd w:val="clear" w:color="auto" w:fill="FFFFFF"/>
        </w:rPr>
        <w:t xml:space="preserve"> </w:t>
      </w:r>
      <w:r>
        <w:rPr>
          <w:b/>
          <w:shd w:val="clear" w:color="auto" w:fill="FFFFFF"/>
        </w:rPr>
        <w:t xml:space="preserve">создание условий для укрепления физического здоровья обучающихся и населения </w:t>
      </w:r>
      <w:proofErr w:type="spellStart"/>
      <w:r>
        <w:rPr>
          <w:b/>
          <w:shd w:val="clear" w:color="auto" w:fill="FFFFFF"/>
        </w:rPr>
        <w:t>агрогородка</w:t>
      </w:r>
      <w:proofErr w:type="spellEnd"/>
      <w:r>
        <w:rPr>
          <w:b/>
          <w:shd w:val="clear" w:color="auto" w:fill="FFFFFF"/>
        </w:rPr>
        <w:t>, проведения спортивно-массовых и физкультурно-оздоровительных мероприятий на местном и районном уровнях через реконструкцию и модернизацию спортивной базы учреждения образования</w:t>
      </w:r>
      <w:r>
        <w:rPr>
          <w:rStyle w:val="2"/>
          <w:b/>
        </w:rPr>
        <w:t>.</w:t>
      </w:r>
    </w:p>
    <w:p>
      <w:pPr>
        <w:jc w:val="both"/>
        <w:rPr>
          <w:b/>
          <w:sz w:val="30"/>
          <w:szCs w:val="30"/>
        </w:rPr>
      </w:pPr>
    </w:p>
    <w:p>
      <w:pPr>
        <w:pStyle w:val="21"/>
        <w:pBdr>
          <w:top w:val="single" w:sz="4" w:space="1" w:color="auto"/>
          <w:left w:val="single" w:sz="4" w:space="4" w:color="auto"/>
          <w:bottom w:val="single" w:sz="4" w:space="0" w:color="auto"/>
          <w:right w:val="single" w:sz="4" w:space="4" w:color="auto"/>
        </w:pBdr>
        <w:shd w:val="clear" w:color="auto" w:fill="auto"/>
        <w:tabs>
          <w:tab w:val="left" w:pos="245"/>
          <w:tab w:val="left" w:pos="3060"/>
        </w:tabs>
        <w:spacing w:after="0" w:line="300" w:lineRule="exact"/>
        <w:ind w:firstLine="0"/>
        <w:jc w:val="left"/>
        <w:rPr>
          <w:rFonts w:ascii="Times New Roman" w:hAnsi="Times New Roman" w:cs="Times New Roman"/>
        </w:rPr>
      </w:pPr>
      <w:r>
        <w:rPr>
          <w:rStyle w:val="2"/>
          <w:rFonts w:ascii="Times New Roman" w:hAnsi="Times New Roman" w:cs="Times New Roman"/>
          <w:color w:val="000000"/>
        </w:rPr>
        <w:t xml:space="preserve">1. </w:t>
      </w:r>
      <w:r>
        <w:rPr>
          <w:rStyle w:val="2"/>
          <w:rFonts w:ascii="Times New Roman" w:hAnsi="Times New Roman" w:cs="Times New Roman"/>
          <w:color w:val="000000"/>
          <w:u w:val="single"/>
        </w:rPr>
        <w:t>Наименование проекта</w:t>
      </w:r>
      <w:r>
        <w:rPr>
          <w:rStyle w:val="2"/>
          <w:rFonts w:ascii="Times New Roman" w:hAnsi="Times New Roman" w:cs="Times New Roman"/>
          <w:color w:val="000000"/>
        </w:rPr>
        <w:t xml:space="preserve">: «Активный </w:t>
      </w:r>
      <w:proofErr w:type="spellStart"/>
      <w:r>
        <w:rPr>
          <w:rStyle w:val="2"/>
          <w:rFonts w:ascii="Times New Roman" w:hAnsi="Times New Roman" w:cs="Times New Roman"/>
          <w:color w:val="000000"/>
        </w:rPr>
        <w:t>агрогородок</w:t>
      </w:r>
      <w:proofErr w:type="spellEnd"/>
      <w:r>
        <w:rPr>
          <w:rStyle w:val="2"/>
          <w:rFonts w:ascii="Times New Roman" w:hAnsi="Times New Roman" w:cs="Times New Roman"/>
          <w:color w:val="000000"/>
        </w:rPr>
        <w:t>»</w:t>
      </w:r>
    </w:p>
    <w:p>
      <w:pPr>
        <w:pStyle w:val="21"/>
        <w:pBdr>
          <w:top w:val="single" w:sz="4" w:space="1" w:color="auto"/>
          <w:left w:val="single" w:sz="4" w:space="4" w:color="auto"/>
          <w:bottom w:val="single" w:sz="4" w:space="0" w:color="auto"/>
          <w:right w:val="single" w:sz="4" w:space="4" w:color="auto"/>
        </w:pBdr>
        <w:shd w:val="clear" w:color="auto" w:fill="auto"/>
        <w:tabs>
          <w:tab w:val="left" w:pos="264"/>
          <w:tab w:val="left" w:pos="3060"/>
          <w:tab w:val="left" w:leader="underscore" w:pos="9094"/>
        </w:tabs>
        <w:spacing w:after="0" w:line="322" w:lineRule="exact"/>
        <w:ind w:firstLine="0"/>
        <w:jc w:val="both"/>
        <w:rPr>
          <w:rStyle w:val="20"/>
          <w:rFonts w:ascii="Times New Roman" w:hAnsi="Times New Roman" w:cs="Times New Roman"/>
        </w:rPr>
      </w:pPr>
      <w:r>
        <w:rPr>
          <w:rStyle w:val="20"/>
          <w:rFonts w:ascii="Times New Roman" w:hAnsi="Times New Roman" w:cs="Times New Roman"/>
        </w:rPr>
        <w:t>2.Срок реализации проекта: 18 месяцев</w:t>
      </w:r>
    </w:p>
    <w:p>
      <w:pPr>
        <w:pStyle w:val="21"/>
        <w:pBdr>
          <w:top w:val="single" w:sz="4" w:space="1" w:color="auto"/>
          <w:left w:val="single" w:sz="4" w:space="4" w:color="auto"/>
          <w:bottom w:val="single" w:sz="4" w:space="0" w:color="auto"/>
          <w:right w:val="single" w:sz="4" w:space="4" w:color="auto"/>
        </w:pBdr>
        <w:shd w:val="clear" w:color="auto" w:fill="auto"/>
        <w:tabs>
          <w:tab w:val="left" w:pos="264"/>
          <w:tab w:val="left" w:pos="3060"/>
          <w:tab w:val="left" w:leader="underscore" w:pos="9094"/>
        </w:tabs>
        <w:spacing w:after="0" w:line="322" w:lineRule="exact"/>
        <w:ind w:firstLine="0"/>
        <w:jc w:val="both"/>
        <w:rPr>
          <w:rFonts w:ascii="Times New Roman" w:hAnsi="Times New Roman" w:cs="Times New Roman"/>
        </w:rPr>
      </w:pPr>
      <w:r>
        <w:rPr>
          <w:rFonts w:ascii="Times New Roman" w:hAnsi="Times New Roman" w:cs="Times New Roman"/>
          <w:shd w:val="clear" w:color="auto" w:fill="FFFFFF"/>
        </w:rPr>
        <w:t xml:space="preserve">На территории </w:t>
      </w:r>
      <w:proofErr w:type="spellStart"/>
      <w:r>
        <w:rPr>
          <w:rFonts w:ascii="Times New Roman" w:hAnsi="Times New Roman" w:cs="Times New Roman"/>
          <w:shd w:val="clear" w:color="auto" w:fill="FFFFFF"/>
        </w:rPr>
        <w:t>агрогородка</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Сеньковщина</w:t>
      </w:r>
      <w:proofErr w:type="spellEnd"/>
      <w:r>
        <w:rPr>
          <w:rFonts w:ascii="Times New Roman" w:hAnsi="Times New Roman" w:cs="Times New Roman"/>
          <w:shd w:val="clear" w:color="auto" w:fill="FFFFFF"/>
        </w:rPr>
        <w:t xml:space="preserve"> проживает 574 человека, из них 180  детей. Одной из проблем нашего общества является снижение двигательной активности. Учреждением образования в рамках реализации инновационного проекта «Внедрение модели формирования двигательной культуры субъектов образовательного пространства сельской школы» была разработана методика индивидуализации двигательных режимов сельских школьников и представителей их ближайшего окружения (родители, бабушки и дедушки, социум), был создан диагностический материал. Разработанная методика привлекла на стадион учащихся, молодые семьи, взрослое население. Организация современного стадиона, спортивной детской площадки, наличие спортивных тренажеров способствовала бы созданию полноценных условий для занятий физической культурой и спортом детей и подростков, взрослого сельского населения, </w:t>
      </w:r>
      <w:r>
        <w:rPr>
          <w:rFonts w:ascii="Times New Roman" w:hAnsi="Times New Roman" w:cs="Times New Roman"/>
        </w:rPr>
        <w:t xml:space="preserve">позволила бы не только предложить населению </w:t>
      </w:r>
      <w:proofErr w:type="spellStart"/>
      <w:r>
        <w:rPr>
          <w:rFonts w:ascii="Times New Roman" w:hAnsi="Times New Roman" w:cs="Times New Roman"/>
        </w:rPr>
        <w:t>агрогородка</w:t>
      </w:r>
      <w:proofErr w:type="spellEnd"/>
      <w:r>
        <w:rPr>
          <w:rFonts w:ascii="Times New Roman" w:hAnsi="Times New Roman" w:cs="Times New Roman"/>
        </w:rPr>
        <w:t xml:space="preserve"> активный досуг, организовывать спортивные игры, популяризировать здоровый образ жизни, но и организовывать проведение спортивных соревнований среди близлежащих школ района, оздоровительных спортивных лагерей в летний период. </w:t>
      </w:r>
      <w:proofErr w:type="spellStart"/>
      <w:r>
        <w:rPr>
          <w:rFonts w:ascii="Times New Roman" w:hAnsi="Times New Roman" w:cs="Times New Roman"/>
          <w:shd w:val="clear" w:color="auto" w:fill="FFFFFF"/>
        </w:rPr>
        <w:t>Агрогородок</w:t>
      </w:r>
      <w:proofErr w:type="spellEnd"/>
      <w:r>
        <w:rPr>
          <w:rFonts w:ascii="Times New Roman" w:hAnsi="Times New Roman" w:cs="Times New Roman"/>
          <w:shd w:val="clear" w:color="auto" w:fill="FFFFFF"/>
        </w:rPr>
        <w:t xml:space="preserve"> приобретет новую жизнь.</w:t>
      </w:r>
    </w:p>
    <w:p>
      <w:pPr>
        <w:pStyle w:val="21"/>
        <w:pBdr>
          <w:top w:val="single" w:sz="4" w:space="1" w:color="auto"/>
          <w:left w:val="single" w:sz="4" w:space="4" w:color="auto"/>
          <w:bottom w:val="single" w:sz="4" w:space="0" w:color="auto"/>
          <w:right w:val="single" w:sz="4" w:space="4" w:color="auto"/>
        </w:pBdr>
        <w:shd w:val="clear" w:color="auto" w:fill="auto"/>
        <w:tabs>
          <w:tab w:val="left" w:pos="264"/>
          <w:tab w:val="left" w:pos="3060"/>
          <w:tab w:val="left" w:leader="underscore" w:pos="9094"/>
        </w:tabs>
        <w:spacing w:after="0" w:line="322" w:lineRule="exact"/>
        <w:ind w:firstLine="0"/>
        <w:jc w:val="both"/>
        <w:rPr>
          <w:rFonts w:ascii="Times New Roman" w:hAnsi="Times New Roman" w:cs="Times New Roman"/>
          <w:shd w:val="clear" w:color="auto" w:fill="FFFFFF"/>
        </w:rPr>
      </w:pPr>
    </w:p>
    <w:p>
      <w:pPr>
        <w:pStyle w:val="21"/>
        <w:pBdr>
          <w:top w:val="single" w:sz="4" w:space="1" w:color="auto"/>
          <w:left w:val="single" w:sz="4" w:space="4" w:color="auto"/>
          <w:bottom w:val="single" w:sz="4" w:space="0" w:color="auto"/>
          <w:right w:val="single" w:sz="4" w:space="4" w:color="auto"/>
        </w:pBdr>
        <w:shd w:val="clear" w:color="auto" w:fill="auto"/>
        <w:tabs>
          <w:tab w:val="left" w:pos="264"/>
          <w:tab w:val="left" w:pos="3060"/>
          <w:tab w:val="left" w:leader="underscore" w:pos="9094"/>
        </w:tabs>
        <w:spacing w:after="0" w:line="322" w:lineRule="exact"/>
        <w:ind w:firstLine="0"/>
        <w:jc w:val="both"/>
        <w:rPr>
          <w:rFonts w:ascii="Times New Roman" w:hAnsi="Times New Roman" w:cs="Times New Roman"/>
          <w:shd w:val="clear" w:color="auto" w:fill="FFFFFF"/>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Fonts w:ascii="Times New Roman" w:hAnsi="Times New Roman" w:cs="Times New Roman"/>
        </w:rPr>
      </w:pPr>
      <w:r>
        <w:rPr>
          <w:rStyle w:val="2"/>
          <w:rFonts w:ascii="Times New Roman" w:hAnsi="Times New Roman" w:cs="Times New Roman"/>
          <w:color w:val="000000"/>
        </w:rPr>
        <w:lastRenderedPageBreak/>
        <w:t>3.</w:t>
      </w:r>
      <w:r>
        <w:rPr>
          <w:rStyle w:val="2"/>
          <w:rFonts w:ascii="Times New Roman" w:hAnsi="Times New Roman" w:cs="Times New Roman"/>
          <w:color w:val="000000"/>
          <w:u w:val="single"/>
        </w:rPr>
        <w:t>Организация - заявитель, предлагающая проект</w:t>
      </w:r>
      <w:r>
        <w:rPr>
          <w:rStyle w:val="2"/>
          <w:rFonts w:ascii="Times New Roman" w:hAnsi="Times New Roman" w:cs="Times New Roman"/>
          <w:color w:val="000000"/>
        </w:rPr>
        <w:t xml:space="preserve">: </w:t>
      </w:r>
      <w:r>
        <w:rPr>
          <w:rFonts w:ascii="Times New Roman" w:hAnsi="Times New Roman" w:cs="Times New Roman"/>
        </w:rPr>
        <w:t>государственное учреждение образования «</w:t>
      </w:r>
      <w:proofErr w:type="spellStart"/>
      <w:r>
        <w:rPr>
          <w:rFonts w:ascii="Times New Roman" w:hAnsi="Times New Roman" w:cs="Times New Roman"/>
        </w:rPr>
        <w:t>Сеньковщинская</w:t>
      </w:r>
      <w:proofErr w:type="spellEnd"/>
      <w:r>
        <w:rPr>
          <w:rFonts w:ascii="Times New Roman" w:hAnsi="Times New Roman" w:cs="Times New Roman"/>
        </w:rPr>
        <w:t xml:space="preserve"> средняя школа Слонимского района»</w:t>
      </w:r>
    </w:p>
    <w:p>
      <w:pPr>
        <w:pStyle w:val="21"/>
        <w:pBdr>
          <w:top w:val="single" w:sz="4" w:space="1" w:color="auto"/>
          <w:left w:val="single" w:sz="4" w:space="4" w:color="auto"/>
          <w:bottom w:val="single" w:sz="4" w:space="1" w:color="auto"/>
          <w:right w:val="single" w:sz="4" w:space="4" w:color="auto"/>
        </w:pBdr>
        <w:shd w:val="clear" w:color="auto" w:fill="auto"/>
        <w:tabs>
          <w:tab w:val="left" w:pos="540"/>
          <w:tab w:val="left" w:pos="3060"/>
          <w:tab w:val="left" w:leader="underscore" w:pos="9094"/>
        </w:tabs>
        <w:spacing w:after="0" w:line="319" w:lineRule="exact"/>
        <w:ind w:firstLine="0"/>
        <w:jc w:val="both"/>
        <w:rPr>
          <w:rFonts w:ascii="Times New Roman" w:hAnsi="Times New Roman" w:cs="Times New Roman"/>
          <w:color w:val="000000"/>
        </w:rPr>
      </w:pPr>
      <w:r>
        <w:rPr>
          <w:rStyle w:val="2"/>
          <w:rFonts w:ascii="Times New Roman" w:hAnsi="Times New Roman" w:cs="Times New Roman"/>
          <w:color w:val="000000"/>
        </w:rPr>
        <w:t xml:space="preserve">4. </w:t>
      </w:r>
      <w:r>
        <w:rPr>
          <w:rStyle w:val="2"/>
          <w:rFonts w:ascii="Times New Roman" w:hAnsi="Times New Roman" w:cs="Times New Roman"/>
          <w:color w:val="000000"/>
          <w:u w:val="single"/>
        </w:rPr>
        <w:t>Цель проекта</w:t>
      </w:r>
      <w:r>
        <w:rPr>
          <w:rStyle w:val="2"/>
          <w:rFonts w:ascii="Times New Roman" w:hAnsi="Times New Roman" w:cs="Times New Roman"/>
          <w:color w:val="000000"/>
        </w:rPr>
        <w:t xml:space="preserve">: </w:t>
      </w:r>
      <w:r>
        <w:rPr>
          <w:rFonts w:ascii="Times New Roman" w:hAnsi="Times New Roman" w:cs="Times New Roman"/>
          <w:shd w:val="clear" w:color="auto" w:fill="FFFFFF"/>
        </w:rPr>
        <w:t xml:space="preserve">создание условий для укрепления физического здоровья обучающихся и населения </w:t>
      </w:r>
      <w:proofErr w:type="spellStart"/>
      <w:r>
        <w:rPr>
          <w:rFonts w:ascii="Times New Roman" w:hAnsi="Times New Roman" w:cs="Times New Roman"/>
          <w:shd w:val="clear" w:color="auto" w:fill="FFFFFF"/>
        </w:rPr>
        <w:t>агрогородка</w:t>
      </w:r>
      <w:proofErr w:type="spellEnd"/>
      <w:r>
        <w:rPr>
          <w:rFonts w:ascii="Times New Roman" w:hAnsi="Times New Roman" w:cs="Times New Roman"/>
          <w:shd w:val="clear" w:color="auto" w:fill="FFFFFF"/>
        </w:rPr>
        <w:t>, проведения спортивно-массовых и физкультурно-оздоровительных мероприятий на местном и районном уровнях через реконструкцию и модернизацию спортивной базы учреждения образования</w:t>
      </w:r>
      <w:r>
        <w:rPr>
          <w:rStyle w:val="2"/>
          <w:rFonts w:ascii="Times New Roman" w:hAnsi="Times New Roman" w:cs="Times New Roman"/>
        </w:rPr>
        <w:t>.</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17" w:lineRule="exact"/>
        <w:ind w:firstLine="0"/>
        <w:jc w:val="both"/>
        <w:rPr>
          <w:rStyle w:val="2"/>
          <w:rFonts w:ascii="Times New Roman" w:hAnsi="Times New Roman" w:cs="Times New Roman"/>
          <w:u w:val="single"/>
        </w:rPr>
      </w:pPr>
      <w:r>
        <w:rPr>
          <w:rStyle w:val="2"/>
          <w:rFonts w:ascii="Times New Roman" w:hAnsi="Times New Roman" w:cs="Times New Roman"/>
          <w:color w:val="000000"/>
        </w:rPr>
        <w:t xml:space="preserve">5. </w:t>
      </w:r>
      <w:r>
        <w:rPr>
          <w:rStyle w:val="2"/>
          <w:rFonts w:ascii="Times New Roman" w:hAnsi="Times New Roman" w:cs="Times New Roman"/>
          <w:color w:val="000000"/>
          <w:u w:val="single"/>
        </w:rPr>
        <w:t>Задачи, планируемые к выполнению в рамках реализации проекта:</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17" w:lineRule="exact"/>
        <w:ind w:firstLine="0"/>
        <w:jc w:val="both"/>
        <w:rPr>
          <w:rStyle w:val="2"/>
          <w:rFonts w:ascii="Times New Roman" w:hAnsi="Times New Roman" w:cs="Times New Roman"/>
          <w:u w:val="single"/>
        </w:rPr>
      </w:pPr>
      <w:r>
        <w:rPr>
          <w:rFonts w:ascii="Times New Roman" w:hAnsi="Times New Roman" w:cs="Times New Roman"/>
          <w:shd w:val="clear" w:color="auto" w:fill="FFFFFF"/>
        </w:rPr>
        <w:tab/>
        <w:t>реконструировать и модернизировать школьный стадион для занятий физической культурой и спортом, проведения массовых спортивных соревнований и мероприятий</w:t>
      </w:r>
      <w:r>
        <w:rPr>
          <w:rFonts w:ascii="Times New Roman" w:hAnsi="Times New Roman" w:cs="Times New Roman"/>
        </w:rPr>
        <w:t>;</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17" w:lineRule="exact"/>
        <w:ind w:firstLine="0"/>
        <w:jc w:val="both"/>
        <w:rPr>
          <w:rFonts w:ascii="Times New Roman" w:hAnsi="Times New Roman" w:cs="Times New Roman"/>
        </w:rPr>
      </w:pPr>
      <w:r>
        <w:rPr>
          <w:rFonts w:ascii="Times New Roman" w:hAnsi="Times New Roman" w:cs="Times New Roman"/>
          <w:shd w:val="clear" w:color="auto" w:fill="FFFFFF"/>
        </w:rPr>
        <w:tab/>
        <w:t xml:space="preserve">активизировать двигательную активность населения </w:t>
      </w:r>
      <w:proofErr w:type="spellStart"/>
      <w:r>
        <w:rPr>
          <w:rFonts w:ascii="Times New Roman" w:hAnsi="Times New Roman" w:cs="Times New Roman"/>
          <w:shd w:val="clear" w:color="auto" w:fill="FFFFFF"/>
        </w:rPr>
        <w:t>агрогородка</w:t>
      </w:r>
      <w:proofErr w:type="spellEnd"/>
      <w:r>
        <w:rPr>
          <w:rFonts w:ascii="Times New Roman" w:hAnsi="Times New Roman" w:cs="Times New Roman"/>
          <w:shd w:val="clear" w:color="auto" w:fill="FFFFFF"/>
        </w:rPr>
        <w:t>, приобщать жителей к спортивной деятельности, интересному и полезному досугу</w:t>
      </w:r>
      <w:r>
        <w:rPr>
          <w:rFonts w:ascii="Times New Roman" w:hAnsi="Times New Roman" w:cs="Times New Roman"/>
        </w:rPr>
        <w:t>;</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17" w:lineRule="exact"/>
        <w:ind w:firstLine="0"/>
        <w:jc w:val="both"/>
        <w:rPr>
          <w:rFonts w:ascii="Times New Roman" w:hAnsi="Times New Roman" w:cs="Times New Roman"/>
        </w:rPr>
      </w:pPr>
      <w:r>
        <w:rPr>
          <w:rFonts w:ascii="Times New Roman" w:hAnsi="Times New Roman" w:cs="Times New Roman"/>
          <w:shd w:val="clear" w:color="auto" w:fill="FFFFFF"/>
        </w:rPr>
        <w:tab/>
        <w:t>формировать культуру здорового образа жизни, физкультурное и спортивное воспитание подрастающего поколения.</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 w:val="left" w:leader="underscore" w:pos="9074"/>
        </w:tabs>
        <w:spacing w:after="0" w:line="329" w:lineRule="exact"/>
        <w:ind w:firstLine="0"/>
        <w:jc w:val="both"/>
        <w:rPr>
          <w:rFonts w:ascii="Times New Roman" w:hAnsi="Times New Roman" w:cs="Times New Roman"/>
        </w:rPr>
      </w:pPr>
      <w:r>
        <w:rPr>
          <w:rStyle w:val="20"/>
          <w:rFonts w:ascii="Times New Roman" w:hAnsi="Times New Roman" w:cs="Times New Roman"/>
          <w:color w:val="000000"/>
        </w:rPr>
        <w:t xml:space="preserve">6. Целевая группа: </w:t>
      </w:r>
      <w:r>
        <w:rPr>
          <w:rFonts w:ascii="Times New Roman" w:hAnsi="Times New Roman" w:cs="Times New Roman"/>
          <w:shd w:val="clear" w:color="auto" w:fill="FFFFFF"/>
        </w:rPr>
        <w:t>население в возрасте от 3 до 80 лет (574 человека)</w:t>
      </w:r>
      <w:r>
        <w:rPr>
          <w:rStyle w:val="20"/>
          <w:rFonts w:ascii="Times New Roman" w:hAnsi="Times New Roman" w:cs="Times New Roman"/>
        </w:rPr>
        <w:t>.</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Style w:val="2"/>
          <w:rFonts w:ascii="Times New Roman" w:hAnsi="Times New Roman" w:cs="Times New Roman"/>
          <w:color w:val="000000"/>
          <w:u w:val="single"/>
        </w:rPr>
      </w:pPr>
      <w:r>
        <w:rPr>
          <w:rStyle w:val="2"/>
          <w:rFonts w:ascii="Times New Roman" w:hAnsi="Times New Roman" w:cs="Times New Roman"/>
          <w:color w:val="000000"/>
        </w:rPr>
        <w:t xml:space="preserve">7. </w:t>
      </w:r>
      <w:r>
        <w:rPr>
          <w:rStyle w:val="2"/>
          <w:rFonts w:ascii="Times New Roman" w:hAnsi="Times New Roman" w:cs="Times New Roman"/>
          <w:color w:val="000000"/>
          <w:u w:val="single"/>
        </w:rPr>
        <w:t>Краткое описание мероприятий в рамках проекта:</w:t>
      </w:r>
    </w:p>
    <w:p>
      <w:pPr>
        <w:pStyle w:val="21"/>
        <w:pBdr>
          <w:top w:val="single" w:sz="4" w:space="1" w:color="auto"/>
          <w:left w:val="single" w:sz="4" w:space="4" w:color="auto"/>
          <w:bottom w:val="single" w:sz="4" w:space="1" w:color="auto"/>
          <w:right w:val="single" w:sz="4" w:space="4" w:color="auto"/>
        </w:pBdr>
        <w:shd w:val="clear" w:color="auto" w:fill="auto"/>
        <w:tabs>
          <w:tab w:val="left" w:pos="264"/>
          <w:tab w:val="left" w:pos="3060"/>
          <w:tab w:val="left" w:leader="underscore" w:pos="9094"/>
        </w:tabs>
        <w:spacing w:after="0" w:line="322" w:lineRule="exact"/>
        <w:ind w:firstLine="0"/>
        <w:jc w:val="both"/>
        <w:rPr>
          <w:rFonts w:ascii="Times New Roman" w:hAnsi="Times New Roman" w:cs="Times New Roman"/>
        </w:rPr>
      </w:pPr>
      <w:r>
        <w:rPr>
          <w:rFonts w:ascii="Times New Roman" w:hAnsi="Times New Roman" w:cs="Times New Roman"/>
        </w:rPr>
        <w:t xml:space="preserve">Реконструкция </w:t>
      </w:r>
      <w:r>
        <w:rPr>
          <w:rStyle w:val="a5"/>
          <w:rFonts w:ascii="Times New Roman" w:hAnsi="Times New Roman" w:cs="Times New Roman"/>
          <w:b w:val="0"/>
          <w:shd w:val="clear" w:color="auto" w:fill="FFFFFF"/>
        </w:rPr>
        <w:t>баскетбольной, волейбольной площадок, поля для мини-футбола</w:t>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r>
        <w:rPr>
          <w:rStyle w:val="2"/>
          <w:rFonts w:ascii="Times New Roman" w:hAnsi="Times New Roman" w:cs="Times New Roman"/>
          <w:b/>
          <w:noProof/>
          <w:color w:val="000000"/>
          <w:lang w:eastAsia="ru-RU"/>
        </w:rPr>
        <w:drawing>
          <wp:anchor distT="0" distB="0" distL="114300" distR="114300" simplePos="0" relativeHeight="251673600" behindDoc="1" locked="0" layoutInCell="1" allowOverlap="1">
            <wp:simplePos x="0" y="0"/>
            <wp:positionH relativeFrom="margin">
              <wp:posOffset>-41910</wp:posOffset>
            </wp:positionH>
            <wp:positionV relativeFrom="paragraph">
              <wp:posOffset>170815</wp:posOffset>
            </wp:positionV>
            <wp:extent cx="3038475" cy="2571750"/>
            <wp:effectExtent l="0" t="0" r="9525" b="0"/>
            <wp:wrapNone/>
            <wp:docPr id="2" name="Рисунок 2" descr="J:\DCIM\122PHOTO\SAM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22PHOTO\SAM_2406.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571750"/>
                    </a:xfrm>
                    <a:prstGeom prst="rect">
                      <a:avLst/>
                    </a:prstGeom>
                    <a:noFill/>
                    <a:ln>
                      <a:noFill/>
                    </a:ln>
                  </pic:spPr>
                </pic:pic>
              </a:graphicData>
            </a:graphic>
          </wp:anchor>
        </w:drawing>
      </w:r>
      <w:r>
        <w:rPr>
          <w:noProof/>
          <w:lang w:eastAsia="ru-RU"/>
        </w:rPr>
        <w:drawing>
          <wp:anchor distT="0" distB="0" distL="114300" distR="114300" simplePos="0" relativeHeight="251674624" behindDoc="1" locked="0" layoutInCell="1" allowOverlap="1">
            <wp:simplePos x="0" y="0"/>
            <wp:positionH relativeFrom="column">
              <wp:posOffset>3082290</wp:posOffset>
            </wp:positionH>
            <wp:positionV relativeFrom="paragraph">
              <wp:posOffset>46990</wp:posOffset>
            </wp:positionV>
            <wp:extent cx="2929890" cy="2495550"/>
            <wp:effectExtent l="0" t="0" r="3810" b="0"/>
            <wp:wrapNone/>
            <wp:docPr id="3" name="Рисунок 3" descr="http://edu-grodno.by/wp-content/uploads/2019/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grodno.by/wp-content/uploads/2019/11/9.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9890" cy="2495550"/>
                    </a:xfrm>
                    <a:prstGeom prst="rect">
                      <a:avLst/>
                    </a:prstGeom>
                    <a:noFill/>
                    <a:ln>
                      <a:noFill/>
                    </a:ln>
                  </pic:spPr>
                </pic:pic>
              </a:graphicData>
            </a:graphic>
          </wp:anchor>
        </w:drawing>
      </w:r>
      <w:r>
        <w:rPr>
          <w:rStyle w:val="2"/>
          <w:rFonts w:ascii="Times New Roman" w:hAnsi="Times New Roman" w:cs="Times New Roman"/>
          <w:color w:val="000000"/>
        </w:rPr>
        <w:t xml:space="preserve">  </w:t>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r>
        <w:rPr>
          <w:noProof/>
        </w:rPr>
        <w:t xml:space="preserve"> </w:t>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260" w:lineRule="exact"/>
        <w:ind w:firstLine="0"/>
        <w:jc w:val="left"/>
        <w:rPr>
          <w:rStyle w:val="a5"/>
          <w:rFonts w:ascii="Times New Roman" w:hAnsi="Times New Roman" w:cs="Times New Roman"/>
          <w:b w:val="0"/>
          <w:shd w:val="clear" w:color="auto" w:fill="FFFFFF"/>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260" w:lineRule="exact"/>
        <w:ind w:firstLine="0"/>
        <w:jc w:val="left"/>
        <w:rPr>
          <w:rStyle w:val="2"/>
          <w:rFonts w:ascii="Times New Roman" w:hAnsi="Times New Roman" w:cs="Times New Roman"/>
          <w:b/>
        </w:rPr>
      </w:pPr>
      <w:r>
        <w:rPr>
          <w:rStyle w:val="a5"/>
          <w:rFonts w:ascii="Times New Roman" w:hAnsi="Times New Roman" w:cs="Times New Roman"/>
          <w:b w:val="0"/>
          <w:shd w:val="clear" w:color="auto" w:fill="FFFFFF"/>
        </w:rPr>
        <w:t>Замена асфальтного покрытия легкоатлетической беговой дорожки на синтетическое</w:t>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r>
        <w:rPr>
          <w:noProof/>
          <w:lang w:eastAsia="ru-RU"/>
        </w:rPr>
        <w:drawing>
          <wp:anchor distT="0" distB="0" distL="114300" distR="114300" simplePos="0" relativeHeight="251676672" behindDoc="1" locked="0" layoutInCell="1" allowOverlap="1">
            <wp:simplePos x="0" y="0"/>
            <wp:positionH relativeFrom="column">
              <wp:posOffset>3034665</wp:posOffset>
            </wp:positionH>
            <wp:positionV relativeFrom="paragraph">
              <wp:posOffset>13970</wp:posOffset>
            </wp:positionV>
            <wp:extent cx="2842048" cy="2476500"/>
            <wp:effectExtent l="0" t="0" r="0" b="0"/>
            <wp:wrapNone/>
            <wp:docPr id="4" name="Рисунок 4" descr="http://edu-grodno.by/wp-content/uploads/201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grodno.by/wp-content/uploads/2019/11/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740" cy="2477975"/>
                    </a:xfrm>
                    <a:prstGeom prst="rect">
                      <a:avLst/>
                    </a:prstGeom>
                    <a:noFill/>
                    <a:ln>
                      <a:noFill/>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margin">
              <wp:posOffset>15240</wp:posOffset>
            </wp:positionH>
            <wp:positionV relativeFrom="paragraph">
              <wp:posOffset>33020</wp:posOffset>
            </wp:positionV>
            <wp:extent cx="3000375" cy="24669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0375" cy="2466975"/>
                    </a:xfrm>
                    <a:prstGeom prst="rect">
                      <a:avLst/>
                    </a:prstGeom>
                  </pic:spPr>
                </pic:pic>
              </a:graphicData>
            </a:graphic>
          </wp:anchor>
        </w:drawing>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noProof/>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Fonts w:ascii="Times New Roman" w:hAnsi="Times New Roman" w:cs="Times New Roman"/>
          <w:noProof/>
        </w:rPr>
      </w:pPr>
      <w:r>
        <w:rPr>
          <w:rFonts w:ascii="Times New Roman" w:hAnsi="Times New Roman" w:cs="Times New Roman"/>
          <w:noProof/>
        </w:rPr>
        <w:lastRenderedPageBreak/>
        <w:t>Изготовление и установка уличных  спортивных тренажеров</w:t>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noProof/>
        </w:rPr>
      </w:pPr>
      <w:r>
        <w:rPr>
          <w:noProof/>
          <w:lang w:eastAsia="ru-RU"/>
        </w:rPr>
        <w:drawing>
          <wp:anchor distT="0" distB="0" distL="114300" distR="114300" simplePos="0" relativeHeight="251677696" behindDoc="1" locked="0" layoutInCell="1" allowOverlap="1">
            <wp:simplePos x="0" y="0"/>
            <wp:positionH relativeFrom="margin">
              <wp:posOffset>43815</wp:posOffset>
            </wp:positionH>
            <wp:positionV relativeFrom="paragraph">
              <wp:posOffset>208915</wp:posOffset>
            </wp:positionV>
            <wp:extent cx="2952115" cy="2286000"/>
            <wp:effectExtent l="0" t="0" r="63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115" cy="2286000"/>
                    </a:xfrm>
                    <a:prstGeom prst="rect">
                      <a:avLst/>
                    </a:prstGeom>
                  </pic:spPr>
                </pic:pic>
              </a:graphicData>
            </a:graphic>
          </wp:anchor>
        </w:drawing>
      </w:r>
    </w:p>
    <w:p>
      <w:pPr>
        <w:pStyle w:val="21"/>
        <w:pBdr>
          <w:top w:val="single" w:sz="4" w:space="1" w:color="auto"/>
          <w:left w:val="single" w:sz="4" w:space="4" w:color="auto"/>
          <w:bottom w:val="single" w:sz="4" w:space="1" w:color="auto"/>
          <w:right w:val="single" w:sz="4" w:space="4" w:color="auto"/>
        </w:pBdr>
        <w:shd w:val="clear" w:color="auto" w:fill="auto"/>
        <w:tabs>
          <w:tab w:val="left" w:pos="5760"/>
        </w:tabs>
        <w:spacing w:after="0" w:line="322" w:lineRule="exact"/>
        <w:ind w:firstLine="0"/>
        <w:jc w:val="left"/>
        <w:rPr>
          <w:noProof/>
        </w:rPr>
      </w:pPr>
      <w:r>
        <w:rPr>
          <w:noProof/>
          <w:lang w:eastAsia="ru-RU"/>
        </w:rPr>
        <w:drawing>
          <wp:anchor distT="0" distB="0" distL="114300" distR="114300" simplePos="0" relativeHeight="251678720" behindDoc="1" locked="0" layoutInCell="1" allowOverlap="1">
            <wp:simplePos x="0" y="0"/>
            <wp:positionH relativeFrom="margin">
              <wp:align>right</wp:align>
            </wp:positionH>
            <wp:positionV relativeFrom="paragraph">
              <wp:posOffset>13970</wp:posOffset>
            </wp:positionV>
            <wp:extent cx="2940050" cy="2257425"/>
            <wp:effectExtent l="0" t="0" r="0" b="9525"/>
            <wp:wrapNone/>
            <wp:docPr id="7" name="Рисунок 7" descr="http://edu-grodno.by/wp-content/uploads/201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grodno.by/wp-content/uploads/2019/11/6.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050" cy="2257425"/>
                    </a:xfrm>
                    <a:prstGeom prst="rect">
                      <a:avLst/>
                    </a:prstGeom>
                    <a:noFill/>
                    <a:ln>
                      <a:noFill/>
                    </a:ln>
                  </pic:spPr>
                </pic:pic>
              </a:graphicData>
            </a:graphic>
          </wp:anchor>
        </w:drawing>
      </w:r>
      <w:r>
        <w:rPr>
          <w:noProof/>
          <w:lang w:eastAsia="ru-RU"/>
        </w:rPr>
        <w:t xml:space="preserve"> </w:t>
      </w:r>
      <w:r>
        <w:rPr>
          <w:noProof/>
        </w:rPr>
        <w:tab/>
      </w: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color w:val="000000"/>
        </w:rPr>
      </w:pP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Pr>
          <w:rFonts w:ascii="Times New Roman" w:hAnsi="Times New Roman" w:cs="Times New Roman"/>
          <w:shd w:val="clear" w:color="auto" w:fill="FFFFFF"/>
        </w:rPr>
        <w:tab/>
        <w:t>оснащение школьного стадиона спортивным инвентарем</w:t>
      </w:r>
      <w:r>
        <w:rPr>
          <w:rFonts w:ascii="Times New Roman" w:hAnsi="Times New Roman" w:cs="Times New Roman"/>
        </w:rPr>
        <w:t>;</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Pr>
          <w:rFonts w:ascii="Times New Roman" w:hAnsi="Times New Roman" w:cs="Times New Roman"/>
        </w:rPr>
        <w:tab/>
        <w:t>создание спортивно-оздоровительного центра для проведения оздоровительных мероприятий;</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Pr>
          <w:rFonts w:ascii="Times New Roman" w:hAnsi="Times New Roman" w:cs="Times New Roman"/>
        </w:rPr>
        <w:tab/>
        <w:t>планирование комплекса спортивно-оздоровительных мероприятий, спортивно-массовых праздников, конкурсов, соревнований («Веселые старты», «Все вместе», «Мама, папа, я – дружная семья»), Дней здоровья и спорта и др.;</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Pr>
          <w:rFonts w:ascii="Times New Roman" w:hAnsi="Times New Roman" w:cs="Times New Roman"/>
        </w:rPr>
        <w:tab/>
        <w:t>привлечение детей и подростков из близлежащих школ, детей с особенностями психофизического развития, общественных объединений людей с ограниченными возможностями на праздники «Здоровье без границ»;</w:t>
      </w:r>
    </w:p>
    <w:p>
      <w:pPr>
        <w:pStyle w:val="21"/>
        <w:pBdr>
          <w:top w:val="single" w:sz="4" w:space="1" w:color="auto"/>
          <w:left w:val="single" w:sz="4" w:space="4" w:color="auto"/>
          <w:bottom w:val="single" w:sz="4" w:space="1" w:color="auto"/>
          <w:right w:val="single" w:sz="4" w:space="4" w:color="auto"/>
        </w:pBdr>
        <w:shd w:val="clear" w:color="auto" w:fill="auto"/>
        <w:tabs>
          <w:tab w:val="left" w:pos="259"/>
          <w:tab w:val="left" w:pos="3060"/>
        </w:tabs>
        <w:spacing w:after="0" w:line="329" w:lineRule="exact"/>
        <w:ind w:firstLine="0"/>
        <w:jc w:val="both"/>
        <w:rPr>
          <w:rFonts w:ascii="Times New Roman" w:hAnsi="Times New Roman" w:cs="Times New Roman"/>
        </w:rPr>
      </w:pPr>
      <w:r>
        <w:rPr>
          <w:rFonts w:ascii="Times New Roman" w:hAnsi="Times New Roman" w:cs="Times New Roman"/>
        </w:rPr>
        <w:tab/>
        <w:t>популяризация олимпиадного движения, здорового образа жизни, ответственного и бережного отношения к своему здоровью.</w:t>
      </w:r>
    </w:p>
    <w:tbl>
      <w:tblPr>
        <w:tblW w:w="9645" w:type="dxa"/>
        <w:tblInd w:w="-137" w:type="dxa"/>
        <w:tblLayout w:type="fixed"/>
        <w:tblCellMar>
          <w:left w:w="0" w:type="dxa"/>
          <w:right w:w="0" w:type="dxa"/>
        </w:tblCellMar>
        <w:tblLook w:val="04A0"/>
      </w:tblPr>
      <w:tblGrid>
        <w:gridCol w:w="5641"/>
        <w:gridCol w:w="4004"/>
      </w:tblGrid>
      <w:tr>
        <w:trPr>
          <w:trHeight w:hRule="exact" w:val="326"/>
        </w:trPr>
        <w:tc>
          <w:tcPr>
            <w:tcW w:w="5638"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firstLine="0"/>
              <w:jc w:val="left"/>
              <w:rPr>
                <w:rFonts w:ascii="Times New Roman" w:hAnsi="Times New Roman" w:cs="Times New Roman"/>
              </w:rPr>
            </w:pPr>
            <w:r>
              <w:rPr>
                <w:rStyle w:val="22"/>
                <w:rFonts w:ascii="Times New Roman" w:hAnsi="Times New Roman" w:cs="Times New Roman"/>
              </w:rPr>
              <w:t xml:space="preserve">8. </w:t>
            </w:r>
            <w:r>
              <w:rPr>
                <w:rStyle w:val="22"/>
                <w:rFonts w:ascii="Times New Roman" w:hAnsi="Times New Roman" w:cs="Times New Roman"/>
                <w:u w:val="single"/>
              </w:rPr>
              <w:t>Общий объем финансирования (в долларах</w:t>
            </w:r>
          </w:p>
        </w:tc>
        <w:tc>
          <w:tcPr>
            <w:tcW w:w="4002" w:type="dxa"/>
            <w:tcBorders>
              <w:top w:val="single" w:sz="4" w:space="0" w:color="auto"/>
              <w:left w:val="nil"/>
              <w:bottom w:val="nil"/>
              <w:right w:val="single" w:sz="4" w:space="0" w:color="auto"/>
            </w:tcBorders>
            <w:shd w:val="clear" w:color="auto" w:fill="FFFFFF"/>
            <w:vAlign w:val="bottom"/>
            <w:hideMark/>
          </w:tcPr>
          <w:p>
            <w:pPr>
              <w:pStyle w:val="21"/>
              <w:shd w:val="clear" w:color="auto" w:fill="auto"/>
              <w:spacing w:after="0" w:line="260" w:lineRule="exact"/>
              <w:ind w:firstLine="0"/>
              <w:jc w:val="left"/>
              <w:rPr>
                <w:rFonts w:ascii="Times New Roman" w:hAnsi="Times New Roman" w:cs="Times New Roman"/>
              </w:rPr>
            </w:pPr>
            <w:r>
              <w:rPr>
                <w:rStyle w:val="22"/>
                <w:rFonts w:ascii="Times New Roman" w:hAnsi="Times New Roman" w:cs="Times New Roman"/>
                <w:u w:val="single"/>
              </w:rPr>
              <w:t xml:space="preserve"> США</w:t>
            </w:r>
            <w:r>
              <w:rPr>
                <w:rStyle w:val="22"/>
                <w:rFonts w:ascii="Times New Roman" w:hAnsi="Times New Roman" w:cs="Times New Roman"/>
              </w:rPr>
              <w:t>): 20 000</w:t>
            </w:r>
          </w:p>
        </w:tc>
      </w:tr>
      <w:tr>
        <w:trPr>
          <w:trHeight w:hRule="exact" w:val="658"/>
        </w:trPr>
        <w:tc>
          <w:tcPr>
            <w:tcW w:w="5638" w:type="dxa"/>
            <w:tcBorders>
              <w:top w:val="single" w:sz="4" w:space="0" w:color="auto"/>
              <w:left w:val="single" w:sz="4" w:space="0" w:color="auto"/>
              <w:bottom w:val="nil"/>
              <w:right w:val="nil"/>
            </w:tcBorders>
            <w:shd w:val="clear" w:color="auto" w:fill="FFFFFF"/>
            <w:hideMark/>
          </w:tcPr>
          <w:p>
            <w:pPr>
              <w:pStyle w:val="21"/>
              <w:shd w:val="clear" w:color="auto" w:fill="auto"/>
              <w:spacing w:after="0" w:line="260" w:lineRule="exact"/>
              <w:ind w:firstLine="0"/>
              <w:jc w:val="center"/>
              <w:rPr>
                <w:rFonts w:ascii="Times New Roman" w:hAnsi="Times New Roman" w:cs="Times New Roman"/>
              </w:rPr>
            </w:pPr>
            <w:r>
              <w:rPr>
                <w:rStyle w:val="22"/>
                <w:rFonts w:ascii="Times New Roman" w:hAnsi="Times New Roman" w:cs="Times New Roman"/>
              </w:rPr>
              <w:t>Источник финансирования</w:t>
            </w:r>
          </w:p>
        </w:tc>
        <w:tc>
          <w:tcPr>
            <w:tcW w:w="4002" w:type="dxa"/>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322" w:lineRule="exact"/>
              <w:ind w:firstLine="0"/>
              <w:jc w:val="center"/>
              <w:rPr>
                <w:rFonts w:ascii="Times New Roman" w:hAnsi="Times New Roman" w:cs="Times New Roman"/>
              </w:rPr>
            </w:pPr>
            <w:r>
              <w:rPr>
                <w:rStyle w:val="22"/>
                <w:rFonts w:ascii="Times New Roman" w:hAnsi="Times New Roman" w:cs="Times New Roman"/>
              </w:rPr>
              <w:t>Объем финансирования (в долларах США)</w:t>
            </w:r>
          </w:p>
        </w:tc>
      </w:tr>
      <w:tr>
        <w:trPr>
          <w:trHeight w:hRule="exact" w:val="341"/>
        </w:trPr>
        <w:tc>
          <w:tcPr>
            <w:tcW w:w="5638"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rPr>
              <w:t>Средства донора</w:t>
            </w:r>
          </w:p>
        </w:tc>
        <w:tc>
          <w:tcPr>
            <w:tcW w:w="4002" w:type="dxa"/>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rPr>
              <w:t>18000</w:t>
            </w:r>
          </w:p>
        </w:tc>
      </w:tr>
      <w:tr>
        <w:trPr>
          <w:trHeight w:hRule="exact" w:val="379"/>
        </w:trPr>
        <w:tc>
          <w:tcPr>
            <w:tcW w:w="5638"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proofErr w:type="spellStart"/>
            <w:r>
              <w:rPr>
                <w:rStyle w:val="22"/>
                <w:rFonts w:ascii="Times New Roman" w:hAnsi="Times New Roman" w:cs="Times New Roman"/>
              </w:rPr>
              <w:t>Софинансирование</w:t>
            </w:r>
            <w:proofErr w:type="spellEnd"/>
          </w:p>
        </w:tc>
        <w:tc>
          <w:tcPr>
            <w:tcW w:w="4002" w:type="dxa"/>
            <w:tcBorders>
              <w:top w:val="single" w:sz="4" w:space="0" w:color="auto"/>
              <w:left w:val="single" w:sz="4" w:space="0" w:color="auto"/>
              <w:bottom w:val="nil"/>
              <w:right w:val="single" w:sz="4" w:space="0" w:color="auto"/>
            </w:tcBorders>
            <w:shd w:val="clear" w:color="auto" w:fill="FFFFFF"/>
            <w:vAlign w:val="center"/>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rPr>
              <w:t>2000</w:t>
            </w:r>
          </w:p>
        </w:tc>
      </w:tr>
      <w:tr>
        <w:trPr>
          <w:trHeight w:val="662"/>
        </w:trPr>
        <w:tc>
          <w:tcPr>
            <w:tcW w:w="9640" w:type="dxa"/>
            <w:gridSpan w:val="2"/>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329" w:lineRule="exact"/>
              <w:ind w:left="160" w:firstLine="0"/>
              <w:jc w:val="left"/>
              <w:rPr>
                <w:rFonts w:ascii="Times New Roman" w:hAnsi="Times New Roman" w:cs="Times New Roman"/>
              </w:rPr>
            </w:pPr>
            <w:r>
              <w:rPr>
                <w:rStyle w:val="22"/>
                <w:rFonts w:ascii="Times New Roman" w:hAnsi="Times New Roman" w:cs="Times New Roman"/>
                <w:color w:val="000000"/>
              </w:rPr>
              <w:t xml:space="preserve">9. </w:t>
            </w:r>
            <w:r>
              <w:rPr>
                <w:rStyle w:val="22"/>
                <w:rFonts w:ascii="Times New Roman" w:hAnsi="Times New Roman" w:cs="Times New Roman"/>
                <w:color w:val="000000"/>
                <w:u w:val="single"/>
              </w:rPr>
              <w:t>Место реализации проекта (область/район, город)</w:t>
            </w:r>
            <w:r>
              <w:rPr>
                <w:rStyle w:val="22"/>
                <w:rFonts w:ascii="Times New Roman" w:hAnsi="Times New Roman" w:cs="Times New Roman"/>
                <w:color w:val="000000"/>
              </w:rPr>
              <w:t xml:space="preserve">: Гродненская область, Слонимский район,  </w:t>
            </w:r>
            <w:proofErr w:type="spellStart"/>
            <w:r>
              <w:rPr>
                <w:rStyle w:val="22"/>
                <w:rFonts w:ascii="Times New Roman" w:hAnsi="Times New Roman" w:cs="Times New Roman"/>
                <w:color w:val="000000"/>
              </w:rPr>
              <w:t>аг.Сеньковщина</w:t>
            </w:r>
            <w:proofErr w:type="spellEnd"/>
          </w:p>
        </w:tc>
      </w:tr>
      <w:tr>
        <w:trPr>
          <w:trHeight w:hRule="exact" w:val="355"/>
        </w:trPr>
        <w:tc>
          <w:tcPr>
            <w:tcW w:w="5638"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color w:val="000000"/>
              </w:rPr>
              <w:t xml:space="preserve">10. </w:t>
            </w:r>
            <w:r>
              <w:rPr>
                <w:rStyle w:val="22"/>
                <w:rFonts w:ascii="Times New Roman" w:hAnsi="Times New Roman" w:cs="Times New Roman"/>
                <w:color w:val="000000"/>
                <w:u w:val="single"/>
              </w:rPr>
              <w:t>Контактное лицо</w:t>
            </w:r>
            <w:r>
              <w:rPr>
                <w:rStyle w:val="22"/>
                <w:rFonts w:ascii="Times New Roman" w:hAnsi="Times New Roman" w:cs="Times New Roman"/>
                <w:color w:val="000000"/>
              </w:rPr>
              <w:t>:</w:t>
            </w:r>
          </w:p>
        </w:tc>
        <w:tc>
          <w:tcPr>
            <w:tcW w:w="4002" w:type="dxa"/>
            <w:tcBorders>
              <w:top w:val="single" w:sz="4" w:space="0" w:color="auto"/>
              <w:left w:val="nil"/>
              <w:bottom w:val="nil"/>
              <w:right w:val="single" w:sz="4" w:space="0" w:color="auto"/>
            </w:tcBorders>
            <w:shd w:val="clear" w:color="auto" w:fill="FFFFFF"/>
          </w:tcPr>
          <w:p>
            <w:pPr>
              <w:rPr>
                <w:sz w:val="10"/>
                <w:szCs w:val="10"/>
              </w:rPr>
            </w:pPr>
          </w:p>
        </w:tc>
      </w:tr>
      <w:tr>
        <w:trPr>
          <w:trHeight w:val="662"/>
        </w:trPr>
        <w:tc>
          <w:tcPr>
            <w:tcW w:w="9640" w:type="dxa"/>
            <w:gridSpan w:val="2"/>
            <w:tcBorders>
              <w:top w:val="nil"/>
              <w:left w:val="single" w:sz="4" w:space="0" w:color="auto"/>
              <w:bottom w:val="single" w:sz="4" w:space="0" w:color="auto"/>
              <w:right w:val="single" w:sz="4" w:space="0" w:color="auto"/>
            </w:tcBorders>
            <w:shd w:val="clear" w:color="auto" w:fill="FFFFFF"/>
            <w:vAlign w:val="bottom"/>
            <w:hideMark/>
          </w:tcPr>
          <w:p>
            <w:pPr>
              <w:pStyle w:val="21"/>
              <w:shd w:val="clear" w:color="auto" w:fill="auto"/>
              <w:spacing w:after="0" w:line="329" w:lineRule="exact"/>
              <w:ind w:left="180" w:firstLine="0"/>
              <w:jc w:val="left"/>
              <w:rPr>
                <w:rFonts w:ascii="Times New Roman" w:hAnsi="Times New Roman" w:cs="Times New Roman"/>
              </w:rPr>
            </w:pPr>
            <w:proofErr w:type="spellStart"/>
            <w:r>
              <w:rPr>
                <w:rStyle w:val="22"/>
                <w:rFonts w:ascii="Times New Roman" w:hAnsi="Times New Roman" w:cs="Times New Roman"/>
                <w:color w:val="000000"/>
              </w:rPr>
              <w:t>А.И.Филипчик</w:t>
            </w:r>
            <w:proofErr w:type="spellEnd"/>
            <w:r>
              <w:rPr>
                <w:rStyle w:val="22"/>
                <w:rFonts w:ascii="Times New Roman" w:hAnsi="Times New Roman" w:cs="Times New Roman"/>
                <w:color w:val="000000"/>
              </w:rPr>
              <w:t>, директор государственного учреждения образования «</w:t>
            </w:r>
            <w:proofErr w:type="spellStart"/>
            <w:r>
              <w:rPr>
                <w:rFonts w:ascii="Times New Roman" w:hAnsi="Times New Roman" w:cs="Times New Roman"/>
              </w:rPr>
              <w:t>Сеньковщинская</w:t>
            </w:r>
            <w:proofErr w:type="spellEnd"/>
            <w:r>
              <w:rPr>
                <w:rFonts w:ascii="Times New Roman" w:hAnsi="Times New Roman" w:cs="Times New Roman"/>
              </w:rPr>
              <w:t xml:space="preserve"> средняя школа Слонимского района</w:t>
            </w:r>
            <w:r>
              <w:rPr>
                <w:rStyle w:val="22"/>
                <w:rFonts w:ascii="Times New Roman" w:hAnsi="Times New Roman" w:cs="Times New Roman"/>
                <w:color w:val="000000"/>
              </w:rPr>
              <w:t xml:space="preserve">», телефон 801562 44196, </w:t>
            </w:r>
            <w:r>
              <w:rPr>
                <w:rStyle w:val="22"/>
                <w:rFonts w:ascii="Times New Roman" w:hAnsi="Times New Roman" w:cs="Times New Roman"/>
                <w:color w:val="000000"/>
                <w:lang w:val="en-US"/>
              </w:rPr>
              <w:t>e</w:t>
            </w:r>
            <w:r>
              <w:rPr>
                <w:rStyle w:val="22"/>
                <w:rFonts w:ascii="Times New Roman" w:hAnsi="Times New Roman" w:cs="Times New Roman"/>
                <w:color w:val="000000"/>
              </w:rPr>
              <w:t>-</w:t>
            </w:r>
            <w:r>
              <w:rPr>
                <w:rStyle w:val="22"/>
                <w:rFonts w:ascii="Times New Roman" w:hAnsi="Times New Roman" w:cs="Times New Roman"/>
                <w:color w:val="000000"/>
                <w:lang w:val="en-US"/>
              </w:rPr>
              <w:t>mail</w:t>
            </w:r>
            <w:r>
              <w:rPr>
                <w:rStyle w:val="22"/>
                <w:rFonts w:ascii="Times New Roman" w:hAnsi="Times New Roman" w:cs="Times New Roman"/>
                <w:color w:val="000000"/>
              </w:rPr>
              <w:t xml:space="preserve">: </w:t>
            </w:r>
            <w:r>
              <w:rPr>
                <w:rFonts w:ascii="Times New Roman" w:hAnsi="Times New Roman" w:cs="Times New Roman"/>
                <w:color w:val="000000"/>
                <w:u w:val="single"/>
              </w:rPr>
              <w:t>senkov-sch@mail.grodno.by</w:t>
            </w:r>
            <w:r>
              <w:rPr>
                <w:rStyle w:val="22"/>
                <w:rFonts w:ascii="Times New Roman" w:hAnsi="Times New Roman" w:cs="Times New Roman"/>
                <w:color w:val="000000"/>
              </w:rPr>
              <w:t xml:space="preserve"> </w:t>
            </w:r>
          </w:p>
        </w:tc>
      </w:tr>
    </w:tbl>
    <w:p>
      <w:pPr>
        <w:rPr>
          <w:b/>
          <w:sz w:val="32"/>
          <w:szCs w:val="32"/>
        </w:rPr>
      </w:pPr>
    </w:p>
    <w:p>
      <w:pPr>
        <w:jc w:val="center"/>
        <w:rPr>
          <w:b/>
          <w:sz w:val="40"/>
          <w:szCs w:val="40"/>
          <w:lang w:val="en-US"/>
        </w:rPr>
      </w:pPr>
      <w:r>
        <w:rPr>
          <w:b/>
          <w:sz w:val="40"/>
          <w:szCs w:val="40"/>
        </w:rPr>
        <w:t>Будем</w:t>
      </w:r>
      <w:r>
        <w:rPr>
          <w:b/>
          <w:sz w:val="40"/>
          <w:szCs w:val="40"/>
          <w:lang w:val="en-US"/>
        </w:rPr>
        <w:t xml:space="preserve"> </w:t>
      </w:r>
      <w:r>
        <w:rPr>
          <w:b/>
          <w:sz w:val="40"/>
          <w:szCs w:val="40"/>
        </w:rPr>
        <w:t>рады</w:t>
      </w:r>
      <w:r>
        <w:rPr>
          <w:b/>
          <w:sz w:val="40"/>
          <w:szCs w:val="40"/>
          <w:lang w:val="en-US"/>
        </w:rPr>
        <w:t xml:space="preserve"> </w:t>
      </w:r>
      <w:r>
        <w:rPr>
          <w:b/>
          <w:sz w:val="40"/>
          <w:szCs w:val="40"/>
        </w:rPr>
        <w:t>сотрудничеству</w:t>
      </w:r>
      <w:r>
        <w:rPr>
          <w:b/>
          <w:sz w:val="40"/>
          <w:szCs w:val="40"/>
          <w:lang w:val="en-US"/>
        </w:rPr>
        <w:t>!</w:t>
      </w:r>
    </w:p>
    <w:p>
      <w:pPr>
        <w:spacing w:after="160" w:line="259" w:lineRule="auto"/>
        <w:rPr>
          <w:b/>
          <w:sz w:val="40"/>
          <w:szCs w:val="40"/>
          <w:lang w:val="en-US"/>
        </w:rPr>
      </w:pPr>
      <w:r>
        <w:rPr>
          <w:b/>
          <w:sz w:val="40"/>
          <w:szCs w:val="40"/>
          <w:lang w:val="en-US"/>
        </w:rPr>
        <w:br w:type="page"/>
      </w:r>
    </w:p>
    <w:p>
      <w:pPr>
        <w:tabs>
          <w:tab w:val="left" w:pos="1350"/>
        </w:tabs>
        <w:rPr>
          <w:b/>
          <w:sz w:val="32"/>
          <w:szCs w:val="32"/>
          <w:lang w:val="en-US"/>
        </w:rPr>
      </w:pPr>
      <w:r>
        <w:rPr>
          <w:b/>
          <w:sz w:val="32"/>
          <w:szCs w:val="32"/>
          <w:lang w:val="en-US"/>
        </w:rPr>
        <w:lastRenderedPageBreak/>
        <w:t>The humanitarian project "Sports agro-town"</w:t>
      </w:r>
    </w:p>
    <w:p>
      <w:pPr>
        <w:jc w:val="both"/>
        <w:rPr>
          <w:b/>
          <w:szCs w:val="32"/>
          <w:lang w:val="en-US"/>
        </w:rPr>
      </w:pPr>
      <w:r>
        <w:rPr>
          <w:b/>
          <w:sz w:val="32"/>
          <w:szCs w:val="32"/>
          <w:lang w:val="en-US"/>
        </w:rPr>
        <w:t>State institution "</w:t>
      </w:r>
      <w:proofErr w:type="spellStart"/>
      <w:r>
        <w:rPr>
          <w:b/>
          <w:sz w:val="32"/>
          <w:szCs w:val="32"/>
          <w:lang w:val="en-US"/>
        </w:rPr>
        <w:t>Senkovshchina</w:t>
      </w:r>
      <w:proofErr w:type="spellEnd"/>
      <w:r>
        <w:rPr>
          <w:b/>
          <w:sz w:val="32"/>
          <w:szCs w:val="32"/>
          <w:lang w:val="en-US"/>
        </w:rPr>
        <w:t xml:space="preserve"> secondary school of the </w:t>
      </w:r>
      <w:proofErr w:type="spellStart"/>
      <w:r>
        <w:rPr>
          <w:b/>
          <w:sz w:val="32"/>
          <w:szCs w:val="32"/>
          <w:lang w:val="en-US"/>
        </w:rPr>
        <w:t>Slonim</w:t>
      </w:r>
      <w:proofErr w:type="spellEnd"/>
      <w:r>
        <w:rPr>
          <w:b/>
          <w:sz w:val="32"/>
          <w:szCs w:val="32"/>
          <w:lang w:val="en-US"/>
        </w:rPr>
        <w:t xml:space="preserve"> region agro-town </w:t>
      </w:r>
      <w:proofErr w:type="spellStart"/>
      <w:r>
        <w:rPr>
          <w:b/>
          <w:sz w:val="32"/>
          <w:szCs w:val="32"/>
          <w:lang w:val="en-US"/>
        </w:rPr>
        <w:t>Senkovshchina</w:t>
      </w:r>
      <w:proofErr w:type="spellEnd"/>
      <w:r>
        <w:rPr>
          <w:b/>
          <w:sz w:val="32"/>
          <w:szCs w:val="32"/>
          <w:lang w:val="en-US"/>
        </w:rPr>
        <w:t>" is looking for sponsors</w:t>
      </w:r>
    </w:p>
    <w:p>
      <w:pPr>
        <w:tabs>
          <w:tab w:val="left" w:pos="1350"/>
        </w:tabs>
        <w:rPr>
          <w:b/>
          <w:sz w:val="32"/>
          <w:szCs w:val="32"/>
          <w:lang w:val="en-US"/>
        </w:rPr>
      </w:pPr>
      <w:r>
        <w:rPr>
          <w:b/>
          <w:sz w:val="32"/>
          <w:szCs w:val="32"/>
          <w:lang w:val="en-US"/>
        </w:rPr>
        <w:tab/>
      </w:r>
      <w:r>
        <w:rPr>
          <w:noProof/>
        </w:rPr>
        <w:drawing>
          <wp:inline distT="0" distB="0" distL="0" distR="0">
            <wp:extent cx="5915025" cy="3533775"/>
            <wp:effectExtent l="0" t="0" r="9525" b="9525"/>
            <wp:docPr id="23" name="Рисунок 23" descr="Оборудование детских игровых площа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рудование детских игровых площадок"/>
                    <pic:cNvPicPr>
                      <a:picLocks noChangeAspect="1" noChangeArrowheads="1"/>
                    </pic:cNvPicPr>
                  </pic:nvPicPr>
                  <pic:blipFill>
                    <a:blip r:embed="rId5" r:link="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533775"/>
                    </a:xfrm>
                    <a:prstGeom prst="rect">
                      <a:avLst/>
                    </a:prstGeom>
                    <a:noFill/>
                    <a:ln>
                      <a:noFill/>
                    </a:ln>
                  </pic:spPr>
                </pic:pic>
              </a:graphicData>
            </a:graphic>
          </wp:inline>
        </w:drawing>
      </w:r>
    </w:p>
    <w:p>
      <w:pPr>
        <w:rPr>
          <w:b/>
          <w:sz w:val="32"/>
          <w:szCs w:val="32"/>
          <w:lang w:val="en-US"/>
        </w:rPr>
      </w:pPr>
    </w:p>
    <w:p>
      <w:pPr>
        <w:jc w:val="both"/>
        <w:rPr>
          <w:b/>
          <w:sz w:val="26"/>
          <w:szCs w:val="26"/>
          <w:lang w:val="en-US"/>
        </w:rPr>
      </w:pPr>
      <w:r>
        <w:rPr>
          <w:b/>
          <w:sz w:val="26"/>
          <w:szCs w:val="26"/>
          <w:lang w:val="en-US"/>
        </w:rPr>
        <w:t xml:space="preserve">The purpose of the project: creating conditions for strengthening the physical health of </w:t>
      </w:r>
      <w:r>
        <w:rPr>
          <w:sz w:val="26"/>
          <w:szCs w:val="26"/>
          <w:lang w:val="en-US"/>
        </w:rPr>
        <w:t>pupils</w:t>
      </w:r>
      <w:r>
        <w:rPr>
          <w:b/>
          <w:sz w:val="26"/>
          <w:szCs w:val="26"/>
          <w:lang w:val="en-US"/>
        </w:rPr>
        <w:t xml:space="preserve"> and the population of the agro-town, holding mass sports and fitness events at the local and district levels through the reconstruction and modernization of the sports facilities of educational institutions.</w:t>
      </w:r>
    </w:p>
    <w:tbl>
      <w:tblPr>
        <w:tblStyle w:val="a6"/>
        <w:tblW w:w="9924" w:type="dxa"/>
        <w:tblInd w:w="-318" w:type="dxa"/>
        <w:tblLook w:val="04A0"/>
      </w:tblPr>
      <w:tblGrid>
        <w:gridCol w:w="9924"/>
      </w:tblGrid>
      <w:tr>
        <w:tc>
          <w:tcPr>
            <w:tcW w:w="9924" w:type="dxa"/>
          </w:tcPr>
          <w:p>
            <w:pPr>
              <w:rPr>
                <w:sz w:val="26"/>
                <w:szCs w:val="26"/>
                <w:lang w:val="en-US"/>
              </w:rPr>
            </w:pPr>
            <w:r>
              <w:rPr>
                <w:lang w:val="en-US"/>
              </w:rPr>
              <w:t>1</w:t>
            </w:r>
            <w:r>
              <w:rPr>
                <w:sz w:val="26"/>
                <w:szCs w:val="26"/>
                <w:lang w:val="en-US"/>
              </w:rPr>
              <w:t>. Name of the project: “Active agro-town”</w:t>
            </w:r>
          </w:p>
          <w:p>
            <w:pPr>
              <w:rPr>
                <w:sz w:val="26"/>
                <w:szCs w:val="26"/>
                <w:lang w:val="en-US"/>
              </w:rPr>
            </w:pPr>
            <w:r>
              <w:rPr>
                <w:sz w:val="26"/>
                <w:szCs w:val="26"/>
                <w:lang w:val="en-US"/>
              </w:rPr>
              <w:t>2. Duration of the project: 18 months</w:t>
            </w:r>
          </w:p>
          <w:p>
            <w:pPr>
              <w:rPr>
                <w:sz w:val="26"/>
                <w:szCs w:val="26"/>
                <w:lang w:val="en-US"/>
              </w:rPr>
            </w:pPr>
            <w:r>
              <w:rPr>
                <w:sz w:val="26"/>
                <w:szCs w:val="26"/>
                <w:lang w:val="en-US"/>
              </w:rPr>
              <w:t>On the territory of the agro-town Senkovshchina, 574 people live, of which 180 are children. One of the problems of our society is a decrease in physical activity. An educational institution, within the framework of the implementation of the innovative project “Implementation of a model for the formation of motor culture of rural school subjects”, developed a methodology for individualizing the motor regimes of rural schoolchildren and representatives of their immediate environment (parents, grandparents, society), and diagnostic material was created.</w:t>
            </w:r>
          </w:p>
          <w:p>
            <w:pPr>
              <w:rPr>
                <w:sz w:val="26"/>
                <w:szCs w:val="26"/>
                <w:lang w:val="en-US"/>
              </w:rPr>
            </w:pPr>
            <w:r>
              <w:rPr>
                <w:sz w:val="26"/>
                <w:szCs w:val="26"/>
                <w:lang w:val="en-US"/>
              </w:rPr>
              <w:t>The developed technique attracted students, young families, and the adult population to the stadium. The organization of a modern stadium, a sports playground, the availability of sports simulators would contribute to the creation of full-fledged conditions for physical education and sports for children and adolescents, the adult rural population,</w:t>
            </w:r>
          </w:p>
          <w:p>
            <w:pPr>
              <w:rPr>
                <w:sz w:val="26"/>
                <w:szCs w:val="26"/>
                <w:lang w:val="en-US"/>
              </w:rPr>
            </w:pPr>
            <w:r>
              <w:rPr>
                <w:sz w:val="26"/>
                <w:szCs w:val="26"/>
                <w:lang w:val="en-US"/>
              </w:rPr>
              <w:t>would not only offer the population of the agro-town active leisure, organize sports, promote a healthy lifestyle, but and organize sporting events among the nearby schools of the district, recreational sports camps in summer. The agro-town will get a new life.</w:t>
            </w:r>
          </w:p>
          <w:p>
            <w:pPr>
              <w:rPr>
                <w:sz w:val="26"/>
                <w:szCs w:val="26"/>
                <w:lang w:val="en-US"/>
              </w:rPr>
            </w:pPr>
            <w:r>
              <w:rPr>
                <w:sz w:val="26"/>
                <w:szCs w:val="26"/>
                <w:lang w:val="en-US"/>
              </w:rPr>
              <w:t>3. Organization - applicant proposing a project: state educational institution “Senkovshchina secondary school of the Slonim region”</w:t>
            </w:r>
          </w:p>
          <w:p>
            <w:pPr>
              <w:rPr>
                <w:color w:val="222222"/>
                <w:shd w:val="clear" w:color="auto" w:fill="F8F9FA"/>
                <w:lang w:val="en-US"/>
              </w:rPr>
            </w:pPr>
            <w:r>
              <w:rPr>
                <w:sz w:val="26"/>
                <w:szCs w:val="26"/>
                <w:lang w:val="en-US"/>
              </w:rPr>
              <w:t>4. The purpose of the project: creating conditions for strengthening the physical health of students and the population</w:t>
            </w:r>
            <w:r>
              <w:rPr>
                <w:rStyle w:val="2"/>
                <w:color w:val="000000"/>
                <w:lang w:val="en-US"/>
              </w:rPr>
              <w:t xml:space="preserve"> of the agro-town, holding sports and recreational activities at the local and district levels through the reconstruction and modernization of the sports facilities </w:t>
            </w:r>
            <w:r>
              <w:rPr>
                <w:rStyle w:val="2"/>
                <w:color w:val="000000"/>
                <w:lang w:val="en-US"/>
              </w:rPr>
              <w:lastRenderedPageBreak/>
              <w:t>of educational institutions.</w:t>
            </w:r>
          </w:p>
          <w:p>
            <w:pPr>
              <w:jc w:val="both"/>
              <w:rPr>
                <w:rStyle w:val="2"/>
                <w:color w:val="000000"/>
                <w:lang w:val="en-US"/>
              </w:rPr>
            </w:pPr>
            <w:r>
              <w:rPr>
                <w:rStyle w:val="2"/>
                <w:color w:val="000000"/>
                <w:lang w:val="en-US"/>
              </w:rPr>
              <w:t>5. Tasks planned for implementation in the framework of the project:</w:t>
            </w:r>
          </w:p>
          <w:p>
            <w:pPr>
              <w:jc w:val="both"/>
              <w:rPr>
                <w:rStyle w:val="2"/>
                <w:color w:val="000000"/>
                <w:lang w:val="en-US"/>
              </w:rPr>
            </w:pPr>
            <w:r>
              <w:rPr>
                <w:rStyle w:val="2"/>
                <w:color w:val="000000"/>
                <w:lang w:val="en-US"/>
              </w:rPr>
              <w:t>-reconstruct and modernize the school stadium for physical education and sports, for mass sports competitions and events;</w:t>
            </w:r>
          </w:p>
          <w:p>
            <w:pPr>
              <w:jc w:val="both"/>
              <w:rPr>
                <w:rStyle w:val="2"/>
                <w:color w:val="000000"/>
                <w:lang w:val="en-US"/>
              </w:rPr>
            </w:pPr>
            <w:r>
              <w:rPr>
                <w:rStyle w:val="2"/>
                <w:color w:val="000000"/>
                <w:lang w:val="en-US"/>
              </w:rPr>
              <w:t>-activate the motor activity of the population of the agro-town, introduce them to sports activities, interesting and useful leisure;</w:t>
            </w:r>
          </w:p>
          <w:p>
            <w:pPr>
              <w:jc w:val="both"/>
              <w:rPr>
                <w:rStyle w:val="2"/>
                <w:color w:val="000000"/>
                <w:lang w:val="en-US"/>
              </w:rPr>
            </w:pPr>
            <w:r>
              <w:rPr>
                <w:rStyle w:val="2"/>
                <w:color w:val="000000"/>
                <w:lang w:val="en-US"/>
              </w:rPr>
              <w:t>-to form a culture of a healthy lifestyle, physical education and sports education of the younger generation.</w:t>
            </w:r>
          </w:p>
          <w:p>
            <w:pPr>
              <w:jc w:val="both"/>
              <w:rPr>
                <w:rStyle w:val="2"/>
                <w:color w:val="000000"/>
                <w:lang w:val="en-US"/>
              </w:rPr>
            </w:pPr>
            <w:r>
              <w:rPr>
                <w:rStyle w:val="2"/>
                <w:color w:val="000000"/>
                <w:lang w:val="en-US"/>
              </w:rPr>
              <w:t>6. Target group: population aged 3 to 80 years (574 people).</w:t>
            </w:r>
          </w:p>
          <w:p>
            <w:pPr>
              <w:jc w:val="both"/>
              <w:rPr>
                <w:rStyle w:val="2"/>
                <w:color w:val="000000"/>
                <w:lang w:val="en-US"/>
              </w:rPr>
            </w:pPr>
            <w:r>
              <w:rPr>
                <w:rStyle w:val="2"/>
                <w:color w:val="000000"/>
                <w:lang w:val="en-US"/>
              </w:rPr>
              <w:t>7. Brief description of the project activities:</w:t>
            </w:r>
          </w:p>
          <w:p>
            <w:pPr>
              <w:jc w:val="both"/>
              <w:rPr>
                <w:rStyle w:val="2"/>
                <w:color w:val="000000"/>
                <w:lang w:val="en-US"/>
              </w:rPr>
            </w:pPr>
            <w:r>
              <w:rPr>
                <w:rStyle w:val="2"/>
                <w:color w:val="000000"/>
                <w:lang w:val="en-US"/>
              </w:rPr>
              <w:t>reconstruction of sites for volleyball, basketball, replacement of basketball backboards racks for volleyball nets; installation of fencing);</w:t>
            </w:r>
          </w:p>
          <w:p>
            <w:pPr>
              <w:jc w:val="both"/>
              <w:rPr>
                <w:rStyle w:val="2"/>
                <w:color w:val="000000"/>
              </w:rPr>
            </w:pPr>
            <w:r>
              <w:rPr>
                <w:rStyle w:val="2"/>
                <w:b/>
                <w:noProof/>
                <w:color w:val="000000"/>
              </w:rPr>
              <w:drawing>
                <wp:inline distT="0" distB="0" distL="0" distR="0">
                  <wp:extent cx="3038475" cy="2571750"/>
                  <wp:effectExtent l="0" t="0" r="0" b="0"/>
                  <wp:docPr id="15" name="Рисунок 15" descr="J:\DCIM\122PHOTO\SAM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22PHOTO\SAM_2406.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571750"/>
                          </a:xfrm>
                          <a:prstGeom prst="rect">
                            <a:avLst/>
                          </a:prstGeom>
                          <a:noFill/>
                          <a:ln>
                            <a:noFill/>
                          </a:ln>
                        </pic:spPr>
                      </pic:pic>
                    </a:graphicData>
                  </a:graphic>
                </wp:inline>
              </w:drawing>
            </w:r>
            <w:r>
              <w:rPr>
                <w:rStyle w:val="2"/>
                <w:color w:val="000000"/>
              </w:rPr>
              <w:t xml:space="preserve"> </w:t>
            </w:r>
            <w:r>
              <w:rPr>
                <w:noProof/>
              </w:rPr>
              <w:drawing>
                <wp:inline distT="0" distB="0" distL="0" distR="0">
                  <wp:extent cx="2647950" cy="2447925"/>
                  <wp:effectExtent l="0" t="0" r="0" b="0"/>
                  <wp:docPr id="16" name="Рисунок 16" descr="http://edu-grodno.by/wp-content/uploads/2019/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grodno.by/wp-content/uploads/2019/11/9.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pPr>
              <w:ind w:hanging="142"/>
              <w:jc w:val="both"/>
              <w:rPr>
                <w:b/>
                <w:sz w:val="26"/>
                <w:szCs w:val="26"/>
                <w:lang w:val="en-US"/>
              </w:rPr>
            </w:pPr>
          </w:p>
        </w:tc>
      </w:tr>
    </w:tbl>
    <w:p>
      <w:pPr>
        <w:pStyle w:val="21"/>
        <w:pBdr>
          <w:top w:val="single" w:sz="4" w:space="1" w:color="auto"/>
          <w:left w:val="single" w:sz="4" w:space="19" w:color="auto"/>
          <w:bottom w:val="single" w:sz="4" w:space="1" w:color="auto"/>
          <w:right w:val="single" w:sz="4" w:space="4" w:color="auto"/>
        </w:pBdr>
        <w:shd w:val="clear" w:color="auto" w:fill="auto"/>
        <w:tabs>
          <w:tab w:val="left" w:pos="269"/>
          <w:tab w:val="left" w:pos="3060"/>
        </w:tabs>
        <w:spacing w:after="0" w:line="322" w:lineRule="exact"/>
        <w:ind w:firstLine="0"/>
        <w:jc w:val="left"/>
        <w:rPr>
          <w:rStyle w:val="2"/>
          <w:rFonts w:ascii="Times New Roman" w:hAnsi="Times New Roman" w:cs="Times New Roman"/>
          <w:b/>
          <w:lang w:val="en-US"/>
        </w:rPr>
      </w:pPr>
      <w:r>
        <w:rPr>
          <w:rStyle w:val="a5"/>
          <w:rFonts w:ascii="Times New Roman" w:hAnsi="Times New Roman" w:cs="Times New Roman"/>
          <w:b w:val="0"/>
          <w:shd w:val="clear" w:color="auto" w:fill="FFFFFF"/>
          <w:lang w:val="en-US"/>
        </w:rPr>
        <w:lastRenderedPageBreak/>
        <w:t>Replacing the asphalt pavement of the track and track with synthetic</w:t>
      </w:r>
    </w:p>
    <w:p>
      <w:pPr>
        <w:pStyle w:val="21"/>
        <w:pBdr>
          <w:top w:val="single" w:sz="4" w:space="1" w:color="auto"/>
          <w:left w:val="single" w:sz="4" w:space="4" w:color="auto"/>
          <w:bottom w:val="single" w:sz="4" w:space="1" w:color="auto"/>
          <w:right w:val="single" w:sz="4" w:space="4" w:color="auto"/>
        </w:pBdr>
        <w:tabs>
          <w:tab w:val="left" w:pos="269"/>
          <w:tab w:val="left" w:pos="3060"/>
        </w:tabs>
        <w:spacing w:after="0" w:line="240" w:lineRule="auto"/>
        <w:ind w:hanging="301"/>
        <w:jc w:val="left"/>
        <w:rPr>
          <w:rStyle w:val="2"/>
          <w:rFonts w:ascii="Times New Roman" w:hAnsi="Times New Roman" w:cs="Times New Roman"/>
          <w:color w:val="000000"/>
          <w:lang w:val="en-US"/>
        </w:rPr>
      </w:pPr>
      <w:r>
        <w:rPr>
          <w:noProof/>
          <w:lang w:eastAsia="ru-RU"/>
        </w:rPr>
        <w:drawing>
          <wp:inline distT="0" distB="0" distL="0" distR="0">
            <wp:extent cx="2381250" cy="19579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2890" cy="1959265"/>
                    </a:xfrm>
                    <a:prstGeom prst="rect">
                      <a:avLst/>
                    </a:prstGeom>
                  </pic:spPr>
                </pic:pic>
              </a:graphicData>
            </a:graphic>
          </wp:inline>
        </w:drawing>
      </w:r>
      <w:r>
        <w:rPr>
          <w:rStyle w:val="2"/>
          <w:rFonts w:ascii="Times New Roman" w:hAnsi="Times New Roman" w:cs="Times New Roman"/>
          <w:color w:val="000000"/>
          <w:lang w:val="en-US"/>
        </w:rPr>
        <w:t xml:space="preserve">       </w:t>
      </w:r>
      <w:r>
        <w:rPr>
          <w:noProof/>
          <w:lang w:eastAsia="ru-RU"/>
        </w:rPr>
        <w:drawing>
          <wp:inline distT="0" distB="0" distL="0" distR="0">
            <wp:extent cx="2371321" cy="1981200"/>
            <wp:effectExtent l="0" t="0" r="0" b="0"/>
            <wp:docPr id="14" name="Рисунок 14" descr="http://edu-grodno.by/wp-content/uploads/201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grodno.by/wp-content/uploads/2019/11/2.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786" cy="1988272"/>
                    </a:xfrm>
                    <a:prstGeom prst="rect">
                      <a:avLst/>
                    </a:prstGeom>
                    <a:noFill/>
                    <a:ln>
                      <a:noFill/>
                    </a:ln>
                  </pic:spPr>
                </pic:pic>
              </a:graphicData>
            </a:graphic>
          </wp:inline>
        </w:drawing>
      </w:r>
    </w:p>
    <w:p>
      <w:pPr>
        <w:pStyle w:val="21"/>
        <w:pBdr>
          <w:top w:val="single" w:sz="4" w:space="1" w:color="auto"/>
          <w:left w:val="single" w:sz="4" w:space="4" w:color="auto"/>
          <w:bottom w:val="single" w:sz="4" w:space="1" w:color="auto"/>
          <w:right w:val="single" w:sz="4" w:space="4" w:color="auto"/>
        </w:pBdr>
        <w:tabs>
          <w:tab w:val="left" w:pos="269"/>
          <w:tab w:val="left" w:pos="3060"/>
        </w:tabs>
        <w:spacing w:after="0" w:line="240" w:lineRule="auto"/>
        <w:ind w:hanging="301"/>
        <w:jc w:val="left"/>
        <w:rPr>
          <w:rFonts w:ascii="Times New Roman" w:hAnsi="Times New Roman" w:cs="Times New Roman"/>
          <w:noProof/>
          <w:lang w:val="en-US"/>
        </w:rPr>
      </w:pPr>
      <w:r>
        <w:rPr>
          <w:rFonts w:ascii="Times New Roman" w:hAnsi="Times New Roman" w:cs="Times New Roman"/>
          <w:noProof/>
          <w:lang w:val="en-US"/>
        </w:rPr>
        <w:t>Making and installing street sports simulators</w:t>
      </w:r>
    </w:p>
    <w:p>
      <w:pPr>
        <w:pStyle w:val="21"/>
        <w:pBdr>
          <w:top w:val="single" w:sz="4" w:space="1" w:color="auto"/>
          <w:left w:val="single" w:sz="4" w:space="4" w:color="auto"/>
          <w:bottom w:val="single" w:sz="4" w:space="1" w:color="auto"/>
          <w:right w:val="single" w:sz="4" w:space="4" w:color="auto"/>
        </w:pBdr>
        <w:tabs>
          <w:tab w:val="left" w:pos="269"/>
          <w:tab w:val="left" w:pos="3060"/>
        </w:tabs>
        <w:spacing w:after="0" w:line="240" w:lineRule="auto"/>
        <w:ind w:hanging="301"/>
        <w:jc w:val="left"/>
        <w:rPr>
          <w:rStyle w:val="2"/>
          <w:rFonts w:ascii="Times New Roman" w:hAnsi="Times New Roman" w:cs="Times New Roman"/>
          <w:color w:val="000000"/>
          <w:lang w:val="en-US"/>
        </w:rPr>
      </w:pPr>
      <w:r>
        <w:rPr>
          <w:noProof/>
          <w:lang w:eastAsia="ru-RU"/>
        </w:rPr>
        <w:drawing>
          <wp:inline distT="0" distB="0" distL="0" distR="0">
            <wp:extent cx="2343663" cy="1981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4372" cy="2024067"/>
                    </a:xfrm>
                    <a:prstGeom prst="rect">
                      <a:avLst/>
                    </a:prstGeom>
                  </pic:spPr>
                </pic:pic>
              </a:graphicData>
            </a:graphic>
          </wp:inline>
        </w:drawing>
      </w:r>
      <w:r>
        <w:rPr>
          <w:rStyle w:val="2"/>
          <w:rFonts w:ascii="Times New Roman" w:hAnsi="Times New Roman" w:cs="Times New Roman"/>
          <w:color w:val="000000"/>
          <w:lang w:val="en-US"/>
        </w:rPr>
        <w:t xml:space="preserve">               </w:t>
      </w:r>
      <w:r>
        <w:rPr>
          <w:noProof/>
          <w:lang w:eastAsia="ru-RU"/>
        </w:rPr>
        <w:drawing>
          <wp:inline distT="0" distB="0" distL="0" distR="0">
            <wp:extent cx="2947670" cy="2047257"/>
            <wp:effectExtent l="0" t="0" r="0" b="0"/>
            <wp:docPr id="29" name="Рисунок 29" descr="http://edu-grodno.by/wp-content/uploads/201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grodno.by/wp-content/uploads/2019/11/6.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711" cy="2063954"/>
                    </a:xfrm>
                    <a:prstGeom prst="rect">
                      <a:avLst/>
                    </a:prstGeom>
                    <a:noFill/>
                    <a:ln>
                      <a:noFill/>
                    </a:ln>
                  </pic:spPr>
                </pic:pic>
              </a:graphicData>
            </a:graphic>
          </wp:inline>
        </w:drawing>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lastRenderedPageBreak/>
        <w:t>quipping the school stadium with sports equipment;</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the creation of a sports and fitness center for recreational activities;</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 xml:space="preserve">planning a complex of sports and recreational events, sports events, contests, competitions </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spacing w:val="-10"/>
          <w:lang w:val="en-US"/>
        </w:rPr>
      </w:pPr>
      <w:r>
        <w:rPr>
          <w:rFonts w:ascii="Times New Roman" w:hAnsi="Times New Roman" w:cs="Times New Roman"/>
          <w:color w:val="222222"/>
          <w:lang w:val="en-US"/>
        </w:rPr>
        <w:t>(</w:t>
      </w:r>
      <w:r>
        <w:rPr>
          <w:rFonts w:ascii="Times New Roman" w:hAnsi="Times New Roman" w:cs="Times New Roman"/>
          <w:color w:val="222222"/>
          <w:spacing w:val="-10"/>
          <w:lang w:val="en-US"/>
        </w:rPr>
        <w:t>"Fun Starts", "All Together", "Mom, Dad, I - A Friendly Family"), Health and Sports Days, etc.;</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 xml:space="preserve">attraction of children and adolescents from nearby schools, children with special needs, </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 xml:space="preserve">psycho-physical development, public associations of people with disabilities on holidays </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"Health without borders";</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lang w:val="en-US"/>
        </w:rPr>
      </w:pPr>
      <w:r>
        <w:rPr>
          <w:rFonts w:ascii="Times New Roman" w:hAnsi="Times New Roman" w:cs="Times New Roman"/>
          <w:color w:val="222222"/>
          <w:lang w:val="en-US"/>
        </w:rPr>
        <w:t>popularization of the olympiad movement, healthy lifestyle, responsible and careful attitude</w:t>
      </w:r>
    </w:p>
    <w:p>
      <w:pPr>
        <w:pStyle w:val="21"/>
        <w:pBdr>
          <w:top w:val="single" w:sz="4" w:space="1" w:color="auto"/>
          <w:left w:val="single" w:sz="4" w:space="4" w:color="auto"/>
          <w:bottom w:val="single" w:sz="4" w:space="1" w:color="auto"/>
          <w:right w:val="single" w:sz="4" w:space="4" w:color="auto"/>
        </w:pBdr>
        <w:tabs>
          <w:tab w:val="left" w:pos="259"/>
          <w:tab w:val="left" w:pos="3060"/>
        </w:tabs>
        <w:spacing w:after="0" w:line="240" w:lineRule="auto"/>
        <w:ind w:hanging="301"/>
        <w:jc w:val="left"/>
        <w:rPr>
          <w:rFonts w:ascii="Times New Roman" w:hAnsi="Times New Roman" w:cs="Times New Roman"/>
          <w:color w:val="222222"/>
        </w:rPr>
      </w:pPr>
      <w:r>
        <w:rPr>
          <w:rFonts w:ascii="Times New Roman" w:hAnsi="Times New Roman" w:cs="Times New Roman"/>
          <w:color w:val="222222"/>
          <w:lang w:val="en-US"/>
        </w:rPr>
        <w:t xml:space="preserve"> </w:t>
      </w:r>
      <w:r>
        <w:rPr>
          <w:rFonts w:ascii="Times New Roman" w:hAnsi="Times New Roman" w:cs="Times New Roman"/>
          <w:color w:val="222222"/>
        </w:rPr>
        <w:t>to one’s health.</w:t>
      </w:r>
    </w:p>
    <w:tbl>
      <w:tblPr>
        <w:tblW w:w="9939" w:type="dxa"/>
        <w:tblInd w:w="-431" w:type="dxa"/>
        <w:tblLayout w:type="fixed"/>
        <w:tblCellMar>
          <w:left w:w="0" w:type="dxa"/>
          <w:right w:w="0" w:type="dxa"/>
        </w:tblCellMar>
        <w:tblLook w:val="04A0"/>
      </w:tblPr>
      <w:tblGrid>
        <w:gridCol w:w="5935"/>
        <w:gridCol w:w="4004"/>
      </w:tblGrid>
      <w:tr>
        <w:trPr>
          <w:trHeight w:hRule="exact" w:val="326"/>
        </w:trPr>
        <w:tc>
          <w:tcPr>
            <w:tcW w:w="5935"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firstLine="0"/>
              <w:jc w:val="left"/>
              <w:rPr>
                <w:rStyle w:val="22"/>
                <w:rFonts w:ascii="Times New Roman" w:hAnsi="Times New Roman" w:cs="Times New Roman"/>
                <w:u w:val="single"/>
                <w:lang w:val="en-US"/>
              </w:rPr>
            </w:pPr>
            <w:r>
              <w:rPr>
                <w:rStyle w:val="22"/>
                <w:rFonts w:ascii="Times New Roman" w:hAnsi="Times New Roman" w:cs="Times New Roman"/>
                <w:lang w:val="en-US"/>
              </w:rPr>
              <w:t xml:space="preserve">  8. Total funding (in US dollars): 20000</w:t>
            </w:r>
            <w:r>
              <w:rPr>
                <w:rStyle w:val="22"/>
                <w:rFonts w:ascii="Times New Roman" w:hAnsi="Times New Roman" w:cs="Times New Roman"/>
                <w:u w:val="single"/>
                <w:lang w:val="en-US"/>
              </w:rPr>
              <w:t xml:space="preserve"> </w:t>
            </w:r>
          </w:p>
          <w:p>
            <w:pPr>
              <w:pStyle w:val="21"/>
              <w:shd w:val="clear" w:color="auto" w:fill="auto"/>
              <w:spacing w:after="0" w:line="260" w:lineRule="exact"/>
              <w:ind w:firstLine="0"/>
              <w:jc w:val="left"/>
              <w:rPr>
                <w:rFonts w:ascii="Times New Roman" w:hAnsi="Times New Roman" w:cs="Times New Roman"/>
              </w:rPr>
            </w:pPr>
            <w:r>
              <w:rPr>
                <w:rStyle w:val="22"/>
                <w:rFonts w:ascii="Times New Roman" w:hAnsi="Times New Roman" w:cs="Times New Roman"/>
                <w:u w:val="single"/>
              </w:rPr>
              <w:t>финансирования (в долларах</w:t>
            </w:r>
          </w:p>
        </w:tc>
        <w:tc>
          <w:tcPr>
            <w:tcW w:w="4004" w:type="dxa"/>
            <w:tcBorders>
              <w:top w:val="single" w:sz="4" w:space="0" w:color="auto"/>
              <w:left w:val="nil"/>
              <w:bottom w:val="nil"/>
              <w:right w:val="single" w:sz="4" w:space="0" w:color="auto"/>
            </w:tcBorders>
            <w:shd w:val="clear" w:color="auto" w:fill="FFFFFF"/>
            <w:vAlign w:val="bottom"/>
            <w:hideMark/>
          </w:tcPr>
          <w:p>
            <w:pPr>
              <w:pStyle w:val="21"/>
              <w:shd w:val="clear" w:color="auto" w:fill="auto"/>
              <w:spacing w:after="0" w:line="260" w:lineRule="exact"/>
              <w:ind w:firstLine="0"/>
              <w:jc w:val="left"/>
              <w:rPr>
                <w:rFonts w:ascii="Times New Roman" w:hAnsi="Times New Roman" w:cs="Times New Roman"/>
              </w:rPr>
            </w:pPr>
          </w:p>
        </w:tc>
      </w:tr>
      <w:tr>
        <w:trPr>
          <w:trHeight w:hRule="exact" w:val="658"/>
        </w:trPr>
        <w:tc>
          <w:tcPr>
            <w:tcW w:w="5935" w:type="dxa"/>
            <w:tcBorders>
              <w:top w:val="single" w:sz="4" w:space="0" w:color="auto"/>
              <w:left w:val="single" w:sz="4" w:space="0" w:color="auto"/>
              <w:bottom w:val="nil"/>
              <w:right w:val="nil"/>
            </w:tcBorders>
            <w:shd w:val="clear" w:color="auto" w:fill="FFFFFF"/>
            <w:hideMark/>
          </w:tcPr>
          <w:p>
            <w:pPr>
              <w:pStyle w:val="21"/>
              <w:shd w:val="clear" w:color="auto" w:fill="auto"/>
              <w:spacing w:after="0" w:line="260" w:lineRule="exact"/>
              <w:ind w:firstLine="0"/>
              <w:jc w:val="center"/>
              <w:rPr>
                <w:rStyle w:val="22"/>
                <w:rFonts w:ascii="Times New Roman" w:hAnsi="Times New Roman" w:cs="Times New Roman"/>
              </w:rPr>
            </w:pPr>
          </w:p>
          <w:p>
            <w:pPr>
              <w:pStyle w:val="21"/>
              <w:shd w:val="clear" w:color="auto" w:fill="auto"/>
              <w:spacing w:after="0" w:line="260" w:lineRule="exact"/>
              <w:ind w:firstLine="0"/>
              <w:jc w:val="center"/>
              <w:rPr>
                <w:rFonts w:ascii="Times New Roman" w:hAnsi="Times New Roman" w:cs="Times New Roman"/>
              </w:rPr>
            </w:pPr>
            <w:proofErr w:type="spellStart"/>
            <w:r>
              <w:rPr>
                <w:rStyle w:val="22"/>
                <w:rFonts w:ascii="Times New Roman" w:hAnsi="Times New Roman" w:cs="Times New Roman"/>
              </w:rPr>
              <w:t>Source</w:t>
            </w:r>
            <w:proofErr w:type="spellEnd"/>
            <w:r>
              <w:rPr>
                <w:rStyle w:val="22"/>
                <w:rFonts w:ascii="Times New Roman" w:hAnsi="Times New Roman" w:cs="Times New Roman"/>
              </w:rPr>
              <w:t xml:space="preserve"> </w:t>
            </w:r>
            <w:proofErr w:type="spellStart"/>
            <w:r>
              <w:rPr>
                <w:rStyle w:val="22"/>
                <w:rFonts w:ascii="Times New Roman" w:hAnsi="Times New Roman" w:cs="Times New Roman"/>
              </w:rPr>
              <w:t>of</w:t>
            </w:r>
            <w:proofErr w:type="spellEnd"/>
            <w:r>
              <w:rPr>
                <w:rStyle w:val="22"/>
                <w:rFonts w:ascii="Times New Roman" w:hAnsi="Times New Roman" w:cs="Times New Roman"/>
              </w:rPr>
              <w:t xml:space="preserve"> </w:t>
            </w:r>
            <w:proofErr w:type="spellStart"/>
            <w:r>
              <w:rPr>
                <w:rStyle w:val="22"/>
                <w:rFonts w:ascii="Times New Roman" w:hAnsi="Times New Roman" w:cs="Times New Roman"/>
              </w:rPr>
              <w:t>financing</w:t>
            </w:r>
            <w:proofErr w:type="spellEnd"/>
            <w:r>
              <w:rPr>
                <w:rStyle w:val="22"/>
                <w:rFonts w:ascii="Times New Roman" w:hAnsi="Times New Roman" w:cs="Times New Roman"/>
              </w:rPr>
              <w:t xml:space="preserve"> </w:t>
            </w:r>
          </w:p>
        </w:tc>
        <w:tc>
          <w:tcPr>
            <w:tcW w:w="4004" w:type="dxa"/>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322" w:lineRule="exact"/>
              <w:ind w:firstLine="0"/>
              <w:jc w:val="left"/>
              <w:rPr>
                <w:rFonts w:ascii="Times New Roman" w:hAnsi="Times New Roman" w:cs="Times New Roman"/>
                <w:lang w:val="en-US"/>
              </w:rPr>
            </w:pPr>
            <w:r>
              <w:rPr>
                <w:rStyle w:val="22"/>
                <w:rFonts w:ascii="Times New Roman" w:hAnsi="Times New Roman" w:cs="Times New Roman"/>
                <w:lang w:val="en-US"/>
              </w:rPr>
              <w:t xml:space="preserve">Amount of financing (in US dollars) </w:t>
            </w:r>
          </w:p>
        </w:tc>
      </w:tr>
      <w:tr>
        <w:trPr>
          <w:trHeight w:hRule="exact" w:val="341"/>
        </w:trPr>
        <w:tc>
          <w:tcPr>
            <w:tcW w:w="5935"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proofErr w:type="spellStart"/>
            <w:r>
              <w:rPr>
                <w:rStyle w:val="22"/>
                <w:rFonts w:ascii="Times New Roman" w:hAnsi="Times New Roman" w:cs="Times New Roman"/>
              </w:rPr>
              <w:t>Donor</w:t>
            </w:r>
            <w:proofErr w:type="spellEnd"/>
            <w:r>
              <w:rPr>
                <w:rStyle w:val="22"/>
                <w:rFonts w:ascii="Times New Roman" w:hAnsi="Times New Roman" w:cs="Times New Roman"/>
              </w:rPr>
              <w:t xml:space="preserve"> </w:t>
            </w:r>
            <w:proofErr w:type="spellStart"/>
            <w:r>
              <w:rPr>
                <w:rStyle w:val="22"/>
                <w:rFonts w:ascii="Times New Roman" w:hAnsi="Times New Roman" w:cs="Times New Roman"/>
              </w:rPr>
              <w:t>funds</w:t>
            </w:r>
            <w:proofErr w:type="spellEnd"/>
            <w:r>
              <w:rPr>
                <w:rStyle w:val="22"/>
                <w:rFonts w:ascii="Times New Roman" w:hAnsi="Times New Roman" w:cs="Times New Roman"/>
              </w:rPr>
              <w:t xml:space="preserve"> </w:t>
            </w:r>
          </w:p>
        </w:tc>
        <w:tc>
          <w:tcPr>
            <w:tcW w:w="4004" w:type="dxa"/>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rPr>
              <w:t>19 800</w:t>
            </w:r>
          </w:p>
        </w:tc>
      </w:tr>
      <w:tr>
        <w:trPr>
          <w:trHeight w:hRule="exact" w:val="379"/>
        </w:trPr>
        <w:tc>
          <w:tcPr>
            <w:tcW w:w="5935" w:type="dxa"/>
            <w:tcBorders>
              <w:top w:val="single" w:sz="4" w:space="0" w:color="auto"/>
              <w:left w:val="single" w:sz="4" w:space="0" w:color="auto"/>
              <w:bottom w:val="nil"/>
              <w:right w:val="nil"/>
            </w:tcBorders>
            <w:shd w:val="clear" w:color="auto" w:fill="FFFFFF"/>
            <w:vAlign w:val="bottom"/>
            <w:hideMark/>
          </w:tcPr>
          <w:p>
            <w:pPr>
              <w:pStyle w:val="21"/>
              <w:shd w:val="clear" w:color="auto" w:fill="auto"/>
              <w:spacing w:after="0" w:line="260" w:lineRule="exact"/>
              <w:ind w:left="160" w:firstLine="0"/>
              <w:jc w:val="left"/>
              <w:rPr>
                <w:rFonts w:ascii="Times New Roman" w:hAnsi="Times New Roman" w:cs="Times New Roman"/>
              </w:rPr>
            </w:pPr>
            <w:proofErr w:type="spellStart"/>
            <w:r>
              <w:rPr>
                <w:rStyle w:val="22"/>
                <w:rFonts w:ascii="Times New Roman" w:hAnsi="Times New Roman" w:cs="Times New Roman"/>
              </w:rPr>
              <w:t>Co-financing</w:t>
            </w:r>
            <w:proofErr w:type="spellEnd"/>
            <w:r>
              <w:rPr>
                <w:rStyle w:val="22"/>
                <w:rFonts w:ascii="Times New Roman" w:hAnsi="Times New Roman" w:cs="Times New Roman"/>
              </w:rPr>
              <w:t xml:space="preserve"> </w:t>
            </w:r>
          </w:p>
        </w:tc>
        <w:tc>
          <w:tcPr>
            <w:tcW w:w="4004" w:type="dxa"/>
            <w:tcBorders>
              <w:top w:val="single" w:sz="4" w:space="0" w:color="auto"/>
              <w:left w:val="single" w:sz="4" w:space="0" w:color="auto"/>
              <w:bottom w:val="nil"/>
              <w:right w:val="single" w:sz="4" w:space="0" w:color="auto"/>
            </w:tcBorders>
            <w:shd w:val="clear" w:color="auto" w:fill="FFFFFF"/>
            <w:vAlign w:val="center"/>
            <w:hideMark/>
          </w:tcPr>
          <w:p>
            <w:pPr>
              <w:pStyle w:val="21"/>
              <w:shd w:val="clear" w:color="auto" w:fill="auto"/>
              <w:spacing w:after="0" w:line="260" w:lineRule="exact"/>
              <w:ind w:left="160" w:firstLine="0"/>
              <w:jc w:val="left"/>
              <w:rPr>
                <w:rFonts w:ascii="Times New Roman" w:hAnsi="Times New Roman" w:cs="Times New Roman"/>
              </w:rPr>
            </w:pPr>
            <w:r>
              <w:rPr>
                <w:rStyle w:val="22"/>
                <w:rFonts w:ascii="Times New Roman" w:hAnsi="Times New Roman" w:cs="Times New Roman"/>
              </w:rPr>
              <w:t>2000</w:t>
            </w:r>
            <w:bookmarkStart w:id="0" w:name="_GoBack"/>
            <w:bookmarkEnd w:id="0"/>
          </w:p>
        </w:tc>
      </w:tr>
      <w:tr>
        <w:trPr>
          <w:trHeight w:val="662"/>
        </w:trPr>
        <w:tc>
          <w:tcPr>
            <w:tcW w:w="9939" w:type="dxa"/>
            <w:gridSpan w:val="2"/>
            <w:tcBorders>
              <w:top w:val="single" w:sz="4" w:space="0" w:color="auto"/>
              <w:left w:val="single" w:sz="4" w:space="0" w:color="auto"/>
              <w:bottom w:val="nil"/>
              <w:right w:val="single" w:sz="4" w:space="0" w:color="auto"/>
            </w:tcBorders>
            <w:shd w:val="clear" w:color="auto" w:fill="FFFFFF"/>
            <w:vAlign w:val="bottom"/>
            <w:hideMark/>
          </w:tcPr>
          <w:p>
            <w:pPr>
              <w:pStyle w:val="21"/>
              <w:shd w:val="clear" w:color="auto" w:fill="auto"/>
              <w:spacing w:after="0" w:line="329" w:lineRule="exact"/>
              <w:ind w:left="160" w:firstLine="0"/>
              <w:jc w:val="left"/>
              <w:rPr>
                <w:rStyle w:val="22"/>
                <w:rFonts w:ascii="Times New Roman" w:hAnsi="Times New Roman" w:cs="Times New Roman"/>
                <w:color w:val="000000"/>
                <w:lang w:val="en-US"/>
              </w:rPr>
            </w:pPr>
            <w:r>
              <w:rPr>
                <w:rStyle w:val="22"/>
                <w:rFonts w:ascii="Times New Roman" w:hAnsi="Times New Roman" w:cs="Times New Roman"/>
                <w:color w:val="000000"/>
                <w:lang w:val="en-US"/>
              </w:rPr>
              <w:t xml:space="preserve">9. Project location (region/district, city): Grodno region, district </w:t>
            </w:r>
            <w:proofErr w:type="spellStart"/>
            <w:r>
              <w:rPr>
                <w:rStyle w:val="22"/>
                <w:rFonts w:ascii="Times New Roman" w:hAnsi="Times New Roman" w:cs="Times New Roman"/>
                <w:color w:val="000000"/>
                <w:lang w:val="en-US"/>
              </w:rPr>
              <w:t>Slonim</w:t>
            </w:r>
            <w:proofErr w:type="spellEnd"/>
            <w:r>
              <w:rPr>
                <w:rStyle w:val="22"/>
                <w:rFonts w:ascii="Times New Roman" w:hAnsi="Times New Roman" w:cs="Times New Roman"/>
                <w:color w:val="000000"/>
                <w:lang w:val="en-US"/>
              </w:rPr>
              <w:t xml:space="preserve">, </w:t>
            </w:r>
          </w:p>
          <w:p>
            <w:pPr>
              <w:pStyle w:val="21"/>
              <w:shd w:val="clear" w:color="auto" w:fill="auto"/>
              <w:spacing w:after="0" w:line="329" w:lineRule="exact"/>
              <w:ind w:left="160" w:firstLine="0"/>
              <w:jc w:val="left"/>
              <w:rPr>
                <w:rFonts w:ascii="Times New Roman" w:hAnsi="Times New Roman" w:cs="Times New Roman"/>
              </w:rPr>
            </w:pPr>
            <w:r>
              <w:rPr>
                <w:rFonts w:ascii="Times New Roman" w:hAnsi="Times New Roman" w:cs="Times New Roman"/>
                <w:lang w:val="en-US"/>
              </w:rPr>
              <w:t xml:space="preserve"> agro-town</w:t>
            </w:r>
            <w:r>
              <w:rPr>
                <w:rStyle w:val="22"/>
                <w:rFonts w:ascii="Times New Roman" w:hAnsi="Times New Roman" w:cs="Times New Roman"/>
                <w:color w:val="000000"/>
              </w:rPr>
              <w:t xml:space="preserve"> </w:t>
            </w:r>
            <w:r>
              <w:rPr>
                <w:rStyle w:val="22"/>
                <w:rFonts w:ascii="Times New Roman" w:hAnsi="Times New Roman" w:cs="Times New Roman"/>
                <w:color w:val="000000"/>
                <w:lang w:val="en-US"/>
              </w:rPr>
              <w:t>S</w:t>
            </w:r>
            <w:proofErr w:type="spellStart"/>
            <w:r>
              <w:rPr>
                <w:rStyle w:val="22"/>
                <w:rFonts w:ascii="Times New Roman" w:hAnsi="Times New Roman" w:cs="Times New Roman"/>
                <w:color w:val="000000"/>
              </w:rPr>
              <w:t>enkovschina</w:t>
            </w:r>
            <w:proofErr w:type="spellEnd"/>
            <w:r>
              <w:rPr>
                <w:rStyle w:val="22"/>
                <w:rFonts w:ascii="Times New Roman" w:hAnsi="Times New Roman" w:cs="Times New Roman"/>
                <w:color w:val="000000"/>
              </w:rPr>
              <w:t xml:space="preserve"> </w:t>
            </w:r>
          </w:p>
        </w:tc>
      </w:tr>
      <w:tr>
        <w:trPr>
          <w:trHeight w:hRule="exact" w:val="355"/>
        </w:trPr>
        <w:tc>
          <w:tcPr>
            <w:tcW w:w="5935" w:type="dxa"/>
            <w:tcBorders>
              <w:top w:val="single" w:sz="4" w:space="0" w:color="auto"/>
              <w:left w:val="single" w:sz="4" w:space="0" w:color="auto"/>
              <w:bottom w:val="nil"/>
              <w:right w:val="nil"/>
            </w:tcBorders>
            <w:shd w:val="clear" w:color="auto" w:fill="FFFFFF"/>
            <w:vAlign w:val="bottom"/>
          </w:tcPr>
          <w:p>
            <w:pPr>
              <w:pStyle w:val="21"/>
              <w:shd w:val="clear" w:color="auto" w:fill="auto"/>
              <w:spacing w:after="0" w:line="260" w:lineRule="exact"/>
              <w:ind w:firstLine="0"/>
              <w:jc w:val="left"/>
              <w:rPr>
                <w:rFonts w:ascii="Times New Roman" w:hAnsi="Times New Roman" w:cs="Times New Roman"/>
                <w:lang w:val="de-DE"/>
              </w:rPr>
            </w:pPr>
          </w:p>
        </w:tc>
        <w:tc>
          <w:tcPr>
            <w:tcW w:w="4004" w:type="dxa"/>
            <w:tcBorders>
              <w:top w:val="single" w:sz="4" w:space="0" w:color="auto"/>
              <w:left w:val="nil"/>
              <w:bottom w:val="nil"/>
              <w:right w:val="single" w:sz="4" w:space="0" w:color="auto"/>
            </w:tcBorders>
            <w:shd w:val="clear" w:color="auto" w:fill="FFFFFF"/>
          </w:tcPr>
          <w:p>
            <w:pPr>
              <w:rPr>
                <w:sz w:val="10"/>
                <w:szCs w:val="10"/>
                <w:lang w:val="de-DE"/>
              </w:rPr>
            </w:pPr>
          </w:p>
        </w:tc>
      </w:tr>
      <w:tr>
        <w:trPr>
          <w:trHeight w:val="662"/>
        </w:trPr>
        <w:tc>
          <w:tcPr>
            <w:tcW w:w="9939" w:type="dxa"/>
            <w:gridSpan w:val="2"/>
            <w:tcBorders>
              <w:top w:val="nil"/>
              <w:left w:val="single" w:sz="4" w:space="0" w:color="auto"/>
              <w:bottom w:val="single" w:sz="4" w:space="0" w:color="auto"/>
              <w:right w:val="single" w:sz="4" w:space="0" w:color="auto"/>
            </w:tcBorders>
            <w:shd w:val="clear" w:color="auto" w:fill="FFFFFF"/>
            <w:vAlign w:val="bottom"/>
          </w:tcPr>
          <w:p>
            <w:pPr>
              <w:pStyle w:val="21"/>
              <w:spacing w:after="0" w:line="240" w:lineRule="exact"/>
              <w:ind w:firstLine="0"/>
              <w:jc w:val="left"/>
              <w:rPr>
                <w:rFonts w:ascii="Times New Roman" w:hAnsi="Times New Roman" w:cs="Times New Roman"/>
                <w:lang w:val="en-US"/>
              </w:rPr>
            </w:pPr>
            <w:r>
              <w:rPr>
                <w:rFonts w:ascii="Times New Roman" w:hAnsi="Times New Roman" w:cs="Times New Roman"/>
                <w:lang w:val="en-US"/>
              </w:rPr>
              <w:t xml:space="preserve">  10. </w:t>
            </w:r>
            <w:r>
              <w:rPr>
                <w:rFonts w:ascii="Times New Roman" w:hAnsi="Times New Roman" w:cs="Times New Roman"/>
              </w:rPr>
              <w:t>С</w:t>
            </w:r>
            <w:r>
              <w:rPr>
                <w:rFonts w:ascii="Times New Roman" w:hAnsi="Times New Roman" w:cs="Times New Roman"/>
                <w:lang w:val="en-US"/>
              </w:rPr>
              <w:t>ontact person:</w:t>
            </w:r>
          </w:p>
          <w:p>
            <w:pPr>
              <w:pStyle w:val="21"/>
              <w:spacing w:after="0" w:line="240" w:lineRule="exact"/>
              <w:ind w:left="180" w:hanging="44"/>
              <w:jc w:val="left"/>
              <w:rPr>
                <w:rFonts w:ascii="Times New Roman" w:hAnsi="Times New Roman" w:cs="Times New Roman"/>
                <w:lang w:val="en-US"/>
              </w:rPr>
            </w:pPr>
            <w:r>
              <w:rPr>
                <w:rFonts w:ascii="Times New Roman" w:hAnsi="Times New Roman" w:cs="Times New Roman"/>
                <w:lang w:val="en-US"/>
              </w:rPr>
              <w:t xml:space="preserve">A. I. </w:t>
            </w:r>
            <w:proofErr w:type="spellStart"/>
            <w:r>
              <w:rPr>
                <w:rFonts w:ascii="Times New Roman" w:hAnsi="Times New Roman" w:cs="Times New Roman"/>
                <w:lang w:val="en-US"/>
              </w:rPr>
              <w:t>Filipchik</w:t>
            </w:r>
            <w:proofErr w:type="spellEnd"/>
            <w:r>
              <w:rPr>
                <w:rFonts w:ascii="Times New Roman" w:hAnsi="Times New Roman" w:cs="Times New Roman"/>
                <w:lang w:val="en-US"/>
              </w:rPr>
              <w:t xml:space="preserve">, Director of the state educational institution " </w:t>
            </w:r>
            <w:proofErr w:type="spellStart"/>
            <w:r>
              <w:rPr>
                <w:rFonts w:ascii="Times New Roman" w:hAnsi="Times New Roman" w:cs="Times New Roman"/>
                <w:lang w:val="en-US"/>
              </w:rPr>
              <w:t>Senkovshchina</w:t>
            </w:r>
            <w:proofErr w:type="spellEnd"/>
            <w:r>
              <w:rPr>
                <w:rFonts w:ascii="Times New Roman" w:hAnsi="Times New Roman" w:cs="Times New Roman"/>
                <w:lang w:val="en-US"/>
              </w:rPr>
              <w:t xml:space="preserve"> secondary school of the </w:t>
            </w:r>
            <w:proofErr w:type="spellStart"/>
            <w:r>
              <w:rPr>
                <w:rFonts w:ascii="Times New Roman" w:hAnsi="Times New Roman" w:cs="Times New Roman"/>
                <w:lang w:val="en-US"/>
              </w:rPr>
              <w:t>Slonim</w:t>
            </w:r>
            <w:proofErr w:type="spellEnd"/>
            <w:r>
              <w:rPr>
                <w:rFonts w:ascii="Times New Roman" w:hAnsi="Times New Roman" w:cs="Times New Roman"/>
                <w:lang w:val="en-US"/>
              </w:rPr>
              <w:t xml:space="preserve"> region ", phone 801562 44196,</w:t>
            </w:r>
          </w:p>
          <w:p>
            <w:pPr>
              <w:pStyle w:val="21"/>
              <w:shd w:val="clear" w:color="auto" w:fill="auto"/>
              <w:spacing w:after="0" w:line="240" w:lineRule="exact"/>
              <w:ind w:left="180" w:firstLine="0"/>
              <w:jc w:val="left"/>
              <w:rPr>
                <w:rFonts w:ascii="Times New Roman" w:hAnsi="Times New Roman" w:cs="Times New Roman"/>
                <w:lang w:val="de-DE"/>
              </w:rPr>
            </w:pPr>
            <w:r>
              <w:rPr>
                <w:rFonts w:ascii="Times New Roman" w:hAnsi="Times New Roman" w:cs="Times New Roman"/>
                <w:lang w:val="de-DE"/>
              </w:rPr>
              <w:t>e-</w:t>
            </w:r>
            <w:proofErr w:type="spellStart"/>
            <w:r>
              <w:rPr>
                <w:rFonts w:ascii="Times New Roman" w:hAnsi="Times New Roman" w:cs="Times New Roman"/>
                <w:lang w:val="de-DE"/>
              </w:rPr>
              <w:t>mail</w:t>
            </w:r>
            <w:proofErr w:type="spellEnd"/>
            <w:r>
              <w:rPr>
                <w:rFonts w:ascii="Times New Roman" w:hAnsi="Times New Roman" w:cs="Times New Roman"/>
                <w:lang w:val="de-DE"/>
              </w:rPr>
              <w:t>: senkov-sch@mail.grodno.by</w:t>
            </w:r>
          </w:p>
          <w:p>
            <w:pPr>
              <w:pStyle w:val="21"/>
              <w:shd w:val="clear" w:color="auto" w:fill="auto"/>
              <w:spacing w:after="0" w:line="329" w:lineRule="exact"/>
              <w:ind w:firstLine="0"/>
              <w:jc w:val="left"/>
              <w:rPr>
                <w:rFonts w:ascii="Times New Roman" w:hAnsi="Times New Roman" w:cs="Times New Roman"/>
                <w:lang w:val="de-DE"/>
              </w:rPr>
            </w:pPr>
          </w:p>
        </w:tc>
      </w:tr>
    </w:tbl>
    <w:p>
      <w:pPr>
        <w:rPr>
          <w:lang w:val="de-DE"/>
        </w:rPr>
      </w:pPr>
    </w:p>
    <w:p>
      <w:pPr>
        <w:rPr>
          <w:lang w:val="de-DE"/>
        </w:rPr>
      </w:pPr>
    </w:p>
    <w:p>
      <w:pPr>
        <w:jc w:val="center"/>
        <w:rPr>
          <w:b/>
          <w:sz w:val="40"/>
          <w:szCs w:val="40"/>
          <w:lang w:val="en-US"/>
        </w:rPr>
      </w:pPr>
      <w:r>
        <w:rPr>
          <w:b/>
          <w:sz w:val="40"/>
          <w:szCs w:val="40"/>
          <w:lang w:val="en-US"/>
        </w:rPr>
        <w:t>We look forward to collaborating!</w:t>
      </w:r>
    </w:p>
    <w:sectPr>
      <w:pgSz w:w="11906" w:h="16838"/>
      <w:pgMar w:top="993"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locked/>
    <w:rPr>
      <w:sz w:val="26"/>
      <w:szCs w:val="26"/>
      <w:shd w:val="clear" w:color="auto" w:fill="FFFFFF"/>
    </w:rPr>
  </w:style>
  <w:style w:type="paragraph" w:customStyle="1" w:styleId="21">
    <w:name w:val="Основной текст (2)1"/>
    <w:basedOn w:val="a"/>
    <w:link w:val="2"/>
    <w:pPr>
      <w:widowControl w:val="0"/>
      <w:shd w:val="clear" w:color="auto" w:fill="FFFFFF"/>
      <w:spacing w:after="360" w:line="240" w:lineRule="atLeast"/>
      <w:ind w:hanging="300"/>
      <w:jc w:val="right"/>
    </w:pPr>
    <w:rPr>
      <w:rFonts w:asciiTheme="minorHAnsi" w:eastAsiaTheme="minorHAnsi" w:hAnsiTheme="minorHAnsi" w:cstheme="minorBidi"/>
      <w:sz w:val="26"/>
      <w:szCs w:val="26"/>
      <w:lang w:eastAsia="en-US"/>
    </w:rPr>
  </w:style>
  <w:style w:type="character" w:customStyle="1" w:styleId="20">
    <w:name w:val="Основной текст (2)"/>
    <w:rPr>
      <w:sz w:val="26"/>
      <w:szCs w:val="26"/>
      <w:u w:val="single"/>
      <w:lang w:bidi="ar-SA"/>
    </w:rPr>
  </w:style>
  <w:style w:type="character" w:customStyle="1" w:styleId="22">
    <w:name w:val="Основной текст (2)2"/>
    <w:rPr>
      <w:sz w:val="26"/>
      <w:szCs w:val="26"/>
      <w:lang w:val="ru-RU" w:eastAsia="ru-RU" w:bidi="ar-SA"/>
    </w:rPr>
  </w:style>
  <w:style w:type="paragraph" w:styleId="a3">
    <w:name w:val="Balloon Text"/>
    <w:basedOn w:val="a"/>
    <w:link w:val="a4"/>
    <w:uiPriority w:val="99"/>
    <w:semiHidden/>
    <w:unhideWhenUsed/>
    <w:rPr>
      <w:rFonts w:ascii="Segoe UI" w:hAnsi="Segoe UI" w:cs="Segoe UI"/>
      <w:sz w:val="18"/>
      <w:szCs w:val="18"/>
    </w:rPr>
  </w:style>
  <w:style w:type="character" w:customStyle="1" w:styleId="a4">
    <w:name w:val="Текст выноски Знак"/>
    <w:basedOn w:val="a0"/>
    <w:link w:val="a3"/>
    <w:uiPriority w:val="99"/>
    <w:semiHidden/>
    <w:rPr>
      <w:rFonts w:ascii="Segoe UI" w:eastAsia="Times New Roman" w:hAnsi="Segoe UI" w:cs="Segoe UI"/>
      <w:sz w:val="18"/>
      <w:szCs w:val="18"/>
      <w:lang w:eastAsia="ru-RU"/>
    </w:rPr>
  </w:style>
  <w:style w:type="character" w:styleId="a5">
    <w:name w:val="Strong"/>
    <w:basedOn w:val="a0"/>
    <w:uiPriority w:val="22"/>
    <w:qFormat/>
    <w:rPr>
      <w:b/>
      <w:bC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eastAsia="ru-RU"/>
    </w:rPr>
  </w:style>
  <w:style w:type="table" w:styleId="a6">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ind w:left="720"/>
      <w:contextualSpacing/>
    </w:pPr>
  </w:style>
</w:styles>
</file>

<file path=word/webSettings.xml><?xml version="1.0" encoding="utf-8"?>
<w:webSettings xmlns:r="http://schemas.openxmlformats.org/officeDocument/2006/relationships" xmlns:w="http://schemas.openxmlformats.org/wordprocessingml/2006/main">
  <w:divs>
    <w:div w:id="666833985">
      <w:bodyDiv w:val="1"/>
      <w:marLeft w:val="0"/>
      <w:marRight w:val="0"/>
      <w:marTop w:val="0"/>
      <w:marBottom w:val="0"/>
      <w:divBdr>
        <w:top w:val="none" w:sz="0" w:space="0" w:color="auto"/>
        <w:left w:val="none" w:sz="0" w:space="0" w:color="auto"/>
        <w:bottom w:val="none" w:sz="0" w:space="0" w:color="auto"/>
        <w:right w:val="none" w:sz="0" w:space="0" w:color="auto"/>
      </w:divBdr>
    </w:div>
    <w:div w:id="700515379">
      <w:bodyDiv w:val="1"/>
      <w:marLeft w:val="0"/>
      <w:marRight w:val="0"/>
      <w:marTop w:val="0"/>
      <w:marBottom w:val="0"/>
      <w:divBdr>
        <w:top w:val="none" w:sz="0" w:space="0" w:color="auto"/>
        <w:left w:val="none" w:sz="0" w:space="0" w:color="auto"/>
        <w:bottom w:val="none" w:sz="0" w:space="0" w:color="auto"/>
        <w:right w:val="none" w:sz="0" w:space="0" w:color="auto"/>
      </w:divBdr>
    </w:div>
    <w:div w:id="160210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https://trts24.ru/uploads/article/i_5ae18edb191db.jp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7D455-20AB-4FF2-9266-03B19174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1232</Words>
  <Characters>7027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22</cp:revision>
  <cp:lastPrinted>2020-05-08T12:18:00Z</cp:lastPrinted>
  <dcterms:created xsi:type="dcterms:W3CDTF">2020-04-30T08:09:00Z</dcterms:created>
  <dcterms:modified xsi:type="dcterms:W3CDTF">2020-05-11T07:06:00Z</dcterms:modified>
</cp:coreProperties>
</file>