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548" w:rsidRDefault="00097606" w:rsidP="00097606">
      <w:pPr>
        <w:jc w:val="center"/>
      </w:pPr>
      <w:proofErr w:type="spellStart"/>
      <w:proofErr w:type="gramStart"/>
      <w:r>
        <w:t>Деревянчицкий</w:t>
      </w:r>
      <w:proofErr w:type="spellEnd"/>
      <w:r>
        <w:t xml:space="preserve"> </w:t>
      </w:r>
      <w:r w:rsidR="00A43548">
        <w:t xml:space="preserve"> </w:t>
      </w:r>
      <w:r>
        <w:t>сельский</w:t>
      </w:r>
      <w:proofErr w:type="gramEnd"/>
      <w:r>
        <w:t xml:space="preserve"> </w:t>
      </w:r>
      <w:r w:rsidR="00A43548">
        <w:t xml:space="preserve"> исполнительный комитет извещает о проведении повторного открытого аукциона</w:t>
      </w:r>
    </w:p>
    <w:p w:rsidR="00A43548" w:rsidRDefault="00A43548" w:rsidP="00097606">
      <w:pPr>
        <w:jc w:val="center"/>
      </w:pPr>
      <w:r>
        <w:t xml:space="preserve">по продаже объектов, находящихся в </w:t>
      </w:r>
      <w:proofErr w:type="gramStart"/>
      <w:r>
        <w:t xml:space="preserve">собственности </w:t>
      </w:r>
      <w:r w:rsidR="00097606">
        <w:t xml:space="preserve"> </w:t>
      </w:r>
      <w:proofErr w:type="spellStart"/>
      <w:r w:rsidR="00097606">
        <w:t>Деревянчицкого</w:t>
      </w:r>
      <w:proofErr w:type="spellEnd"/>
      <w:proofErr w:type="gramEnd"/>
      <w:r w:rsidR="00097606">
        <w:t xml:space="preserve"> сельского исполнительного комитета    </w:t>
      </w:r>
      <w:r>
        <w:t>Слонимского района</w:t>
      </w:r>
    </w:p>
    <w:p w:rsidR="00A43548" w:rsidRDefault="00A43548" w:rsidP="00A43548"/>
    <w:tbl>
      <w:tblPr>
        <w:tblStyle w:val="a3"/>
        <w:tblW w:w="14786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888"/>
        <w:gridCol w:w="2084"/>
        <w:gridCol w:w="2454"/>
        <w:gridCol w:w="1799"/>
        <w:gridCol w:w="983"/>
        <w:gridCol w:w="1080"/>
        <w:gridCol w:w="2520"/>
        <w:gridCol w:w="1370"/>
        <w:gridCol w:w="1608"/>
      </w:tblGrid>
      <w:tr w:rsidR="00A43548" w:rsidTr="00D77097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48" w:rsidRDefault="00A43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</w:t>
            </w:r>
          </w:p>
          <w:p w:rsidR="00A43548" w:rsidRDefault="00A43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лота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48" w:rsidRDefault="00A43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Наименование объекта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48" w:rsidRDefault="00A43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Местонахождение</w:t>
            </w:r>
          </w:p>
          <w:p w:rsidR="00A43548" w:rsidRDefault="00A43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48" w:rsidRDefault="00A43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Инвентарный</w:t>
            </w:r>
          </w:p>
          <w:p w:rsidR="00A43548" w:rsidRDefault="00A43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48" w:rsidRDefault="00A43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Начальная</w:t>
            </w:r>
          </w:p>
          <w:p w:rsidR="00A43548" w:rsidRDefault="00A43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цена</w:t>
            </w:r>
          </w:p>
          <w:p w:rsidR="00A43548" w:rsidRDefault="00A43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продажи,</w:t>
            </w:r>
          </w:p>
          <w:p w:rsidR="00A43548" w:rsidRDefault="00A43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proofErr w:type="spellStart"/>
            <w:r>
              <w:rPr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48" w:rsidRDefault="00A43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</w:t>
            </w:r>
          </w:p>
          <w:p w:rsidR="00A43548" w:rsidRDefault="00A43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задатка,</w:t>
            </w:r>
          </w:p>
          <w:p w:rsidR="00A43548" w:rsidRDefault="00A4354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48" w:rsidRDefault="00A43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Затраты на организацию</w:t>
            </w:r>
          </w:p>
          <w:p w:rsidR="00A43548" w:rsidRDefault="00A43548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аукциона(</w:t>
            </w:r>
            <w:proofErr w:type="gramEnd"/>
            <w:r>
              <w:rPr>
                <w:sz w:val="22"/>
                <w:szCs w:val="22"/>
              </w:rPr>
              <w:t>без учета стоимости</w:t>
            </w:r>
          </w:p>
          <w:p w:rsidR="00A43548" w:rsidRDefault="00A43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размещения о проведении аукциона), </w:t>
            </w:r>
            <w:proofErr w:type="spellStart"/>
            <w:r>
              <w:rPr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48" w:rsidRDefault="00A43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</w:t>
            </w:r>
          </w:p>
          <w:p w:rsidR="00A43548" w:rsidRDefault="00A43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проводимого</w:t>
            </w:r>
          </w:p>
          <w:p w:rsidR="00A43548" w:rsidRDefault="00A43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48" w:rsidRDefault="00A43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Информация о земельном участке</w:t>
            </w:r>
          </w:p>
        </w:tc>
      </w:tr>
      <w:tr w:rsidR="00A43548" w:rsidTr="00D77097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48" w:rsidRDefault="00097606">
            <w:r>
              <w:t>1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48" w:rsidRDefault="00097606">
            <w:r>
              <w:t>Здание одноквартирного  жилого дома</w:t>
            </w:r>
            <w:r w:rsidR="00D77097">
              <w:t xml:space="preserve"> общей площадью 56,8 </w:t>
            </w:r>
            <w:proofErr w:type="spellStart"/>
            <w:r w:rsidR="00D77097">
              <w:t>кв.м</w:t>
            </w:r>
            <w:proofErr w:type="spellEnd"/>
            <w:r w:rsidR="00D77097">
              <w:t>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48" w:rsidRDefault="00D77097" w:rsidP="00D77097">
            <w:pPr>
              <w:jc w:val="both"/>
            </w:pPr>
            <w:r>
              <w:t>Гродненская область,</w:t>
            </w:r>
          </w:p>
          <w:p w:rsidR="00D77097" w:rsidRDefault="00D77097" w:rsidP="00D77097">
            <w:pPr>
              <w:jc w:val="both"/>
            </w:pPr>
            <w:r>
              <w:t>Слонимский район,</w:t>
            </w:r>
          </w:p>
          <w:p w:rsidR="00D77097" w:rsidRDefault="00D77097" w:rsidP="00D77097">
            <w:pPr>
              <w:jc w:val="both"/>
            </w:pPr>
            <w:r>
              <w:t xml:space="preserve">деревня </w:t>
            </w:r>
            <w:proofErr w:type="spellStart"/>
            <w:r>
              <w:t>Чепелево</w:t>
            </w:r>
            <w:proofErr w:type="spellEnd"/>
            <w:r>
              <w:t>,</w:t>
            </w:r>
          </w:p>
          <w:p w:rsidR="00D77097" w:rsidRDefault="00D77097" w:rsidP="00D77097">
            <w:pPr>
              <w:jc w:val="both"/>
            </w:pPr>
            <w:r>
              <w:t>ул. Комсомольская, д.108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48" w:rsidRDefault="00D77097">
            <w:r>
              <w:t>№450/С-12513,</w:t>
            </w:r>
          </w:p>
          <w:p w:rsidR="00D77097" w:rsidRDefault="00D77097">
            <w:r>
              <w:t>1923 год постройки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48" w:rsidRDefault="00D77097" w:rsidP="0093593A">
            <w:r>
              <w:t>1</w:t>
            </w:r>
            <w:r w:rsidR="0093593A">
              <w:t>000,0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48" w:rsidRDefault="0093593A">
            <w:r>
              <w:t>100,0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48" w:rsidRDefault="0093593A">
            <w:r>
              <w:t>192,40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48" w:rsidRDefault="00D77097">
            <w:r>
              <w:t>Открытый аукцион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48" w:rsidRDefault="00D77097">
            <w:r>
              <w:t>Кадастровый номер не определен</w:t>
            </w:r>
          </w:p>
        </w:tc>
      </w:tr>
    </w:tbl>
    <w:p w:rsidR="00A43548" w:rsidRDefault="00A43548" w:rsidP="00A43548"/>
    <w:p w:rsidR="00A43548" w:rsidRDefault="00D77097" w:rsidP="00A43548">
      <w:r>
        <w:t>*</w:t>
      </w:r>
      <w:r w:rsidR="00A43548">
        <w:t>в случае невыполнения покупателем условий аукциона продавец вправе расторгнуть в одностороннем порядке договор купли-продажи в соответствии с действующим законодательством Республики Беларусь без возмещения победителю аукциона затрат, расходов, убытков, связанных с его расторжением.</w:t>
      </w:r>
    </w:p>
    <w:p w:rsidR="0093593A" w:rsidRDefault="0093593A" w:rsidP="00A43548">
      <w:r>
        <w:t xml:space="preserve">Пустующий дом признан бесхозяйным и передан в собственность </w:t>
      </w:r>
      <w:proofErr w:type="spellStart"/>
      <w:r>
        <w:t>Деревянчицкого</w:t>
      </w:r>
      <w:proofErr w:type="spellEnd"/>
      <w:r>
        <w:t xml:space="preserve"> сельского исполнительного комитета решением суда Слонимского района Гродненской области от </w:t>
      </w:r>
      <w:r w:rsidR="008B4CA8">
        <w:t>02.03.2017 года</w:t>
      </w:r>
      <w:r>
        <w:t>. Отчуждение пустующего дома проводится в соответствии с Указом Президента Республики Беларусь от 23 февраля 2012 года № 100.</w:t>
      </w:r>
    </w:p>
    <w:p w:rsidR="00A43548" w:rsidRDefault="00A43548" w:rsidP="00A43548">
      <w:r>
        <w:t xml:space="preserve">1.Повторный аукцион состоится </w:t>
      </w:r>
      <w:r w:rsidR="00097606">
        <w:t xml:space="preserve">  </w:t>
      </w:r>
      <w:r w:rsidR="00CF7AFA">
        <w:t xml:space="preserve">14 </w:t>
      </w:r>
      <w:proofErr w:type="gramStart"/>
      <w:r w:rsidR="00CF7AFA">
        <w:t>августа</w:t>
      </w:r>
      <w:r w:rsidR="008B4CA8">
        <w:t xml:space="preserve"> </w:t>
      </w:r>
      <w:r w:rsidR="00097606">
        <w:t xml:space="preserve"> </w:t>
      </w:r>
      <w:r>
        <w:t>2018</w:t>
      </w:r>
      <w:proofErr w:type="gramEnd"/>
      <w:r>
        <w:t xml:space="preserve"> года в 1</w:t>
      </w:r>
      <w:r w:rsidR="008B4CA8">
        <w:t>1</w:t>
      </w:r>
      <w:r>
        <w:t xml:space="preserve">.00 по адресу: </w:t>
      </w:r>
      <w:r w:rsidR="00097606">
        <w:t xml:space="preserve">Гродненская область, Слонимский район, </w:t>
      </w:r>
      <w:proofErr w:type="spellStart"/>
      <w:r w:rsidR="00097606">
        <w:t>агрогородок</w:t>
      </w:r>
      <w:proofErr w:type="spellEnd"/>
      <w:r w:rsidR="00097606">
        <w:t xml:space="preserve"> </w:t>
      </w:r>
      <w:proofErr w:type="spellStart"/>
      <w:r w:rsidR="00097606">
        <w:t>Деревянчицы</w:t>
      </w:r>
      <w:proofErr w:type="spellEnd"/>
      <w:r w:rsidR="00097606">
        <w:t xml:space="preserve">, ул. Полевая, дом 1. </w:t>
      </w:r>
      <w:r>
        <w:t xml:space="preserve"> Последний день подачи заявлений на участие в аукционе –</w:t>
      </w:r>
      <w:r w:rsidR="00097606">
        <w:t xml:space="preserve"> </w:t>
      </w:r>
      <w:r w:rsidR="00CF7AFA">
        <w:t>13 августа</w:t>
      </w:r>
      <w:r w:rsidR="00097606">
        <w:t xml:space="preserve">   </w:t>
      </w:r>
      <w:r>
        <w:t>2018 года до 17.00</w:t>
      </w:r>
      <w:r w:rsidR="008B4CA8">
        <w:t xml:space="preserve"> </w:t>
      </w:r>
      <w:r>
        <w:t>ч.</w:t>
      </w:r>
    </w:p>
    <w:p w:rsidR="00097606" w:rsidRDefault="00A43548" w:rsidP="00A43548">
      <w:r>
        <w:t xml:space="preserve">2. Организатор аукциона – </w:t>
      </w:r>
      <w:proofErr w:type="spellStart"/>
      <w:r w:rsidR="00097606">
        <w:t>Деревянчицкий</w:t>
      </w:r>
      <w:proofErr w:type="spellEnd"/>
      <w:r w:rsidR="00097606">
        <w:t xml:space="preserve"> </w:t>
      </w:r>
      <w:proofErr w:type="gramStart"/>
      <w:r w:rsidR="00097606">
        <w:t xml:space="preserve">сельский </w:t>
      </w:r>
      <w:r>
        <w:t xml:space="preserve"> исполнительный</w:t>
      </w:r>
      <w:proofErr w:type="gramEnd"/>
      <w:r>
        <w:t xml:space="preserve"> комитет, 2318</w:t>
      </w:r>
      <w:r w:rsidR="00097606">
        <w:t>23</w:t>
      </w:r>
      <w:r w:rsidR="00CF7AFA">
        <w:t xml:space="preserve"> </w:t>
      </w:r>
      <w:bookmarkStart w:id="0" w:name="_GoBack"/>
      <w:bookmarkEnd w:id="0"/>
      <w:r w:rsidR="00097606">
        <w:t xml:space="preserve">Гродненская область, Слонимский район, </w:t>
      </w:r>
      <w:proofErr w:type="spellStart"/>
      <w:r w:rsidR="00097606">
        <w:t>агрогородок</w:t>
      </w:r>
      <w:proofErr w:type="spellEnd"/>
      <w:r w:rsidR="00097606">
        <w:t xml:space="preserve"> </w:t>
      </w:r>
      <w:proofErr w:type="spellStart"/>
      <w:r w:rsidR="00097606">
        <w:t>Деревянчицы</w:t>
      </w:r>
      <w:proofErr w:type="spellEnd"/>
      <w:r w:rsidR="00097606">
        <w:t>, ул. Полевая, дом 1</w:t>
      </w:r>
      <w:r>
        <w:t xml:space="preserve"> (время работы с 8.00 до 13.00 и с 14.00 до 17.00, кроме выходных и праздничных дней), </w:t>
      </w:r>
      <w:r w:rsidR="00097606">
        <w:t xml:space="preserve"> </w:t>
      </w:r>
    </w:p>
    <w:p w:rsidR="00A43548" w:rsidRDefault="00097606" w:rsidP="00A43548">
      <w:r>
        <w:t xml:space="preserve"> </w:t>
      </w:r>
      <w:r w:rsidR="00A43548">
        <w:t>тел (8-015</w:t>
      </w:r>
      <w:r>
        <w:t>62</w:t>
      </w:r>
      <w:proofErr w:type="gramStart"/>
      <w:r w:rsidR="00A43548">
        <w:t>)</w:t>
      </w:r>
      <w:r>
        <w:t xml:space="preserve"> </w:t>
      </w:r>
      <w:r w:rsidR="00A43548">
        <w:t xml:space="preserve"> </w:t>
      </w:r>
      <w:r>
        <w:t>6</w:t>
      </w:r>
      <w:proofErr w:type="gramEnd"/>
      <w:r>
        <w:t>-49-23</w:t>
      </w:r>
      <w:r w:rsidR="00A43548">
        <w:t>.</w:t>
      </w:r>
    </w:p>
    <w:p w:rsidR="00A43548" w:rsidRDefault="00A43548" w:rsidP="00A43548">
      <w:r>
        <w:t>3.Желающим предоставляется возможность ознакомиться с объектом продажи.</w:t>
      </w:r>
    </w:p>
    <w:p w:rsidR="00A43548" w:rsidRDefault="00A43548" w:rsidP="00A43548">
      <w:r>
        <w:t>4. Аукцион проводится в соответствии с Положением о порядке продажи жилых помещений государственного жилищного фонда на аукционе, утвержденным Постановлением Совета Министров Республики Беларусь от 17.11.2010 №1695.</w:t>
      </w:r>
    </w:p>
    <w:p w:rsidR="00A43548" w:rsidRDefault="00A43548" w:rsidP="00A43548">
      <w:r>
        <w:t xml:space="preserve">5.Участниками аукциона могут быть граждане Республики Беларусь, в том числе постоянно проживающие за ее пределами, иностранные граждане и лица без гражданства, в том числе постоянно проживающие за пределами Республики Беларусь либо временно пребывающие или временно проживающие в Республике Беларусь, но имеющие право на приобретение жилых помещений в соответствии с международными договорами Республики Беларусь, а также юридические лица, в том числе не зарегистрированные в установленном </w:t>
      </w:r>
      <w:r>
        <w:lastRenderedPageBreak/>
        <w:t>порядке на территории Республики Беларусь, но которые также вправе приобретать жилые помещения в Республике Беларусь, если это установлено международными договорами.</w:t>
      </w:r>
    </w:p>
    <w:p w:rsidR="00A43548" w:rsidRDefault="00A43548" w:rsidP="00A43548">
      <w:r>
        <w:t>6. Лицо, желающее принять участие в аукционе, представляет:</w:t>
      </w:r>
    </w:p>
    <w:p w:rsidR="00A43548" w:rsidRDefault="00A43548" w:rsidP="00A43548">
      <w:r>
        <w:t xml:space="preserve">    заявление на участие в аукционе;</w:t>
      </w:r>
    </w:p>
    <w:p w:rsidR="00A43548" w:rsidRDefault="00A43548" w:rsidP="00A43548">
      <w:r>
        <w:t xml:space="preserve">    заверенную банком копию платежного поручения о внесении суммы задатка на р/с ВУ</w:t>
      </w:r>
      <w:r w:rsidR="00D77097">
        <w:t>7</w:t>
      </w:r>
      <w:r>
        <w:t>8АКВВ36045250</w:t>
      </w:r>
      <w:r w:rsidR="00D77097">
        <w:t>4001141</w:t>
      </w:r>
      <w:r>
        <w:t>00000 в ЦБУ №422 филиала №402 ОАО АСБ «</w:t>
      </w:r>
      <w:proofErr w:type="spellStart"/>
      <w:r>
        <w:t>Беларусбанк</w:t>
      </w:r>
      <w:proofErr w:type="spellEnd"/>
      <w:r>
        <w:t xml:space="preserve">» </w:t>
      </w:r>
      <w:proofErr w:type="spellStart"/>
      <w:proofErr w:type="gramStart"/>
      <w:r>
        <w:t>г.Волковыск,В</w:t>
      </w:r>
      <w:proofErr w:type="gramEnd"/>
      <w:r>
        <w:t>!С</w:t>
      </w:r>
      <w:proofErr w:type="spellEnd"/>
      <w:r>
        <w:t xml:space="preserve"> банка АКВВВУ21402, </w:t>
      </w:r>
      <w:r w:rsidR="003E34FB">
        <w:t>УНП</w:t>
      </w:r>
      <w:r>
        <w:t xml:space="preserve"> 5000</w:t>
      </w:r>
      <w:r w:rsidR="003E34FB">
        <w:t>58084</w:t>
      </w:r>
      <w:r>
        <w:t>;</w:t>
      </w:r>
    </w:p>
    <w:p w:rsidR="00A43548" w:rsidRDefault="00A43548" w:rsidP="00A43548">
      <w:r>
        <w:t>физическое лицо –документ, удостоверяющий личность;</w:t>
      </w:r>
    </w:p>
    <w:p w:rsidR="00A43548" w:rsidRDefault="00A43548" w:rsidP="00A43548">
      <w:r>
        <w:t>представитель физического лица- документ, удостоверяющий личность представителя, и нотариально заверенная доверенность;</w:t>
      </w:r>
    </w:p>
    <w:p w:rsidR="00A43548" w:rsidRDefault="00A43548" w:rsidP="00A43548">
      <w:r>
        <w:t xml:space="preserve">    юридическое лицо, зарегистрированное в установленном порядке на территории Республики Беларусь, - копии учредительных документов и свидетельства о государственной регистрации юридического лица, их подлинники;</w:t>
      </w:r>
    </w:p>
    <w:p w:rsidR="00A43548" w:rsidRDefault="00A43548" w:rsidP="00A43548">
      <w:r>
        <w:t xml:space="preserve">    юридическое лицо, не зарегистрированное в установленном порядке на территории Республики Беларусь, - легализованные в установленном порядке копии учредительных документов и выписка из торгового реестра страны происхождения ( выписка должна быть произведена не ранее чем за шесть месяцев до подачи заявления на участие в аукционе) либо иное эквивалентное доказательство статуса юридического лица в соответствии с законодательством страны происхождения, документ о финансовой состоятельности, выданный обслуживающим банком или иной кредитно-финансовой организацией, с нотариально удостоверенными переводами на белорусский или русский язык;</w:t>
      </w:r>
    </w:p>
    <w:p w:rsidR="00A43548" w:rsidRDefault="00A43548" w:rsidP="00A43548">
      <w:r>
        <w:t xml:space="preserve">    представитель юридического лица- доверенность, выданная юридическим лицом, или документ, подтверждающий полномочия должностного лица.</w:t>
      </w:r>
    </w:p>
    <w:p w:rsidR="00A43548" w:rsidRDefault="00A43548" w:rsidP="00A43548">
      <w:r>
        <w:t xml:space="preserve">     7. Лицо, желающее принять участие в аукционе; заключает с организатором аукциона соглашение, в котором предусмотрено условие о задатке, а также конкретный размер штрафа, уплачиваемого</w:t>
      </w:r>
    </w:p>
    <w:p w:rsidR="00A43548" w:rsidRDefault="00A43548" w:rsidP="00A43548">
      <w:r>
        <w:t xml:space="preserve">     победителем аукциона в случае его отказа (уклонения) от возмещения затрат на организацию и проведение аукциона и (или) подписания протокола и (или) договора купли-продажи и жилого помещения;</w:t>
      </w:r>
    </w:p>
    <w:p w:rsidR="00A43548" w:rsidRDefault="00A43548" w:rsidP="00A43548">
      <w:r>
        <w:t xml:space="preserve">     единственным участником несостоявшегося аукциона, выразившим согласие на приобретение предмета аукциона по начальной цене, увеличенной на 5 процентов, в случае его отказа (уклонения) от возмещения затрат на организацию и проведение аукциона и (или) подписания договора купли-продажи жилого помещения;</w:t>
      </w:r>
    </w:p>
    <w:p w:rsidR="00A43548" w:rsidRDefault="00A43548" w:rsidP="00A43548">
      <w:r>
        <w:t xml:space="preserve">     участниками аукциона, отказавшимися объявить свою цену за предмет аукциона, в результате чего аукцион признан нерезультативным;</w:t>
      </w:r>
    </w:p>
    <w:p w:rsidR="00A43548" w:rsidRDefault="00A43548" w:rsidP="00A43548">
      <w:r>
        <w:t xml:space="preserve">     8. Организатор аукциона вправе отказаться от проведения аукциона в любое время, но не позднее чем за 3 дня до даты его проведения;</w:t>
      </w:r>
    </w:p>
    <w:p w:rsidR="00A43548" w:rsidRDefault="00A43548" w:rsidP="00A43548">
      <w:r>
        <w:t xml:space="preserve">     9. Аукцион по конкретному предмету аукциона признается несостоявшимся в случаях, если:</w:t>
      </w:r>
    </w:p>
    <w:p w:rsidR="00A43548" w:rsidRDefault="00A43548" w:rsidP="00A43548">
      <w:r>
        <w:t xml:space="preserve">        - для участия в аукционе не было подано ни одного заявления;</w:t>
      </w:r>
    </w:p>
    <w:p w:rsidR="00A43548" w:rsidRDefault="00A43548" w:rsidP="00A43548">
      <w:r>
        <w:t xml:space="preserve">        - на аукцион явился один из участников;</w:t>
      </w:r>
    </w:p>
    <w:p w:rsidR="00A43548" w:rsidRDefault="00A43548" w:rsidP="00A43548">
      <w:r>
        <w:t xml:space="preserve">        - ни один из его участников не явился на аукцион.</w:t>
      </w:r>
    </w:p>
    <w:p w:rsidR="00A43548" w:rsidRDefault="00A43548" w:rsidP="00A43548">
      <w:r>
        <w:lastRenderedPageBreak/>
        <w:t>В случае, если аукцион по продаже жилого помещения признан несостоявшимся в силу того, что заявление на участие в нем подано только одним участником либо для участия в нем явился только один участник, предмет аукциона продается этому участнику при его согласии по начальной цене продажи, увеличенной на 5 процентов.</w:t>
      </w:r>
    </w:p>
    <w:p w:rsidR="00A43548" w:rsidRDefault="00A43548" w:rsidP="00A43548">
      <w:r>
        <w:t xml:space="preserve">     10. В течение 10 рабочих дней со дня утверждения в установленном порядке протокола о результатах аукциона победитель аукциона обязан возместить затраты на организацию и проведение аукциона с учетом стоимости размещения извещения о проведении аукциона и представить копии платежных документов. В случае, если победитель аукциона отказывается (уклоняется) от подписания протокола о результатах аукциона и (или) договора купли-продажи жилого помещения, а также от возмещения затрат на организацию и проведение аукциона, то внесенный им задаток возврату не подлежит.</w:t>
      </w:r>
    </w:p>
    <w:p w:rsidR="00A43548" w:rsidRDefault="00A43548" w:rsidP="00A43548">
      <w:r>
        <w:t xml:space="preserve">     11. После совершения победителем аукциона действий, предусмотренных в пункте 10, и представления копий платежных поручений, но не позднее двух рабочих дней, с продавцом заключается договор купли-продажи недвижимого имущества и осуществляется государственная регистрация в установленном порядке.</w:t>
      </w:r>
    </w:p>
    <w:p w:rsidR="00C234DA" w:rsidRDefault="00C234DA"/>
    <w:sectPr w:rsidR="00C234DA" w:rsidSect="00A4354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91E"/>
    <w:rsid w:val="00097606"/>
    <w:rsid w:val="003E34FB"/>
    <w:rsid w:val="0062491E"/>
    <w:rsid w:val="008B4CA8"/>
    <w:rsid w:val="0093593A"/>
    <w:rsid w:val="00A43548"/>
    <w:rsid w:val="00C234DA"/>
    <w:rsid w:val="00CF7AFA"/>
    <w:rsid w:val="00D15E72"/>
    <w:rsid w:val="00D7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0F5EC"/>
  <w15:chartTrackingRefBased/>
  <w15:docId w15:val="{390CA589-DD29-43AF-BB5E-1CE8B6F13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5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35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5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998</Words>
  <Characters>5692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9</cp:revision>
  <cp:lastPrinted>2018-07-05T13:14:00Z</cp:lastPrinted>
  <dcterms:created xsi:type="dcterms:W3CDTF">2018-06-25T07:39:00Z</dcterms:created>
  <dcterms:modified xsi:type="dcterms:W3CDTF">2018-07-09T10:40:00Z</dcterms:modified>
</cp:coreProperties>
</file>