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3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411"/>
        <w:gridCol w:w="3969"/>
        <w:gridCol w:w="2153"/>
        <w:gridCol w:w="2126"/>
        <w:gridCol w:w="2835"/>
      </w:tblGrid>
      <w:tr w:rsidR="000A1E83" w:rsidRPr="00A41CE7" w14:paraId="421A240F" w14:textId="77777777" w:rsidTr="000A1E83">
        <w:trPr>
          <w:trHeight w:val="300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DB421" w14:textId="77777777" w:rsidR="000A1E83" w:rsidRPr="00A41CE7" w:rsidRDefault="000A1E83" w:rsidP="00456DED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1CE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Наименование </w:t>
            </w:r>
            <w:r w:rsidRPr="00A41C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</w:t>
            </w:r>
            <w:r w:rsidRPr="00A41C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 xml:space="preserve">тивной </w:t>
            </w:r>
            <w:r w:rsidRPr="00A41CE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процедуры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44867" w14:textId="77777777" w:rsidR="000A1E83" w:rsidRPr="00A41CE7" w:rsidRDefault="000A1E83" w:rsidP="00456DED">
            <w:pPr>
              <w:shd w:val="clear" w:color="auto" w:fill="FFFFFF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1CE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Структурное подразделение райисполкома, в которое гражданин должен обратиться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7F59" w14:textId="77777777" w:rsidR="000A1E83" w:rsidRPr="00A41CE7" w:rsidRDefault="000A1E83" w:rsidP="00456DED">
            <w:pPr>
              <w:shd w:val="clear" w:color="auto" w:fill="FFFFFF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1CE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Документы и (или) сведения, представляемые гражданином для осуществления администра</w:t>
            </w:r>
            <w:r w:rsidRPr="00A41CE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softHyphen/>
            </w:r>
            <w:r w:rsidRPr="00A41C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тивной процедуры</w:t>
            </w:r>
          </w:p>
          <w:p w14:paraId="3DE42A69" w14:textId="77777777" w:rsidR="000A1E83" w:rsidRPr="00A41CE7" w:rsidRDefault="000A1E83" w:rsidP="0045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53BD702" w14:textId="77777777" w:rsidR="000A1E83" w:rsidRPr="00A41CE7" w:rsidRDefault="000A1E83" w:rsidP="0045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3B451E7" w14:textId="77777777" w:rsidR="000A1E83" w:rsidRPr="00A41CE7" w:rsidRDefault="000A1E83" w:rsidP="0045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7B6CD3C" w14:textId="77777777" w:rsidR="000A1E83" w:rsidRPr="00A41CE7" w:rsidRDefault="000A1E83" w:rsidP="0045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AEC20C3" w14:textId="77777777" w:rsidR="000A1E83" w:rsidRPr="00A41CE7" w:rsidRDefault="000A1E83" w:rsidP="00456DED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18187" w14:textId="77777777" w:rsidR="000A1E83" w:rsidRPr="00A41CE7" w:rsidRDefault="000A1E83" w:rsidP="00456DED">
            <w:pPr>
              <w:shd w:val="clear" w:color="auto" w:fill="FFFFFF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платы, взимаемой при осуществлении административной процедуры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2E3B8" w14:textId="77777777" w:rsidR="000A1E83" w:rsidRPr="00A41CE7" w:rsidRDefault="000A1E83" w:rsidP="00456DED">
            <w:pPr>
              <w:shd w:val="clear" w:color="auto" w:fill="FFFFFF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1C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осуществле</w:t>
            </w:r>
            <w:r w:rsidRPr="00A41C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ния администра</w:t>
            </w:r>
            <w:r w:rsidRPr="00A41C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</w:r>
            <w:r w:rsidRPr="00A41CE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тивной 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6F538" w14:textId="18AB22E5" w:rsidR="000A1E83" w:rsidRPr="00A41CE7" w:rsidRDefault="000A1E83" w:rsidP="00456DED">
            <w:pPr>
              <w:shd w:val="clear" w:color="auto" w:fill="FFFFFF"/>
              <w:spacing w:after="0" w:line="280" w:lineRule="exact"/>
              <w:ind w:left="-19" w:right="715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A41CE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Срок действия справки, другого документа (решения), выдаваемых (принимаемого)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41CE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при осуществлении административной процедуры</w:t>
            </w:r>
          </w:p>
        </w:tc>
      </w:tr>
      <w:tr w:rsidR="000A1E83" w:rsidRPr="00DB6401" w14:paraId="34B99AA8" w14:textId="77777777" w:rsidTr="000A1E83">
        <w:trPr>
          <w:trHeight w:val="300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2E8F" w14:textId="77777777" w:rsidR="000A1E83" w:rsidRPr="00DB6401" w:rsidRDefault="000A1E83" w:rsidP="00051D7D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3.9.11.</w:t>
            </w:r>
            <w:r w:rsidRPr="00DB6401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решения о продолжении строительства или о принятии самовольной постройки в эксплуатацию и ее государственной регистрации в установленном порядке </w:t>
            </w:r>
          </w:p>
          <w:p w14:paraId="3C951F5B" w14:textId="77777777" w:rsidR="000A1E83" w:rsidRPr="00DB6401" w:rsidRDefault="000A1E83" w:rsidP="00051D7D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C631" w14:textId="2027C326" w:rsidR="000A1E83" w:rsidRPr="00DB6401" w:rsidRDefault="000A1E83" w:rsidP="00051D7D">
            <w:pPr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о</w:t>
            </w:r>
            <w:r w:rsidRPr="00DB6401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тдел архитектуры и строительства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AFE9" w14:textId="175E1453" w:rsidR="000A1E83" w:rsidRPr="00DB6401" w:rsidRDefault="000A1E83" w:rsidP="00051D7D">
            <w:pPr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92EEB9" wp14:editId="2718D4D6">
                      <wp:simplePos x="0" y="0"/>
                      <wp:positionH relativeFrom="column">
                        <wp:posOffset>1052622</wp:posOffset>
                      </wp:positionH>
                      <wp:positionV relativeFrom="paragraph">
                        <wp:posOffset>2094202</wp:posOffset>
                      </wp:positionV>
                      <wp:extent cx="245660" cy="498144"/>
                      <wp:effectExtent l="19050" t="0" r="21590" b="35560"/>
                      <wp:wrapNone/>
                      <wp:docPr id="2" name="Стрелка: вниз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660" cy="498144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4017B21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: вниз 2" o:spid="_x0000_s1026" type="#_x0000_t67" style="position:absolute;margin-left:82.9pt;margin-top:164.9pt;width:19.35pt;height:39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" adj="16274" fillcolor="#4472c4" strokecolor="#2f528f" strokeweight="1pt"/>
                  </w:pict>
                </mc:Fallback>
              </mc:AlternateConten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регламента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04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административной процедуры</w:t>
            </w:r>
            <w:r w:rsidRPr="00DB6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3.9.11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86B1" w14:textId="77777777" w:rsidR="000A1E83" w:rsidRPr="00DB6401" w:rsidRDefault="000A1E83" w:rsidP="00900727">
            <w:pPr>
              <w:shd w:val="clear" w:color="auto" w:fill="FFFFFF"/>
              <w:spacing w:after="0" w:line="28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64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F051" w14:textId="77777777" w:rsidR="000A1E83" w:rsidRPr="00DB6401" w:rsidRDefault="000A1E83" w:rsidP="00051D7D">
            <w:pPr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401">
              <w:rPr>
                <w:rFonts w:ascii="Times New Roman" w:hAnsi="Times New Roman" w:cs="Times New Roman"/>
                <w:sz w:val="24"/>
                <w:szCs w:val="24"/>
              </w:rPr>
              <w:t>15 дней, а в случае запроса документов и (или) сведений от других государственных органов, иных организаций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4039" w14:textId="77777777" w:rsidR="000A1E83" w:rsidRPr="00DB6401" w:rsidRDefault="000A1E83" w:rsidP="00051D7D">
            <w:pPr>
              <w:shd w:val="clear" w:color="auto" w:fill="FFFFFF"/>
              <w:spacing w:after="0" w:line="280" w:lineRule="exact"/>
              <w:ind w:left="-19" w:right="715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DB6401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бессрочно</w:t>
            </w:r>
          </w:p>
        </w:tc>
      </w:tr>
    </w:tbl>
    <w:p w14:paraId="73B5C2CD" w14:textId="5286FE28" w:rsidR="005546ED" w:rsidRDefault="005546ED"/>
    <w:p w14:paraId="1FD135AD" w14:textId="3804EBF7" w:rsidR="00637320" w:rsidRDefault="00637320"/>
    <w:p w14:paraId="2FDD2C76" w14:textId="52FF7A84" w:rsidR="00637320" w:rsidRDefault="00637320"/>
    <w:p w14:paraId="2E0BF704" w14:textId="77777777" w:rsidR="00637320" w:rsidRDefault="00637320"/>
    <w:tbl>
      <w:tblPr>
        <w:tblW w:w="153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0"/>
      </w:tblGrid>
      <w:tr w:rsidR="00637320" w:rsidRPr="00637320" w14:paraId="685491F5" w14:textId="77777777" w:rsidTr="00063E59"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35BCA2" w14:textId="77777777" w:rsidR="00637320" w:rsidRPr="00637320" w:rsidRDefault="00637320" w:rsidP="00637320">
            <w:pPr>
              <w:spacing w:after="120" w:line="240" w:lineRule="auto"/>
              <w:ind w:left="11340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r w:rsidRPr="00637320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lastRenderedPageBreak/>
              <w:t>УТВЕРЖДЕНО</w:t>
            </w:r>
          </w:p>
          <w:p w14:paraId="2D928066" w14:textId="77777777" w:rsidR="00637320" w:rsidRPr="00637320" w:rsidRDefault="00637320" w:rsidP="00637320">
            <w:pPr>
              <w:spacing w:after="0" w:line="240" w:lineRule="auto"/>
              <w:ind w:left="11340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r w:rsidRPr="00637320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Постановление</w:t>
            </w:r>
            <w:r w:rsidRPr="00637320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Министерства архитектуры</w:t>
            </w:r>
            <w:r w:rsidRPr="00637320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и строительства</w:t>
            </w:r>
            <w:r w:rsidRPr="00637320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Республики Беларусь</w:t>
            </w:r>
            <w:r w:rsidRPr="00637320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27.01.2022 № 8</w:t>
            </w:r>
            <w:r w:rsidRPr="00637320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(в редакции постановления</w:t>
            </w:r>
            <w:r w:rsidRPr="00637320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Министерства архитектуры</w:t>
            </w:r>
            <w:r w:rsidRPr="00637320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и строительства</w:t>
            </w:r>
            <w:r w:rsidRPr="00637320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Республики Беларусь</w:t>
            </w:r>
            <w:r w:rsidRPr="00637320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11.04.2023 № 33)</w:t>
            </w:r>
          </w:p>
        </w:tc>
      </w:tr>
    </w:tbl>
    <w:p w14:paraId="0F705A18" w14:textId="77777777" w:rsidR="00637320" w:rsidRPr="00637320" w:rsidRDefault="00637320" w:rsidP="0063732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bookmarkStart w:id="1" w:name="Заг_Утв_1"/>
      <w:bookmarkEnd w:id="1"/>
      <w:r w:rsidRPr="0063732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РЕГЛАМЕНТ</w:t>
      </w:r>
      <w:r w:rsidRPr="0063732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br/>
        <w:t>административной процедуры, осуществляемой в отношении субъектов хозяйствования, по подпункту 3.9.11 «Получение решения по самовольному строительству»</w:t>
      </w:r>
    </w:p>
    <w:p w14:paraId="643D0862" w14:textId="77777777" w:rsidR="00637320" w:rsidRPr="00637320" w:rsidRDefault="00637320" w:rsidP="006373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373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 Особенности осуществления административной процедуры:</w:t>
      </w:r>
    </w:p>
    <w:p w14:paraId="14778440" w14:textId="77777777" w:rsidR="00637320" w:rsidRPr="00637320" w:rsidRDefault="00637320" w:rsidP="006373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373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1.1. наименование уполномоченного органа (подведомственность административной процедуры) – областные (Минский городской) исполнительные комитеты, государственное учреждение «Администрация Китайско-Белорусского индустриального парка «Великий камень»;</w:t>
      </w:r>
    </w:p>
    <w:p w14:paraId="48194D43" w14:textId="77777777" w:rsidR="00637320" w:rsidRPr="00637320" w:rsidRDefault="00637320" w:rsidP="006373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373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1.2. наименование государственного органа, иной организации, осуществляющих прием, подготовку к рассмотрению заявлений заинтересованных лиц и (или) выдачу административных решений, принятие административных решений об отказе в принятии заявлений заинтересованных лиц – районный (городской) исполнительный комитет, местная администрация района в городе, государственное учреждение «Администрация Китайско-Белорусского индустриального парка «Великий камень»;</w:t>
      </w:r>
    </w:p>
    <w:p w14:paraId="0DB5DE28" w14:textId="77777777" w:rsidR="00637320" w:rsidRPr="00637320" w:rsidRDefault="00637320" w:rsidP="006373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373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1.3.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15185DB4" w14:textId="77777777" w:rsidR="00637320" w:rsidRPr="00637320" w:rsidRDefault="00456DED" w:rsidP="006373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hyperlink r:id="rId4" w:history="1">
        <w:r w:rsidR="00637320" w:rsidRPr="00637320">
          <w:rPr>
            <w:rFonts w:ascii="Times New Roman" w:eastAsia="Times New Roman" w:hAnsi="Times New Roman" w:cs="Times New Roman"/>
            <w:color w:val="000CFF"/>
            <w:sz w:val="24"/>
            <w:szCs w:val="24"/>
            <w:u w:val="single"/>
            <w:lang w:eastAsia="ru-RU"/>
          </w:rPr>
          <w:t>Гражданский кодекс</w:t>
        </w:r>
      </w:hyperlink>
      <w:r w:rsidR="00637320" w:rsidRPr="006373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Республики Беларусь;</w:t>
      </w:r>
    </w:p>
    <w:p w14:paraId="62CF8C91" w14:textId="77777777" w:rsidR="00637320" w:rsidRPr="00637320" w:rsidRDefault="00456DED" w:rsidP="006373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hyperlink r:id="rId5" w:history="1">
        <w:r w:rsidR="00637320" w:rsidRPr="00637320">
          <w:rPr>
            <w:rFonts w:ascii="Times New Roman" w:eastAsia="Times New Roman" w:hAnsi="Times New Roman" w:cs="Times New Roman"/>
            <w:color w:val="000CFF"/>
            <w:sz w:val="24"/>
            <w:szCs w:val="24"/>
            <w:u w:val="single"/>
            <w:lang w:eastAsia="ru-RU"/>
          </w:rPr>
          <w:t>Закон Республики Беларусь от 28 октября 2008 г. № 433-З</w:t>
        </w:r>
      </w:hyperlink>
      <w:r w:rsidR="00637320" w:rsidRPr="006373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«Об основах административных процедур»;</w:t>
      </w:r>
    </w:p>
    <w:p w14:paraId="4F509022" w14:textId="77777777" w:rsidR="00637320" w:rsidRPr="00637320" w:rsidRDefault="00456DED" w:rsidP="006373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hyperlink r:id="rId6" w:history="1">
        <w:r w:rsidR="00637320" w:rsidRPr="00637320">
          <w:rPr>
            <w:rFonts w:ascii="Times New Roman" w:eastAsia="Times New Roman" w:hAnsi="Times New Roman" w:cs="Times New Roman"/>
            <w:color w:val="000CFF"/>
            <w:sz w:val="24"/>
            <w:szCs w:val="24"/>
            <w:u w:val="single"/>
            <w:lang w:eastAsia="ru-RU"/>
          </w:rPr>
          <w:t>Указ Президента Республики Беларусь от 12 мая 2017 г. № 166</w:t>
        </w:r>
      </w:hyperlink>
      <w:r w:rsidR="00637320" w:rsidRPr="006373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«О совершенствовании специального правового режима Китайско-Белорусского индустриального парка «Великий камень»;</w:t>
      </w:r>
    </w:p>
    <w:p w14:paraId="60B6530C" w14:textId="77777777" w:rsidR="00637320" w:rsidRPr="00637320" w:rsidRDefault="00456DED" w:rsidP="006373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hyperlink r:id="rId7" w:history="1">
        <w:r w:rsidR="00637320" w:rsidRPr="00637320">
          <w:rPr>
            <w:rFonts w:ascii="Times New Roman" w:eastAsia="Times New Roman" w:hAnsi="Times New Roman" w:cs="Times New Roman"/>
            <w:color w:val="000CFF"/>
            <w:sz w:val="24"/>
            <w:szCs w:val="24"/>
            <w:u w:val="single"/>
            <w:lang w:eastAsia="ru-RU"/>
          </w:rPr>
          <w:t>Указ Президента Республики Беларусь от 25 июня 2021 г. № 240</w:t>
        </w:r>
      </w:hyperlink>
      <w:r w:rsidR="00637320" w:rsidRPr="006373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«Об административных процедурах, осуществляемых в отношении субъектов хозяйствования»;</w:t>
      </w:r>
    </w:p>
    <w:p w14:paraId="4D9CE660" w14:textId="77777777" w:rsidR="00637320" w:rsidRPr="00637320" w:rsidRDefault="00456DED" w:rsidP="006373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hyperlink r:id="rId8" w:anchor="%D0%97%D0%B0%D0%B3_%D0%A3%D1%82%D0%B2_1" w:history="1">
        <w:r w:rsidR="00637320" w:rsidRPr="00637320">
          <w:rPr>
            <w:rFonts w:ascii="Times New Roman" w:eastAsia="Times New Roman" w:hAnsi="Times New Roman" w:cs="Times New Roman"/>
            <w:color w:val="000CFF"/>
            <w:sz w:val="24"/>
            <w:szCs w:val="24"/>
            <w:u w:val="single"/>
            <w:lang w:eastAsia="ru-RU"/>
          </w:rPr>
          <w:t>Положение</w:t>
        </w:r>
      </w:hyperlink>
      <w:r w:rsidR="00637320" w:rsidRPr="006373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о порядке принятия решений по самовольным постройкам, утвержденное постановлением Совета Министров Республики Беларусь от 22 декабря 2007 г. № 1802;</w:t>
      </w:r>
    </w:p>
    <w:p w14:paraId="173EC3C0" w14:textId="77777777" w:rsidR="00637320" w:rsidRPr="00637320" w:rsidRDefault="00456DED" w:rsidP="006373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hyperlink r:id="rId9" w:history="1">
        <w:r w:rsidR="00637320" w:rsidRPr="00637320">
          <w:rPr>
            <w:rFonts w:ascii="Times New Roman" w:eastAsia="Times New Roman" w:hAnsi="Times New Roman" w:cs="Times New Roman"/>
            <w:color w:val="000CFF"/>
            <w:sz w:val="24"/>
            <w:szCs w:val="24"/>
            <w:u w:val="single"/>
            <w:lang w:eastAsia="ru-RU"/>
          </w:rPr>
          <w:t>постановление Совета Министров Республики Беларусь от 24 сентября 2021 г. № 548</w:t>
        </w:r>
      </w:hyperlink>
      <w:r w:rsidR="00637320" w:rsidRPr="006373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«Об административных процедурах, осуществляемых в отношении субъектов хозяйствования»;</w:t>
      </w:r>
    </w:p>
    <w:p w14:paraId="5DE84C2E" w14:textId="77777777" w:rsidR="00637320" w:rsidRPr="00637320" w:rsidRDefault="00637320" w:rsidP="006373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373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1.4. иные имеющиеся особенности осуществления административной процедуры:</w:t>
      </w:r>
    </w:p>
    <w:p w14:paraId="33BF59BA" w14:textId="77777777" w:rsidR="00637320" w:rsidRPr="00637320" w:rsidRDefault="00637320" w:rsidP="006373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373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1.4.1. в соответствии с частью первой </w:t>
      </w:r>
      <w:hyperlink r:id="rId10" w:anchor="%D0%97%D0%B0%D0%B3_%D0%A3%D1%82%D0%B2_1&amp;Point=10" w:history="1">
        <w:r w:rsidRPr="00637320">
          <w:rPr>
            <w:rFonts w:ascii="Times New Roman" w:eastAsia="Times New Roman" w:hAnsi="Times New Roman" w:cs="Times New Roman"/>
            <w:color w:val="000CFF"/>
            <w:sz w:val="24"/>
            <w:szCs w:val="24"/>
            <w:u w:val="single"/>
            <w:lang w:eastAsia="ru-RU"/>
          </w:rPr>
          <w:t>пункта 10</w:t>
        </w:r>
      </w:hyperlink>
      <w:r w:rsidRPr="006373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Положения о порядке принятия решений по самовольным постройкам местным исполнительным и распорядительным органом создается постоянно действующая комиссия;</w:t>
      </w:r>
    </w:p>
    <w:p w14:paraId="4EE20651" w14:textId="77777777" w:rsidR="00637320" w:rsidRPr="00637320" w:rsidRDefault="00637320" w:rsidP="006373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373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1.4.2. обжалование административного решения осуществляется в судебном порядке.</w:t>
      </w:r>
    </w:p>
    <w:p w14:paraId="501931C8" w14:textId="77777777" w:rsidR="00637320" w:rsidRPr="00637320" w:rsidRDefault="00637320" w:rsidP="006373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373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14:paraId="7197B61F" w14:textId="77777777" w:rsidR="00637320" w:rsidRPr="00637320" w:rsidRDefault="00637320" w:rsidP="006373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373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15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028"/>
        <w:gridCol w:w="4504"/>
        <w:gridCol w:w="4768"/>
      </w:tblGrid>
      <w:tr w:rsidR="00637320" w:rsidRPr="00637320" w14:paraId="4767AFD1" w14:textId="77777777" w:rsidTr="00063E59">
        <w:trPr>
          <w:trHeight w:val="240"/>
        </w:trPr>
        <w:tc>
          <w:tcPr>
            <w:tcW w:w="6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432B5C0" w14:textId="77777777" w:rsidR="00637320" w:rsidRPr="00637320" w:rsidRDefault="00637320" w:rsidP="00637320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732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Наименование документа и (или) сведений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737593" w14:textId="77777777" w:rsidR="00637320" w:rsidRPr="00637320" w:rsidRDefault="00637320" w:rsidP="00637320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732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Требования, предъявляемые к документу и (или) сведениям</w:t>
            </w:r>
          </w:p>
        </w:tc>
        <w:tc>
          <w:tcPr>
            <w:tcW w:w="4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722E51" w14:textId="77777777" w:rsidR="00637320" w:rsidRPr="00637320" w:rsidRDefault="00637320" w:rsidP="00637320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732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Форма и порядок представления документа и (или) сведений</w:t>
            </w:r>
          </w:p>
        </w:tc>
      </w:tr>
      <w:tr w:rsidR="00637320" w:rsidRPr="00637320" w14:paraId="1E8092FC" w14:textId="77777777" w:rsidTr="00063E59">
        <w:trPr>
          <w:trHeight w:val="240"/>
        </w:trPr>
        <w:tc>
          <w:tcPr>
            <w:tcW w:w="6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D0CF52" w14:textId="77777777" w:rsidR="00637320" w:rsidRPr="00637320" w:rsidRDefault="00637320" w:rsidP="00637320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732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AE7A4B" w14:textId="77777777" w:rsidR="00637320" w:rsidRPr="00637320" w:rsidRDefault="00637320" w:rsidP="00637320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732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должно содержать сведения, предусмотренные в части первой </w:t>
            </w:r>
            <w:hyperlink r:id="rId11" w:anchor="&amp;Article=14&amp;Point=5" w:history="1">
              <w:r w:rsidRPr="00637320">
                <w:rPr>
                  <w:rFonts w:ascii="Times New Roman" w:eastAsia="Times New Roman" w:hAnsi="Times New Roman" w:cs="Times New Roman"/>
                  <w:color w:val="000CFF"/>
                  <w:sz w:val="24"/>
                  <w:szCs w:val="24"/>
                  <w:u w:val="single"/>
                  <w:lang w:eastAsia="ru-RU"/>
                </w:rPr>
                <w:t>пункта 5</w:t>
              </w:r>
            </w:hyperlink>
            <w:r w:rsidRPr="0063732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статьи 14 Закона Республики Беларусь «Об основах административных процедур»</w:t>
            </w:r>
          </w:p>
        </w:tc>
        <w:tc>
          <w:tcPr>
            <w:tcW w:w="4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9672AE" w14:textId="77777777" w:rsidR="00637320" w:rsidRPr="00637320" w:rsidRDefault="00637320" w:rsidP="00637320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732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 районный (городской) исполнительный комитет, местную администрацию района в городе – в письменной форме:</w:t>
            </w:r>
            <w:r w:rsidRPr="0063732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в ходе приема заинтересованного лица;</w:t>
            </w:r>
            <w:r w:rsidRPr="0063732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нарочным (курьером);</w:t>
            </w:r>
            <w:r w:rsidRPr="0063732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посредством почтовой связи;</w:t>
            </w:r>
          </w:p>
          <w:p w14:paraId="5EBA321C" w14:textId="77777777" w:rsidR="00637320" w:rsidRPr="00637320" w:rsidRDefault="00637320" w:rsidP="00637320">
            <w:pPr>
              <w:spacing w:before="120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732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 государственное учреждение «Администрация Китайско-Белорусского индустриального парка «Великий камень» – в письменной форме:</w:t>
            </w:r>
            <w:r w:rsidRPr="0063732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в ходе приема заинтересованного лица;</w:t>
            </w:r>
            <w:r w:rsidRPr="0063732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нарочным (курьером);</w:t>
            </w:r>
            <w:r w:rsidRPr="0063732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посредством почтовой связи;</w:t>
            </w:r>
          </w:p>
          <w:p w14:paraId="28213F27" w14:textId="77777777" w:rsidR="00637320" w:rsidRPr="00637320" w:rsidRDefault="00637320" w:rsidP="00637320">
            <w:pPr>
              <w:spacing w:before="120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732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 электронной форме – через интернет-сайт системы комплексного обслуживания по принципу «одна станция» (onestation.by)</w:t>
            </w:r>
          </w:p>
        </w:tc>
      </w:tr>
      <w:tr w:rsidR="00637320" w:rsidRPr="00637320" w14:paraId="618B0C5E" w14:textId="77777777" w:rsidTr="00063E59">
        <w:trPr>
          <w:trHeight w:val="240"/>
        </w:trPr>
        <w:tc>
          <w:tcPr>
            <w:tcW w:w="6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93A2E4" w14:textId="77777777" w:rsidR="00637320" w:rsidRPr="00637320" w:rsidRDefault="00637320" w:rsidP="00637320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732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заключение по надежности, несущей способности и устойчивости конструкций самовольной постройки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DCDA65" w14:textId="77777777" w:rsidR="00637320" w:rsidRPr="00637320" w:rsidRDefault="00637320" w:rsidP="00637320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732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2B33F29" w14:textId="77777777" w:rsidR="00637320" w:rsidRPr="00637320" w:rsidRDefault="00637320" w:rsidP="0063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637320" w:rsidRPr="00637320" w14:paraId="1487EE25" w14:textId="77777777" w:rsidTr="00063E59">
        <w:trPr>
          <w:trHeight w:val="240"/>
        </w:trPr>
        <w:tc>
          <w:tcPr>
            <w:tcW w:w="6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665162" w14:textId="77777777" w:rsidR="00637320" w:rsidRPr="00637320" w:rsidRDefault="00637320" w:rsidP="00637320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732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технические условия на инженерно-техническое обеспечение объекта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4CF146" w14:textId="77777777" w:rsidR="00637320" w:rsidRPr="00637320" w:rsidRDefault="00637320" w:rsidP="00637320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732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0D0C7A5" w14:textId="77777777" w:rsidR="00637320" w:rsidRPr="00637320" w:rsidRDefault="00637320" w:rsidP="0063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637320" w:rsidRPr="00637320" w14:paraId="59B01E9F" w14:textId="77777777" w:rsidTr="00063E59">
        <w:trPr>
          <w:trHeight w:val="240"/>
        </w:trPr>
        <w:tc>
          <w:tcPr>
            <w:tcW w:w="6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C7B5D1" w14:textId="77777777" w:rsidR="00637320" w:rsidRPr="00637320" w:rsidRDefault="00637320" w:rsidP="00637320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732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письменное согласие всех участников общей долевой собственности на продолжение строительства или на принятие самовольной постройки в эксплуатацию и ее государственную регистрацию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96EB7E" w14:textId="77777777" w:rsidR="00637320" w:rsidRPr="00637320" w:rsidRDefault="00637320" w:rsidP="00637320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732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5D50F14" w14:textId="77777777" w:rsidR="00637320" w:rsidRPr="00637320" w:rsidRDefault="00637320" w:rsidP="0063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637320" w:rsidRPr="00637320" w14:paraId="2962A4C3" w14:textId="77777777" w:rsidTr="00063E59">
        <w:trPr>
          <w:trHeight w:val="240"/>
        </w:trPr>
        <w:tc>
          <w:tcPr>
            <w:tcW w:w="60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93A7FB" w14:textId="77777777" w:rsidR="00637320" w:rsidRPr="00637320" w:rsidRDefault="00637320" w:rsidP="00637320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732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ведомость технических характеристик на самовольную постройку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A02971" w14:textId="77777777" w:rsidR="00637320" w:rsidRPr="00637320" w:rsidRDefault="00637320" w:rsidP="00637320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732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E62A50B" w14:textId="77777777" w:rsidR="00637320" w:rsidRPr="00637320" w:rsidRDefault="00637320" w:rsidP="0063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</w:tbl>
    <w:p w14:paraId="485799CB" w14:textId="77777777" w:rsidR="00637320" w:rsidRPr="00637320" w:rsidRDefault="00637320" w:rsidP="006373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373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63B3C920" w14:textId="77777777" w:rsidR="00637320" w:rsidRPr="00637320" w:rsidRDefault="00637320" w:rsidP="006373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373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При подаче заявления в письменной форме уполномоченный орган вправе потребовать от заинтересованного лица документы, предусмотренные в абзацах втором–седьмом части первой </w:t>
      </w:r>
      <w:hyperlink r:id="rId12" w:anchor="&amp;Article=15&amp;Point=2" w:history="1">
        <w:r w:rsidRPr="00637320">
          <w:rPr>
            <w:rFonts w:ascii="Times New Roman" w:eastAsia="Times New Roman" w:hAnsi="Times New Roman" w:cs="Times New Roman"/>
            <w:color w:val="000CFF"/>
            <w:sz w:val="24"/>
            <w:szCs w:val="24"/>
            <w:u w:val="single"/>
            <w:lang w:eastAsia="ru-RU"/>
          </w:rPr>
          <w:t>пункта 2</w:t>
        </w:r>
      </w:hyperlink>
      <w:r w:rsidRPr="006373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статьи 15 Закона Республики Беларусь «Об основах административных процедур».</w:t>
      </w:r>
    </w:p>
    <w:p w14:paraId="0337BC4D" w14:textId="77777777" w:rsidR="00637320" w:rsidRPr="00637320" w:rsidRDefault="00637320" w:rsidP="006373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373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14:paraId="0C3F8A20" w14:textId="77777777" w:rsidR="00637320" w:rsidRPr="00637320" w:rsidRDefault="00637320" w:rsidP="006373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373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15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723"/>
        <w:gridCol w:w="3482"/>
        <w:gridCol w:w="5095"/>
      </w:tblGrid>
      <w:tr w:rsidR="00637320" w:rsidRPr="00637320" w14:paraId="4CB25805" w14:textId="77777777" w:rsidTr="00063E59">
        <w:trPr>
          <w:trHeight w:val="240"/>
        </w:trPr>
        <w:tc>
          <w:tcPr>
            <w:tcW w:w="6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CA2B149" w14:textId="77777777" w:rsidR="00637320" w:rsidRPr="00637320" w:rsidRDefault="00637320" w:rsidP="00637320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732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782F2E" w14:textId="77777777" w:rsidR="00637320" w:rsidRPr="00637320" w:rsidRDefault="00637320" w:rsidP="00637320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732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Срок действия</w:t>
            </w:r>
          </w:p>
        </w:tc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5B6B109" w14:textId="77777777" w:rsidR="00637320" w:rsidRPr="00637320" w:rsidRDefault="00637320" w:rsidP="00637320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732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Форма представления</w:t>
            </w:r>
          </w:p>
        </w:tc>
      </w:tr>
      <w:tr w:rsidR="00637320" w:rsidRPr="00637320" w14:paraId="66FDD2E3" w14:textId="77777777" w:rsidTr="00063E59">
        <w:trPr>
          <w:trHeight w:val="240"/>
        </w:trPr>
        <w:tc>
          <w:tcPr>
            <w:tcW w:w="67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E7A908" w14:textId="77777777" w:rsidR="00637320" w:rsidRPr="00637320" w:rsidRDefault="00637320" w:rsidP="00637320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732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решение по самовольному строительству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4C835C" w14:textId="77777777" w:rsidR="00637320" w:rsidRPr="00637320" w:rsidRDefault="00637320" w:rsidP="00637320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732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57FFD1" w14:textId="77777777" w:rsidR="00637320" w:rsidRPr="00637320" w:rsidRDefault="00637320" w:rsidP="00637320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732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письменная</w:t>
            </w:r>
          </w:p>
        </w:tc>
      </w:tr>
    </w:tbl>
    <w:p w14:paraId="329036C4" w14:textId="77777777" w:rsidR="00637320" w:rsidRPr="00637320" w:rsidRDefault="00637320" w:rsidP="006373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373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6191D10C" w14:textId="77777777" w:rsidR="00637320" w:rsidRPr="00637320" w:rsidRDefault="00637320" w:rsidP="006373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373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Иные действия, совершаемые уполномоченным органом по исполнению административного решения:</w:t>
      </w:r>
    </w:p>
    <w:p w14:paraId="320D9D04" w14:textId="77777777" w:rsidR="00637320" w:rsidRPr="00637320" w:rsidRDefault="00637320" w:rsidP="006373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373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областные (Минский городской) исполнительные комитеты в семидневный срок со дня поступления мотивированных предложений районных (городских) исполнительных комитетов, местных администраций районов в городах уведомляют районный (городской) исполнительный комитет, местную администрацию района в городе о принятом решении в отношении самовольного строительства;</w:t>
      </w:r>
    </w:p>
    <w:p w14:paraId="4F4D6C42" w14:textId="77777777" w:rsidR="00637320" w:rsidRPr="00637320" w:rsidRDefault="00637320" w:rsidP="006373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373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государственное учреждение «Администрация Китайско-Белорусского индустриального парка «Великий камень» размещает уведомление о принятом административном решении в реестре административных и иных решений, принимаемых государственным учреждением «Администрация Китайско-Белорусского индустриального парка «Великий камень» при осуществлении процедур.</w:t>
      </w:r>
    </w:p>
    <w:p w14:paraId="683EF697" w14:textId="77777777" w:rsidR="00637320" w:rsidRPr="00637320" w:rsidRDefault="00637320" w:rsidP="00637320">
      <w:pPr>
        <w:rPr>
          <w:rFonts w:ascii="Calibri" w:eastAsia="Calibri" w:hAnsi="Calibri" w:cs="Times New Roman"/>
        </w:rPr>
      </w:pPr>
    </w:p>
    <w:p w14:paraId="79D02F38" w14:textId="77777777" w:rsidR="00637320" w:rsidRDefault="00637320"/>
    <w:sectPr w:rsidR="00637320" w:rsidSect="000A1E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B4A"/>
    <w:rsid w:val="000A1E83"/>
    <w:rsid w:val="00456DED"/>
    <w:rsid w:val="005546ED"/>
    <w:rsid w:val="00637320"/>
    <w:rsid w:val="00900727"/>
    <w:rsid w:val="00F32063"/>
    <w:rsid w:val="00FE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EF19A"/>
  <w15:chartTrackingRefBased/>
  <w15:docId w15:val="{BD6904C2-1EB5-4486-8C47-64950BF0C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A1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4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alonline.by/webnpa/text.asp?RN=C20701802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talonline.by/webnpa/text.asp?RN=P32100240" TargetMode="External"/><Relationship Id="rId12" Type="http://schemas.openxmlformats.org/officeDocument/2006/relationships/hyperlink" Target="https://etalonline.by/webnpa/text.asp?RN=H1080043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talonline.by/webnpa/text.asp?RN=P31700166" TargetMode="External"/><Relationship Id="rId11" Type="http://schemas.openxmlformats.org/officeDocument/2006/relationships/hyperlink" Target="https://etalonline.by/webnpa/text.asp?RN=H10800433" TargetMode="External"/><Relationship Id="rId5" Type="http://schemas.openxmlformats.org/officeDocument/2006/relationships/hyperlink" Target="https://etalonline.by/webnpa/text.asp?RN=H10800433" TargetMode="External"/><Relationship Id="rId10" Type="http://schemas.openxmlformats.org/officeDocument/2006/relationships/hyperlink" Target="https://etalonline.by/webnpa/text.asp?RN=C20701802" TargetMode="External"/><Relationship Id="rId4" Type="http://schemas.openxmlformats.org/officeDocument/2006/relationships/hyperlink" Target="https://etalonline.by/webnpa/text.asp?RN=HK9800218" TargetMode="External"/><Relationship Id="rId9" Type="http://schemas.openxmlformats.org/officeDocument/2006/relationships/hyperlink" Target="https://etalonline.by/webnpa/text.asp?RN=C2210054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1018</Words>
  <Characters>5809</Characters>
  <Application>Microsoft Office Word</Application>
  <DocSecurity>0</DocSecurity>
  <Lines>48</Lines>
  <Paragraphs>13</Paragraphs>
  <ScaleCrop>false</ScaleCrop>
  <Company/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2023-06-05T07:08:00Z</dcterms:created>
  <dcterms:modified xsi:type="dcterms:W3CDTF">2023-07-18T05:15:00Z</dcterms:modified>
</cp:coreProperties>
</file>