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CA" w:rsidRDefault="00963ECA" w:rsidP="004A0F87">
      <w:pPr>
        <w:ind w:firstLine="705"/>
        <w:jc w:val="center"/>
        <w:textAlignment w:val="baseline"/>
        <w:rPr>
          <w:lang w:eastAsia="ru-RU"/>
        </w:rPr>
      </w:pPr>
      <w:r>
        <w:rPr>
          <w:lang w:eastAsia="ru-RU"/>
        </w:rPr>
        <w:t>ИЗВЕЩЕНИЕ</w:t>
      </w:r>
    </w:p>
    <w:p w:rsidR="00963ECA" w:rsidRDefault="00963ECA" w:rsidP="004A0F87">
      <w:pPr>
        <w:ind w:firstLine="705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О проведении аукциона по продаже пустующих домов в частную собственность в </w:t>
      </w:r>
      <w:r w:rsidR="00261338">
        <w:rPr>
          <w:lang w:eastAsia="ru-RU"/>
        </w:rPr>
        <w:t>г</w:t>
      </w:r>
      <w:r w:rsidR="00BF63C0">
        <w:rPr>
          <w:lang w:eastAsia="ru-RU"/>
        </w:rPr>
        <w:t xml:space="preserve">ороде </w:t>
      </w:r>
      <w:bookmarkStart w:id="0" w:name="_GoBack"/>
      <w:bookmarkEnd w:id="0"/>
      <w:r w:rsidR="00261338">
        <w:rPr>
          <w:lang w:eastAsia="ru-RU"/>
        </w:rPr>
        <w:t>Слониме</w:t>
      </w:r>
      <w:r>
        <w:rPr>
          <w:lang w:eastAsia="ru-RU"/>
        </w:rPr>
        <w:t xml:space="preserve"> </w:t>
      </w:r>
    </w:p>
    <w:p w:rsidR="00963ECA" w:rsidRPr="000803A9" w:rsidRDefault="00963ECA" w:rsidP="006F4AF4">
      <w:pPr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123877" w:rsidRPr="006A1F8F" w:rsidTr="005E286E">
        <w:tc>
          <w:tcPr>
            <w:tcW w:w="3333" w:type="dxa"/>
          </w:tcPr>
          <w:p w:rsidR="00123877" w:rsidRPr="006A1F8F" w:rsidRDefault="00123877" w:rsidP="006A1F8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A1F8F">
              <w:rPr>
                <w:color w:val="000000"/>
                <w:sz w:val="24"/>
                <w:szCs w:val="24"/>
              </w:rPr>
              <w:t>Наименование предмета аукциона</w:t>
            </w:r>
          </w:p>
        </w:tc>
        <w:tc>
          <w:tcPr>
            <w:tcW w:w="6597" w:type="dxa"/>
          </w:tcPr>
          <w:p w:rsidR="00123877" w:rsidRPr="006A1F8F" w:rsidRDefault="00123877" w:rsidP="006A1F8F">
            <w:pPr>
              <w:ind w:hanging="72"/>
              <w:jc w:val="center"/>
              <w:rPr>
                <w:color w:val="000000"/>
                <w:sz w:val="24"/>
                <w:szCs w:val="24"/>
              </w:rPr>
            </w:pPr>
            <w:r w:rsidRPr="006A1F8F">
              <w:rPr>
                <w:color w:val="000000"/>
                <w:sz w:val="24"/>
                <w:szCs w:val="24"/>
              </w:rPr>
              <w:t>ЛОТ №1</w:t>
            </w:r>
          </w:p>
          <w:p w:rsidR="00123877" w:rsidRPr="006A1F8F" w:rsidRDefault="00123877" w:rsidP="00123877">
            <w:pPr>
              <w:ind w:hanging="72"/>
              <w:jc w:val="center"/>
              <w:rPr>
                <w:color w:val="000000"/>
                <w:sz w:val="24"/>
                <w:szCs w:val="24"/>
              </w:rPr>
            </w:pPr>
            <w:r w:rsidRPr="006A1F8F">
              <w:rPr>
                <w:color w:val="000000"/>
                <w:sz w:val="24"/>
                <w:szCs w:val="24"/>
              </w:rPr>
              <w:t>жилой дом</w:t>
            </w:r>
          </w:p>
        </w:tc>
      </w:tr>
      <w:tr w:rsidR="00123877" w:rsidRPr="006A1F8F" w:rsidTr="005E286E">
        <w:tc>
          <w:tcPr>
            <w:tcW w:w="3333" w:type="dxa"/>
          </w:tcPr>
          <w:p w:rsidR="00123877" w:rsidRPr="006A1F8F" w:rsidRDefault="00123877" w:rsidP="0012387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6597" w:type="dxa"/>
          </w:tcPr>
          <w:p w:rsidR="00123877" w:rsidRPr="006A1F8F" w:rsidRDefault="00123877" w:rsidP="006A1F8F">
            <w:pPr>
              <w:ind w:hanging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450/С-9366</w:t>
            </w:r>
          </w:p>
        </w:tc>
      </w:tr>
      <w:tr w:rsidR="00123877" w:rsidRPr="006A1F8F" w:rsidTr="005E286E">
        <w:tc>
          <w:tcPr>
            <w:tcW w:w="3333" w:type="dxa"/>
          </w:tcPr>
          <w:p w:rsidR="00123877" w:rsidRPr="006A1F8F" w:rsidRDefault="00123877" w:rsidP="006A1F8F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A1F8F">
              <w:rPr>
                <w:color w:val="000000"/>
                <w:sz w:val="24"/>
                <w:szCs w:val="24"/>
              </w:rPr>
              <w:t>Местонахождение  имущества</w:t>
            </w:r>
          </w:p>
        </w:tc>
        <w:tc>
          <w:tcPr>
            <w:tcW w:w="6597" w:type="dxa"/>
          </w:tcPr>
          <w:p w:rsidR="00123877" w:rsidRDefault="00123877" w:rsidP="0012387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A1F8F">
              <w:rPr>
                <w:color w:val="000000"/>
                <w:sz w:val="24"/>
                <w:szCs w:val="24"/>
              </w:rPr>
              <w:t xml:space="preserve">Гродненская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г.Слоним</w:t>
            </w:r>
            <w:proofErr w:type="spellEnd"/>
            <w:r w:rsidRPr="006A1F8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1F8F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>Ружанская</w:t>
            </w:r>
            <w:proofErr w:type="spellEnd"/>
            <w:r w:rsidRPr="006A1F8F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>35</w:t>
            </w:r>
          </w:p>
          <w:p w:rsidR="00123877" w:rsidRPr="006A1F8F" w:rsidRDefault="00123877" w:rsidP="0012387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23877" w:rsidRPr="006A1F8F" w:rsidTr="005E286E">
        <w:tc>
          <w:tcPr>
            <w:tcW w:w="3333" w:type="dxa"/>
          </w:tcPr>
          <w:p w:rsidR="00123877" w:rsidRPr="006A1F8F" w:rsidRDefault="00123877" w:rsidP="006A1F8F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6597" w:type="dxa"/>
          </w:tcPr>
          <w:p w:rsidR="00123877" w:rsidRPr="006A1F8F" w:rsidRDefault="00123877" w:rsidP="006A1F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  <w:r w:rsidRPr="006A1F8F">
              <w:rPr>
                <w:sz w:val="24"/>
                <w:szCs w:val="24"/>
              </w:rPr>
              <w:t xml:space="preserve"> </w:t>
            </w:r>
            <w:proofErr w:type="spellStart"/>
            <w:r w:rsidRPr="006A1F8F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EE5AEA" w:rsidRPr="006A1F8F" w:rsidTr="005E286E">
        <w:tc>
          <w:tcPr>
            <w:tcW w:w="3333" w:type="dxa"/>
          </w:tcPr>
          <w:p w:rsidR="00EE5AEA" w:rsidRPr="006A1F8F" w:rsidRDefault="00EE5AEA" w:rsidP="006A1F8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6597" w:type="dxa"/>
          </w:tcPr>
          <w:p w:rsidR="00EE5AEA" w:rsidRDefault="00EE5AEA" w:rsidP="006A1F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123877" w:rsidRPr="006A1F8F" w:rsidTr="005E286E">
        <w:tc>
          <w:tcPr>
            <w:tcW w:w="3333" w:type="dxa"/>
          </w:tcPr>
          <w:p w:rsidR="00123877" w:rsidRPr="006A1F8F" w:rsidRDefault="00123877" w:rsidP="006A1F8F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Описание имущества </w:t>
            </w:r>
          </w:p>
        </w:tc>
        <w:tc>
          <w:tcPr>
            <w:tcW w:w="6597" w:type="dxa"/>
          </w:tcPr>
          <w:p w:rsidR="00123877" w:rsidRPr="006A1F8F" w:rsidRDefault="00EE5AEA" w:rsidP="001E1C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одноэтажный, одноквартирный </w:t>
            </w:r>
            <w:r w:rsidR="00123877" w:rsidRPr="006A1F8F">
              <w:rPr>
                <w:sz w:val="24"/>
                <w:szCs w:val="24"/>
              </w:rPr>
              <w:t>жилой дом, 19</w:t>
            </w:r>
            <w:r>
              <w:rPr>
                <w:sz w:val="24"/>
                <w:szCs w:val="24"/>
              </w:rPr>
              <w:t>50</w:t>
            </w:r>
            <w:r w:rsidR="00123877" w:rsidRPr="006A1F8F">
              <w:rPr>
                <w:sz w:val="24"/>
                <w:szCs w:val="24"/>
              </w:rPr>
              <w:t xml:space="preserve"> года постройки. Брусчатый</w:t>
            </w:r>
            <w:r>
              <w:rPr>
                <w:sz w:val="24"/>
                <w:szCs w:val="24"/>
              </w:rPr>
              <w:t xml:space="preserve">, обшит </w:t>
            </w:r>
            <w:proofErr w:type="spellStart"/>
            <w:r>
              <w:rPr>
                <w:sz w:val="24"/>
                <w:szCs w:val="24"/>
              </w:rPr>
              <w:t>вагонкой</w:t>
            </w:r>
            <w:proofErr w:type="spellEnd"/>
            <w:r w:rsidR="00123877" w:rsidRPr="006A1F8F">
              <w:rPr>
                <w:sz w:val="24"/>
                <w:szCs w:val="24"/>
              </w:rPr>
              <w:t xml:space="preserve">, отопление печное, водопровод, канализация, </w:t>
            </w:r>
            <w:r>
              <w:rPr>
                <w:sz w:val="24"/>
                <w:szCs w:val="24"/>
              </w:rPr>
              <w:t xml:space="preserve">горячее водоснабжение </w:t>
            </w:r>
            <w:r w:rsidR="00123877" w:rsidRPr="006A1F8F">
              <w:rPr>
                <w:sz w:val="24"/>
                <w:szCs w:val="24"/>
              </w:rPr>
              <w:t>отсутствуют</w:t>
            </w:r>
            <w:r>
              <w:rPr>
                <w:sz w:val="24"/>
                <w:szCs w:val="24"/>
              </w:rPr>
              <w:t>, газ</w:t>
            </w:r>
            <w:r w:rsidR="001E1C51">
              <w:rPr>
                <w:sz w:val="24"/>
                <w:szCs w:val="24"/>
              </w:rPr>
              <w:t>оснабжение</w:t>
            </w:r>
            <w:r>
              <w:rPr>
                <w:sz w:val="24"/>
                <w:szCs w:val="24"/>
              </w:rPr>
              <w:t xml:space="preserve"> - баллон</w:t>
            </w:r>
            <w:r w:rsidR="00123877" w:rsidRPr="006A1F8F">
              <w:rPr>
                <w:sz w:val="24"/>
                <w:szCs w:val="24"/>
              </w:rPr>
              <w:t xml:space="preserve">. </w:t>
            </w:r>
            <w:r w:rsidR="001E1C51" w:rsidRPr="001E1C51">
              <w:rPr>
                <w:sz w:val="24"/>
                <w:szCs w:val="24"/>
              </w:rPr>
              <w:t>Средневзвешенное значение износа</w:t>
            </w:r>
            <w:r w:rsidR="00123877" w:rsidRPr="001E1C51">
              <w:rPr>
                <w:sz w:val="24"/>
                <w:szCs w:val="24"/>
              </w:rPr>
              <w:t xml:space="preserve"> – </w:t>
            </w:r>
            <w:r w:rsidR="001E1C51" w:rsidRPr="001E1C51">
              <w:rPr>
                <w:sz w:val="24"/>
                <w:szCs w:val="24"/>
              </w:rPr>
              <w:t>58</w:t>
            </w:r>
            <w:r w:rsidR="00123877" w:rsidRPr="001E1C51">
              <w:rPr>
                <w:sz w:val="24"/>
                <w:szCs w:val="24"/>
              </w:rPr>
              <w:t xml:space="preserve"> %.</w:t>
            </w:r>
            <w:r w:rsidR="00123877" w:rsidRPr="006A1F8F">
              <w:rPr>
                <w:sz w:val="24"/>
                <w:szCs w:val="24"/>
              </w:rPr>
              <w:t xml:space="preserve"> </w:t>
            </w:r>
            <w:r w:rsidR="001E1C51">
              <w:rPr>
                <w:sz w:val="24"/>
                <w:szCs w:val="24"/>
              </w:rPr>
              <w:t xml:space="preserve">Составные части и </w:t>
            </w:r>
            <w:proofErr w:type="spellStart"/>
            <w:r w:rsidR="001E1C51">
              <w:rPr>
                <w:sz w:val="24"/>
                <w:szCs w:val="24"/>
              </w:rPr>
              <w:t>приннадлежности</w:t>
            </w:r>
            <w:proofErr w:type="spellEnd"/>
            <w:r w:rsidR="001E1C51">
              <w:rPr>
                <w:sz w:val="24"/>
                <w:szCs w:val="24"/>
              </w:rPr>
              <w:t>: 3 холодные пристройки, погреб.</w:t>
            </w:r>
            <w:r w:rsidR="00123877" w:rsidRPr="006A1F8F">
              <w:rPr>
                <w:sz w:val="24"/>
                <w:szCs w:val="24"/>
              </w:rPr>
              <w:t xml:space="preserve">  </w:t>
            </w:r>
          </w:p>
        </w:tc>
      </w:tr>
      <w:tr w:rsidR="00123877" w:rsidRPr="006A1F8F" w:rsidTr="005E286E">
        <w:tc>
          <w:tcPr>
            <w:tcW w:w="3333" w:type="dxa"/>
          </w:tcPr>
          <w:p w:rsidR="00123877" w:rsidRPr="006A1F8F" w:rsidRDefault="00123877" w:rsidP="006A1F8F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>Условия аукциона по продаже пустующих домовладений</w:t>
            </w:r>
          </w:p>
        </w:tc>
        <w:tc>
          <w:tcPr>
            <w:tcW w:w="6597" w:type="dxa"/>
          </w:tcPr>
          <w:p w:rsidR="00123877" w:rsidRPr="006A1F8F" w:rsidRDefault="00123877" w:rsidP="006A1F8F">
            <w:pPr>
              <w:ind w:firstLine="0"/>
              <w:jc w:val="center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>возместить затраты, связанные с подготовкой и проведением аукциона, расходы по публикации извещения в средствах массовой информации в соответствии  со счет-фактурой в течение 10 рабочих дней  со дня утверждения в установленном порядке протокола о результатах аукциона</w:t>
            </w:r>
          </w:p>
        </w:tc>
      </w:tr>
      <w:tr w:rsidR="00123877" w:rsidRPr="006A1F8F" w:rsidTr="005E286E">
        <w:tc>
          <w:tcPr>
            <w:tcW w:w="3333" w:type="dxa"/>
          </w:tcPr>
          <w:p w:rsidR="00123877" w:rsidRPr="006A1F8F" w:rsidRDefault="00123877" w:rsidP="006A1F8F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Начальная цена предмета аукциона, </w:t>
            </w:r>
            <w:proofErr w:type="spellStart"/>
            <w:r w:rsidRPr="006A1F8F">
              <w:rPr>
                <w:sz w:val="24"/>
                <w:szCs w:val="24"/>
              </w:rPr>
              <w:t>бел.рублей</w:t>
            </w:r>
            <w:proofErr w:type="spellEnd"/>
          </w:p>
        </w:tc>
        <w:tc>
          <w:tcPr>
            <w:tcW w:w="6597" w:type="dxa"/>
          </w:tcPr>
          <w:p w:rsidR="00123877" w:rsidRPr="006A1F8F" w:rsidRDefault="001E1C51" w:rsidP="006A1F8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14400</w:t>
            </w:r>
            <w:r w:rsidR="00123877" w:rsidRPr="006A1F8F">
              <w:rPr>
                <w:sz w:val="24"/>
                <w:szCs w:val="24"/>
              </w:rPr>
              <w:t>,00</w:t>
            </w:r>
          </w:p>
        </w:tc>
      </w:tr>
      <w:tr w:rsidR="00123877" w:rsidRPr="006A1F8F" w:rsidTr="005E286E">
        <w:tc>
          <w:tcPr>
            <w:tcW w:w="3333" w:type="dxa"/>
          </w:tcPr>
          <w:p w:rsidR="00123877" w:rsidRPr="006A1F8F" w:rsidRDefault="00123877" w:rsidP="006A1F8F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Сумма задатка, </w:t>
            </w:r>
            <w:proofErr w:type="spellStart"/>
            <w:r w:rsidRPr="006A1F8F">
              <w:rPr>
                <w:sz w:val="24"/>
                <w:szCs w:val="24"/>
              </w:rPr>
              <w:t>бел.рублей</w:t>
            </w:r>
            <w:proofErr w:type="spellEnd"/>
          </w:p>
        </w:tc>
        <w:tc>
          <w:tcPr>
            <w:tcW w:w="6597" w:type="dxa"/>
          </w:tcPr>
          <w:p w:rsidR="00123877" w:rsidRPr="006A1F8F" w:rsidRDefault="001E1C51" w:rsidP="006A1F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  <w:r w:rsidR="00123877" w:rsidRPr="006A1F8F">
              <w:rPr>
                <w:sz w:val="24"/>
                <w:szCs w:val="24"/>
              </w:rPr>
              <w:t>,00</w:t>
            </w:r>
          </w:p>
        </w:tc>
      </w:tr>
      <w:tr w:rsidR="00123877" w:rsidRPr="006A1F8F" w:rsidTr="005E286E">
        <w:tc>
          <w:tcPr>
            <w:tcW w:w="3333" w:type="dxa"/>
          </w:tcPr>
          <w:p w:rsidR="00123877" w:rsidRPr="006A1F8F" w:rsidRDefault="00123877" w:rsidP="006A1F8F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6597" w:type="dxa"/>
          </w:tcPr>
          <w:p w:rsidR="00123877" w:rsidRPr="006A1F8F" w:rsidRDefault="00B452F8" w:rsidP="006A1F8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2691,13</w:t>
            </w:r>
          </w:p>
        </w:tc>
      </w:tr>
      <w:tr w:rsidR="00123877" w:rsidRPr="006A1F8F" w:rsidTr="005E286E">
        <w:tc>
          <w:tcPr>
            <w:tcW w:w="3333" w:type="dxa"/>
          </w:tcPr>
          <w:p w:rsidR="00123877" w:rsidRPr="006A1F8F" w:rsidRDefault="00123877" w:rsidP="006A1F8F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597" w:type="dxa"/>
          </w:tcPr>
          <w:p w:rsidR="00123877" w:rsidRPr="006A1F8F" w:rsidRDefault="001E1C51" w:rsidP="006A1F8F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6"/>
                <w:szCs w:val="26"/>
              </w:rPr>
              <w:t>425450100001009235</w:t>
            </w:r>
          </w:p>
        </w:tc>
      </w:tr>
    </w:tbl>
    <w:p w:rsidR="00963ECA" w:rsidRPr="00E060A2" w:rsidRDefault="00963ECA" w:rsidP="006F4AF4">
      <w:pPr>
        <w:jc w:val="both"/>
        <w:rPr>
          <w:color w:val="000000"/>
          <w:sz w:val="24"/>
          <w:szCs w:val="24"/>
          <w:u w:val="single"/>
        </w:rPr>
      </w:pPr>
      <w:r w:rsidRPr="00E060A2">
        <w:rPr>
          <w:color w:val="000000"/>
          <w:sz w:val="24"/>
          <w:szCs w:val="24"/>
        </w:rPr>
        <w:t xml:space="preserve">Аукцион проводится в соответствии с решением Слонимского районного исполнительного комитета от </w:t>
      </w:r>
      <w:r w:rsidR="00C6310F">
        <w:rPr>
          <w:color w:val="000000"/>
          <w:sz w:val="24"/>
          <w:szCs w:val="24"/>
        </w:rPr>
        <w:t>30</w:t>
      </w:r>
      <w:r w:rsidRPr="00E060A2">
        <w:rPr>
          <w:color w:val="000000"/>
          <w:sz w:val="24"/>
          <w:szCs w:val="24"/>
        </w:rPr>
        <w:t xml:space="preserve"> </w:t>
      </w:r>
      <w:r w:rsidR="00C6310F">
        <w:rPr>
          <w:color w:val="000000"/>
          <w:sz w:val="24"/>
          <w:szCs w:val="24"/>
        </w:rPr>
        <w:t>июня</w:t>
      </w:r>
      <w:r w:rsidRPr="00E060A2">
        <w:rPr>
          <w:color w:val="000000"/>
          <w:sz w:val="24"/>
          <w:szCs w:val="24"/>
        </w:rPr>
        <w:t xml:space="preserve"> 20</w:t>
      </w:r>
      <w:r w:rsidR="00C6310F">
        <w:rPr>
          <w:color w:val="000000"/>
          <w:sz w:val="24"/>
          <w:szCs w:val="24"/>
        </w:rPr>
        <w:t>20</w:t>
      </w:r>
      <w:r w:rsidRPr="00E060A2">
        <w:rPr>
          <w:color w:val="000000"/>
          <w:sz w:val="24"/>
          <w:szCs w:val="24"/>
        </w:rPr>
        <w:t xml:space="preserve"> г. № </w:t>
      </w:r>
      <w:r w:rsidR="00C6310F">
        <w:rPr>
          <w:color w:val="000000"/>
          <w:sz w:val="24"/>
          <w:szCs w:val="24"/>
        </w:rPr>
        <w:t>657</w:t>
      </w:r>
      <w:r w:rsidRPr="00E060A2">
        <w:rPr>
          <w:color w:val="000000"/>
          <w:sz w:val="24"/>
          <w:szCs w:val="24"/>
        </w:rPr>
        <w:t xml:space="preserve"> и является открытым. Плата за участие в аукционе не взимается.</w:t>
      </w:r>
    </w:p>
    <w:p w:rsidR="00963ECA" w:rsidRPr="00E060A2" w:rsidRDefault="00963ECA" w:rsidP="006F4AF4">
      <w:pPr>
        <w:jc w:val="both"/>
        <w:rPr>
          <w:color w:val="000000"/>
          <w:sz w:val="24"/>
          <w:szCs w:val="24"/>
          <w:u w:val="single"/>
        </w:rPr>
      </w:pPr>
      <w:r w:rsidRPr="00E060A2">
        <w:rPr>
          <w:color w:val="000000"/>
          <w:sz w:val="24"/>
          <w:szCs w:val="24"/>
          <w:u w:val="single"/>
        </w:rPr>
        <w:t xml:space="preserve">Аукцион состоится </w:t>
      </w:r>
      <w:r w:rsidR="00C6310F">
        <w:rPr>
          <w:b/>
          <w:bCs/>
          <w:color w:val="000000"/>
          <w:sz w:val="24"/>
          <w:szCs w:val="24"/>
          <w:u w:val="single"/>
        </w:rPr>
        <w:t>11 августа 2020</w:t>
      </w:r>
      <w:r w:rsidRPr="00E060A2">
        <w:rPr>
          <w:b/>
          <w:bCs/>
          <w:color w:val="000000"/>
          <w:sz w:val="24"/>
          <w:szCs w:val="24"/>
          <w:u w:val="single"/>
        </w:rPr>
        <w:t xml:space="preserve"> г. в 15.00</w:t>
      </w:r>
      <w:r w:rsidRPr="00E060A2">
        <w:rPr>
          <w:color w:val="000000"/>
          <w:sz w:val="24"/>
          <w:szCs w:val="24"/>
          <w:u w:val="single"/>
        </w:rPr>
        <w:t xml:space="preserve"> по адресу: </w:t>
      </w:r>
      <w:proofErr w:type="spellStart"/>
      <w:r w:rsidRPr="00E060A2">
        <w:rPr>
          <w:color w:val="000000"/>
          <w:sz w:val="24"/>
          <w:szCs w:val="24"/>
          <w:u w:val="single"/>
        </w:rPr>
        <w:t>г.Слоним</w:t>
      </w:r>
      <w:proofErr w:type="spellEnd"/>
      <w:r w:rsidRPr="00E060A2">
        <w:rPr>
          <w:color w:val="000000"/>
          <w:sz w:val="24"/>
          <w:szCs w:val="24"/>
          <w:u w:val="single"/>
        </w:rPr>
        <w:t xml:space="preserve">, </w:t>
      </w:r>
      <w:proofErr w:type="spellStart"/>
      <w:r w:rsidRPr="00E060A2">
        <w:rPr>
          <w:color w:val="000000"/>
          <w:sz w:val="24"/>
          <w:szCs w:val="24"/>
          <w:u w:val="single"/>
        </w:rPr>
        <w:t>ул.Красноармейская</w:t>
      </w:r>
      <w:proofErr w:type="spellEnd"/>
      <w:r w:rsidRPr="00E060A2">
        <w:rPr>
          <w:color w:val="000000"/>
          <w:sz w:val="24"/>
          <w:szCs w:val="24"/>
          <w:u w:val="single"/>
        </w:rPr>
        <w:t xml:space="preserve">, 40, </w:t>
      </w:r>
      <w:proofErr w:type="spellStart"/>
      <w:r w:rsidRPr="00E060A2">
        <w:rPr>
          <w:color w:val="000000"/>
          <w:sz w:val="24"/>
          <w:szCs w:val="24"/>
          <w:u w:val="single"/>
        </w:rPr>
        <w:t>каб</w:t>
      </w:r>
      <w:proofErr w:type="spellEnd"/>
      <w:r w:rsidRPr="00E060A2">
        <w:rPr>
          <w:color w:val="000000"/>
          <w:sz w:val="24"/>
          <w:szCs w:val="24"/>
          <w:u w:val="single"/>
        </w:rPr>
        <w:t xml:space="preserve">. 619. </w:t>
      </w:r>
    </w:p>
    <w:p w:rsidR="00963ECA" w:rsidRPr="00E060A2" w:rsidRDefault="00963ECA" w:rsidP="006F4AF4">
      <w:pPr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E060A2">
        <w:rPr>
          <w:b/>
          <w:bCs/>
          <w:i/>
          <w:iCs/>
          <w:color w:val="000000"/>
          <w:sz w:val="24"/>
          <w:szCs w:val="24"/>
        </w:rPr>
        <w:t xml:space="preserve">Заявление на участие в аукционе принимаются по адресу: </w:t>
      </w:r>
      <w:proofErr w:type="spellStart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г.Слоним</w:t>
      </w:r>
      <w:proofErr w:type="spellEnd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ул.Красноармейская</w:t>
      </w:r>
      <w:proofErr w:type="spellEnd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, 40, </w:t>
      </w:r>
      <w:proofErr w:type="spellStart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каб</w:t>
      </w:r>
      <w:proofErr w:type="spellEnd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. № 101 с 8.00 до 17.</w:t>
      </w:r>
      <w:r w:rsidRPr="00E060A2">
        <w:rPr>
          <w:b/>
          <w:bCs/>
          <w:color w:val="000000"/>
          <w:sz w:val="24"/>
          <w:szCs w:val="24"/>
          <w:u w:val="single"/>
        </w:rPr>
        <w:t>00 (с 13.00 до 14.00 - обед)</w:t>
      </w:r>
      <w:r w:rsidRPr="00E060A2">
        <w:rPr>
          <w:color w:val="000000"/>
          <w:sz w:val="24"/>
          <w:szCs w:val="24"/>
          <w:u w:val="single"/>
        </w:rPr>
        <w:t xml:space="preserve"> </w:t>
      </w:r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по рабочим дням  до </w:t>
      </w:r>
      <w:r w:rsidR="00C6310F">
        <w:rPr>
          <w:b/>
          <w:bCs/>
          <w:i/>
          <w:iCs/>
          <w:color w:val="000000"/>
          <w:sz w:val="24"/>
          <w:szCs w:val="24"/>
          <w:u w:val="single"/>
        </w:rPr>
        <w:t>5 августа 2020</w:t>
      </w:r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 г. включительно.  Тел. для справок  8 (015 62) 21203,  50391.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 xml:space="preserve">Участниками аукциона могут быть граждане Республики Беларусь, в том числе постоянно проживающие за ее пределами; иностранные граждане и лица без гражданства, в том числе постоянно проживающие за пределами Республики Беларусь либо временно пребывающие или временно проживающие в Республике Беларусь,  имеющие право на приобретение жилых помещений государственного жилищного фонда в соответствии с международными договорами Республики Беларусь, а также юридические лица, в том числе </w:t>
      </w:r>
      <w:r w:rsidRPr="00E060A2">
        <w:rPr>
          <w:color w:val="000000"/>
          <w:sz w:val="24"/>
          <w:szCs w:val="24"/>
        </w:rPr>
        <w:lastRenderedPageBreak/>
        <w:t>не зарегистрированные в установленном порядке на территории Республики Беларусь, которые вправе приобретать жилые помещения государственного жилищного фонда в Республике Беларусь, если это установлено международными договорами Республики Беларусь.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>Для участия в аукционе предоставляются:</w:t>
      </w:r>
    </w:p>
    <w:p w:rsidR="00963ECA" w:rsidRPr="00E060A2" w:rsidRDefault="00963ECA" w:rsidP="00FE7163">
      <w:pPr>
        <w:tabs>
          <w:tab w:val="left" w:pos="993"/>
        </w:tabs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 xml:space="preserve">- </w:t>
      </w:r>
      <w:r w:rsidRPr="00E060A2">
        <w:rPr>
          <w:color w:val="000000"/>
          <w:sz w:val="24"/>
          <w:szCs w:val="24"/>
        </w:rPr>
        <w:tab/>
        <w:t>заявление на участие в аукционе по установленной форме, к которому прилагаются следующие документы:</w:t>
      </w:r>
    </w:p>
    <w:p w:rsidR="00E739E8" w:rsidRDefault="00E739E8" w:rsidP="005E286E">
      <w:pPr>
        <w:tabs>
          <w:tab w:val="left" w:pos="993"/>
        </w:tabs>
        <w:jc w:val="both"/>
        <w:rPr>
          <w:sz w:val="24"/>
          <w:szCs w:val="24"/>
          <w:lang w:eastAsia="ru-RU"/>
        </w:rPr>
      </w:pPr>
      <w:r w:rsidRPr="00A34143">
        <w:rPr>
          <w:sz w:val="24"/>
          <w:szCs w:val="24"/>
        </w:rPr>
        <w:t>-</w:t>
      </w:r>
      <w:r w:rsidRPr="00A34143">
        <w:rPr>
          <w:sz w:val="24"/>
          <w:szCs w:val="24"/>
        </w:rPr>
        <w:tab/>
        <w:t xml:space="preserve">копию платежного поручения о внесении </w:t>
      </w:r>
      <w:r w:rsidRPr="00A34143">
        <w:rPr>
          <w:sz w:val="24"/>
          <w:szCs w:val="24"/>
          <w:lang w:eastAsia="ru-RU"/>
        </w:rPr>
        <w:t xml:space="preserve">суммы задатка на </w:t>
      </w:r>
      <w:r w:rsidRPr="00D66CEA">
        <w:rPr>
          <w:sz w:val="24"/>
          <w:szCs w:val="24"/>
          <w:lang w:eastAsia="ru-RU"/>
        </w:rPr>
        <w:t xml:space="preserve">р/счет BY58AKBB36045250015684100000 ЦБУ № 422 в ОАО «АСБ </w:t>
      </w:r>
      <w:proofErr w:type="spellStart"/>
      <w:r w:rsidRPr="00D66CEA">
        <w:rPr>
          <w:sz w:val="24"/>
          <w:szCs w:val="24"/>
          <w:lang w:eastAsia="ru-RU"/>
        </w:rPr>
        <w:t>Беларусбанк</w:t>
      </w:r>
      <w:proofErr w:type="spellEnd"/>
      <w:r w:rsidRPr="00D66CEA">
        <w:rPr>
          <w:sz w:val="24"/>
          <w:szCs w:val="24"/>
          <w:lang w:eastAsia="ru-RU"/>
        </w:rPr>
        <w:t xml:space="preserve">», </w:t>
      </w:r>
      <w:proofErr w:type="spellStart"/>
      <w:r w:rsidRPr="00D66CEA">
        <w:rPr>
          <w:sz w:val="24"/>
          <w:szCs w:val="24"/>
          <w:lang w:eastAsia="ru-RU"/>
        </w:rPr>
        <w:t>г.</w:t>
      </w:r>
      <w:r w:rsidR="005E286E">
        <w:rPr>
          <w:sz w:val="24"/>
          <w:szCs w:val="24"/>
          <w:lang w:eastAsia="ru-RU"/>
        </w:rPr>
        <w:t>Минск</w:t>
      </w:r>
      <w:proofErr w:type="spellEnd"/>
      <w:r w:rsidRPr="00D66CEA">
        <w:rPr>
          <w:sz w:val="24"/>
          <w:szCs w:val="24"/>
          <w:lang w:eastAsia="ru-RU"/>
        </w:rPr>
        <w:t>, БИК AKBBBY2</w:t>
      </w:r>
      <w:r w:rsidR="005E286E">
        <w:rPr>
          <w:sz w:val="24"/>
          <w:szCs w:val="24"/>
          <w:lang w:val="en-US" w:eastAsia="ru-RU"/>
        </w:rPr>
        <w:t>X</w:t>
      </w:r>
      <w:r w:rsidRPr="007E437D">
        <w:rPr>
          <w:sz w:val="24"/>
          <w:szCs w:val="24"/>
          <w:lang w:eastAsia="ru-RU"/>
        </w:rPr>
        <w:t>, УНП 500010377</w:t>
      </w:r>
      <w:r>
        <w:rPr>
          <w:sz w:val="24"/>
          <w:szCs w:val="24"/>
          <w:lang w:eastAsia="ru-RU"/>
        </w:rPr>
        <w:t xml:space="preserve">, </w:t>
      </w:r>
      <w:r w:rsidRPr="00A34143">
        <w:rPr>
          <w:sz w:val="24"/>
          <w:szCs w:val="24"/>
        </w:rPr>
        <w:t>с отметкой банка о его исполнении</w:t>
      </w:r>
      <w:r w:rsidRPr="00A34143">
        <w:rPr>
          <w:sz w:val="24"/>
          <w:szCs w:val="24"/>
          <w:lang w:eastAsia="ru-RU"/>
        </w:rPr>
        <w:t>.</w:t>
      </w:r>
    </w:p>
    <w:p w:rsidR="00963ECA" w:rsidRPr="00E060A2" w:rsidRDefault="00963ECA" w:rsidP="00E07537">
      <w:pPr>
        <w:jc w:val="both"/>
        <w:rPr>
          <w:sz w:val="24"/>
          <w:szCs w:val="24"/>
        </w:rPr>
      </w:pPr>
      <w:r w:rsidRPr="00E060A2">
        <w:rPr>
          <w:sz w:val="24"/>
          <w:szCs w:val="24"/>
        </w:rPr>
        <w:t>гражданин – предъявляет документ удостоверяющий личность;</w:t>
      </w:r>
    </w:p>
    <w:p w:rsidR="00963ECA" w:rsidRPr="00E060A2" w:rsidRDefault="00963ECA" w:rsidP="00E07537">
      <w:pPr>
        <w:jc w:val="both"/>
        <w:rPr>
          <w:sz w:val="24"/>
          <w:szCs w:val="24"/>
        </w:rPr>
      </w:pPr>
      <w:r w:rsidRPr="00E060A2">
        <w:rPr>
          <w:sz w:val="24"/>
          <w:szCs w:val="24"/>
        </w:rPr>
        <w:t>представитель гражданина - нотариально удостоверенную доверенность, документ, удостоверяющий личность;</w:t>
      </w:r>
    </w:p>
    <w:p w:rsidR="00963ECA" w:rsidRPr="00E060A2" w:rsidRDefault="00963ECA" w:rsidP="00E07537">
      <w:pPr>
        <w:pStyle w:val="newncpi"/>
        <w:spacing w:before="0" w:after="0"/>
        <w:ind w:firstLine="709"/>
      </w:pPr>
      <w:r w:rsidRPr="00E060A2">
        <w:t>представитель или уполномоченное должностное лицо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963ECA" w:rsidRPr="00E060A2" w:rsidRDefault="00963ECA" w:rsidP="00E07537">
      <w:pPr>
        <w:pStyle w:val="newncpi"/>
        <w:spacing w:before="0" w:after="0"/>
        <w:ind w:firstLine="709"/>
      </w:pPr>
      <w:r w:rsidRPr="00E060A2">
        <w:t>представитель или уполномоченное должностное лицо иностранного юридического лица –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63ECA" w:rsidRPr="00E060A2" w:rsidRDefault="00963ECA" w:rsidP="00E07537">
      <w:pPr>
        <w:pStyle w:val="newncpi"/>
        <w:spacing w:before="0" w:after="0"/>
        <w:ind w:firstLine="709"/>
      </w:pPr>
      <w:r w:rsidRPr="00E060A2">
        <w:rPr>
          <w:color w:val="000000"/>
          <w:spacing w:val="2"/>
          <w:shd w:val="clear" w:color="auto" w:fill="FFFFFF"/>
        </w:rPr>
        <w:t>При подаче документов на участие в аукционе граждане, представители граждан предъявляют документ, удостоверяющий личность, заключают СОГЛАШЕНИЕ о правах, обязанностях и ответственности сторон в процессе подготовки и проведения аукциона со Слонимским районным исполнительным комитетом.</w:t>
      </w:r>
    </w:p>
    <w:p w:rsidR="00963ECA" w:rsidRPr="00E060A2" w:rsidRDefault="00963ECA" w:rsidP="00E07537">
      <w:pPr>
        <w:jc w:val="both"/>
        <w:rPr>
          <w:sz w:val="24"/>
          <w:szCs w:val="24"/>
        </w:rPr>
      </w:pPr>
      <w:r w:rsidRPr="00E060A2">
        <w:rPr>
          <w:sz w:val="24"/>
          <w:szCs w:val="24"/>
        </w:rPr>
        <w:t xml:space="preserve">Осмотр пустующего дома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    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>Победитель аукциона,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5 %, обязан: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 xml:space="preserve"> в течение 10 рабочих дней со дня утверждения протокола о результатах аукциона или признания аукциона несостоявшимся возместить затраты, связанные с подготовкой и проведением аукциона (в том числе расходы по определению рыночной стоимости) и расходы по публикации извещения в средствах массовой информации;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>осуществить в двухмесячный срок, на основании решения суда о признании пустующего дома бесхозяйным и передаче его в собственность административно-территориальной единицы, а также протокола продажи пустующего дома с торгов победителю аукциона либо единственному участнику несостоявшегося аукциона, государственную регистрацию создания пустующего дома и возникновения прав на него в РУП «Гродненское агентство по государственной регистрации и земельному кадастру (</w:t>
      </w:r>
      <w:proofErr w:type="spellStart"/>
      <w:r w:rsidRPr="00E060A2">
        <w:rPr>
          <w:color w:val="000000"/>
          <w:sz w:val="24"/>
          <w:szCs w:val="24"/>
        </w:rPr>
        <w:t>г.Слоним</w:t>
      </w:r>
      <w:proofErr w:type="spellEnd"/>
      <w:r w:rsidRPr="00E060A2">
        <w:rPr>
          <w:color w:val="000000"/>
          <w:sz w:val="24"/>
          <w:szCs w:val="24"/>
        </w:rPr>
        <w:t xml:space="preserve">, </w:t>
      </w:r>
      <w:proofErr w:type="spellStart"/>
      <w:r w:rsidRPr="00E060A2">
        <w:rPr>
          <w:color w:val="000000"/>
          <w:sz w:val="24"/>
          <w:szCs w:val="24"/>
        </w:rPr>
        <w:t>ул.Первомайская</w:t>
      </w:r>
      <w:proofErr w:type="spellEnd"/>
      <w:r w:rsidRPr="00E060A2">
        <w:rPr>
          <w:color w:val="000000"/>
          <w:sz w:val="24"/>
          <w:szCs w:val="24"/>
        </w:rPr>
        <w:t>, 1).</w:t>
      </w:r>
    </w:p>
    <w:p w:rsidR="00963ECA" w:rsidRPr="00E060A2" w:rsidRDefault="00963ECA" w:rsidP="006F4AF4">
      <w:pPr>
        <w:jc w:val="both"/>
        <w:rPr>
          <w:color w:val="000000"/>
          <w:sz w:val="24"/>
          <w:szCs w:val="24"/>
        </w:rPr>
      </w:pPr>
    </w:p>
    <w:p w:rsidR="00963ECA" w:rsidRPr="00E060A2" w:rsidRDefault="00963ECA" w:rsidP="004A0F87">
      <w:pPr>
        <w:ind w:firstLine="705"/>
        <w:jc w:val="both"/>
        <w:textAlignment w:val="baseline"/>
        <w:rPr>
          <w:sz w:val="24"/>
          <w:szCs w:val="24"/>
          <w:lang w:eastAsia="ru-RU"/>
        </w:rPr>
      </w:pPr>
    </w:p>
    <w:sectPr w:rsidR="00963ECA" w:rsidRPr="00E060A2" w:rsidSect="000D2C7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F87"/>
    <w:rsid w:val="00017897"/>
    <w:rsid w:val="000803A9"/>
    <w:rsid w:val="000D100E"/>
    <w:rsid w:val="000D2C79"/>
    <w:rsid w:val="00123877"/>
    <w:rsid w:val="00157445"/>
    <w:rsid w:val="001D30E3"/>
    <w:rsid w:val="001E1C51"/>
    <w:rsid w:val="00261338"/>
    <w:rsid w:val="00295ED9"/>
    <w:rsid w:val="00334DDF"/>
    <w:rsid w:val="0034577E"/>
    <w:rsid w:val="004829D6"/>
    <w:rsid w:val="004A0F87"/>
    <w:rsid w:val="00576E01"/>
    <w:rsid w:val="00580A61"/>
    <w:rsid w:val="005E286E"/>
    <w:rsid w:val="006A1F8F"/>
    <w:rsid w:val="006F4AF4"/>
    <w:rsid w:val="00963ECA"/>
    <w:rsid w:val="00A34143"/>
    <w:rsid w:val="00B452F8"/>
    <w:rsid w:val="00B70064"/>
    <w:rsid w:val="00BA70E7"/>
    <w:rsid w:val="00BF63C0"/>
    <w:rsid w:val="00BF71F0"/>
    <w:rsid w:val="00C00E4E"/>
    <w:rsid w:val="00C6310F"/>
    <w:rsid w:val="00C66523"/>
    <w:rsid w:val="00D91BB7"/>
    <w:rsid w:val="00E060A2"/>
    <w:rsid w:val="00E07537"/>
    <w:rsid w:val="00E739E8"/>
    <w:rsid w:val="00EE5AEA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7E"/>
    <w:pPr>
      <w:ind w:firstLine="709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AF4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uiPriority w:val="99"/>
    <w:rsid w:val="00E07537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060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60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80C2-60C1-4EE4-A411-62FE6D3A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Пользователь Windows</cp:lastModifiedBy>
  <cp:revision>13</cp:revision>
  <cp:lastPrinted>2020-07-10T11:28:00Z</cp:lastPrinted>
  <dcterms:created xsi:type="dcterms:W3CDTF">2019-09-26T08:40:00Z</dcterms:created>
  <dcterms:modified xsi:type="dcterms:W3CDTF">2020-07-10T11:28:00Z</dcterms:modified>
</cp:coreProperties>
</file>