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2" w:rsidRPr="000B2052" w:rsidRDefault="000B2052" w:rsidP="000B205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Безопасность </w:t>
      </w:r>
      <w:r w:rsidR="00522D70">
        <w:rPr>
          <w:b/>
          <w:i/>
          <w:sz w:val="28"/>
          <w:szCs w:val="28"/>
        </w:rPr>
        <w:t xml:space="preserve">труда </w:t>
      </w:r>
      <w:r>
        <w:rPr>
          <w:b/>
          <w:i/>
          <w:sz w:val="28"/>
          <w:szCs w:val="28"/>
        </w:rPr>
        <w:t xml:space="preserve">при </w:t>
      </w:r>
      <w:r w:rsidR="000E09FF">
        <w:rPr>
          <w:b/>
          <w:i/>
          <w:sz w:val="28"/>
          <w:szCs w:val="28"/>
        </w:rPr>
        <w:t>заготовке кукурузы</w:t>
      </w:r>
      <w:r>
        <w:rPr>
          <w:b/>
          <w:i/>
          <w:sz w:val="28"/>
          <w:szCs w:val="28"/>
        </w:rPr>
        <w:t>.</w:t>
      </w:r>
    </w:p>
    <w:p w:rsidR="000B2052" w:rsidRDefault="000B2052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52" w:rsidRPr="00A36812" w:rsidRDefault="000B2052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Процесс заготовки кормов в сфере сельскохозяйственного производства является самым продолжительным по времени. Успешное проведение компании посвоевременно</w:t>
      </w:r>
      <w:r w:rsidR="00E83DE4" w:rsidRPr="00A36812">
        <w:rPr>
          <w:sz w:val="28"/>
          <w:szCs w:val="28"/>
        </w:rPr>
        <w:t>й</w:t>
      </w:r>
      <w:r w:rsidRPr="00A36812">
        <w:rPr>
          <w:sz w:val="28"/>
          <w:szCs w:val="28"/>
        </w:rPr>
        <w:t xml:space="preserve"> и качественно</w:t>
      </w:r>
      <w:r w:rsidR="00E83DE4" w:rsidRPr="00A36812">
        <w:rPr>
          <w:sz w:val="28"/>
          <w:szCs w:val="28"/>
        </w:rPr>
        <w:t>й</w:t>
      </w:r>
      <w:r w:rsidRPr="00A36812">
        <w:rPr>
          <w:sz w:val="28"/>
          <w:szCs w:val="28"/>
        </w:rPr>
        <w:t xml:space="preserve"> заготовк</w:t>
      </w:r>
      <w:r w:rsidR="00E83DE4" w:rsidRPr="00A36812">
        <w:rPr>
          <w:sz w:val="28"/>
          <w:szCs w:val="28"/>
        </w:rPr>
        <w:t>е</w:t>
      </w:r>
      <w:r w:rsidRPr="00A36812">
        <w:rPr>
          <w:sz w:val="28"/>
          <w:szCs w:val="28"/>
        </w:rPr>
        <w:t xml:space="preserve"> кормов во многом зависит от организации производства работ. При этом особое и пристальное внимание должно уделяться вопросам безопасности труда.</w:t>
      </w:r>
    </w:p>
    <w:p w:rsidR="000B2052" w:rsidRPr="00A36812" w:rsidRDefault="000B2052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 xml:space="preserve">Новогрудский межрайонный отдел Гродненского областного управления Департамента государственной инспекции труда Министерства труда и социальной защиты Республики Беларусь </w:t>
      </w:r>
      <w:r w:rsidR="000029C1" w:rsidRPr="00A36812">
        <w:rPr>
          <w:sz w:val="28"/>
          <w:szCs w:val="28"/>
        </w:rPr>
        <w:t xml:space="preserve">в период проведения месячника безопасности во время уборки кукурузы (с </w:t>
      </w:r>
      <w:r w:rsidR="003D47B7" w:rsidRPr="00A36812">
        <w:rPr>
          <w:sz w:val="28"/>
          <w:szCs w:val="28"/>
        </w:rPr>
        <w:t>07</w:t>
      </w:r>
      <w:r w:rsidR="000029C1" w:rsidRPr="00A36812">
        <w:rPr>
          <w:sz w:val="28"/>
          <w:szCs w:val="28"/>
        </w:rPr>
        <w:t>.09.202</w:t>
      </w:r>
      <w:r w:rsidR="003D47B7" w:rsidRPr="00A36812">
        <w:rPr>
          <w:sz w:val="28"/>
          <w:szCs w:val="28"/>
        </w:rPr>
        <w:t>3</w:t>
      </w:r>
      <w:r w:rsidR="000029C1" w:rsidRPr="00A36812">
        <w:rPr>
          <w:sz w:val="28"/>
          <w:szCs w:val="28"/>
        </w:rPr>
        <w:t xml:space="preserve"> по 0</w:t>
      </w:r>
      <w:r w:rsidR="003D47B7" w:rsidRPr="00A36812">
        <w:rPr>
          <w:sz w:val="28"/>
          <w:szCs w:val="28"/>
        </w:rPr>
        <w:t>7</w:t>
      </w:r>
      <w:r w:rsidR="000029C1" w:rsidRPr="00A36812">
        <w:rPr>
          <w:sz w:val="28"/>
          <w:szCs w:val="28"/>
        </w:rPr>
        <w:t>.10.202</w:t>
      </w:r>
      <w:r w:rsidR="003D47B7" w:rsidRPr="00A36812">
        <w:rPr>
          <w:sz w:val="28"/>
          <w:szCs w:val="28"/>
        </w:rPr>
        <w:t>3</w:t>
      </w:r>
      <w:r w:rsidR="000029C1" w:rsidRPr="00A36812">
        <w:rPr>
          <w:sz w:val="28"/>
          <w:szCs w:val="28"/>
        </w:rPr>
        <w:t xml:space="preserve">) </w:t>
      </w:r>
      <w:r w:rsidRPr="00A36812">
        <w:rPr>
          <w:sz w:val="28"/>
          <w:szCs w:val="28"/>
        </w:rPr>
        <w:t>считает необходимым напомнить основные требования при проведении работ по закладке силоса в траншеи.</w:t>
      </w:r>
    </w:p>
    <w:p w:rsidR="003D47B7" w:rsidRPr="00A36812" w:rsidRDefault="003D47B7" w:rsidP="00981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 xml:space="preserve">Основные требования безопасности при </w:t>
      </w:r>
      <w:r w:rsidR="00981CAD" w:rsidRPr="00A36812">
        <w:rPr>
          <w:sz w:val="28"/>
          <w:szCs w:val="28"/>
        </w:rPr>
        <w:t xml:space="preserve">эксплуатации сельскохозяйственных машин, малых сельскохозяйственных машин, средств механизации, а также требования при выполнении работ по заготовке травяных кормов (сена, соломы, силоса, сенажа) </w:t>
      </w:r>
      <w:r w:rsidRPr="00A36812">
        <w:rPr>
          <w:sz w:val="28"/>
          <w:szCs w:val="28"/>
        </w:rPr>
        <w:t>изложены в Правилах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05.05.2022 №29/44.</w:t>
      </w:r>
    </w:p>
    <w:p w:rsidR="00E83DE4" w:rsidRPr="00A36812" w:rsidRDefault="00E83DE4" w:rsidP="00E8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В данных Правилах указано, что</w:t>
      </w:r>
      <w:r w:rsidR="009F52CC" w:rsidRPr="00A36812">
        <w:rPr>
          <w:sz w:val="28"/>
          <w:szCs w:val="28"/>
        </w:rPr>
        <w:t>к</w:t>
      </w:r>
      <w:r w:rsidRPr="00A36812">
        <w:rPr>
          <w:sz w:val="28"/>
          <w:szCs w:val="28"/>
        </w:rPr>
        <w:t xml:space="preserve"> выполнению сельскохозяйственных работ с повышенной опасностью допускаются лица, имеющиесоответствующую квалификацию по профессии рабочего, прошедшие медицинскийосмотр в случаях и порядке, установленных законодательством, обучение, стажировку, инструктаж и проверку знаний по вопросам охраны труда. К управлению колесными тракторами и самоходными сельскохозяйственными машинами допускаются работающие, имеющие водительское удостоверение на правоуправления колесным трактором, самоходной машиной (удостоверение тракториста-машиниста) соответствующей категории и талон к нему.</w:t>
      </w:r>
    </w:p>
    <w:p w:rsidR="00126FEA" w:rsidRPr="00A36812" w:rsidRDefault="00126FEA" w:rsidP="00126F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Э</w:t>
      </w:r>
      <w:r w:rsidR="00AC6A51" w:rsidRPr="00A36812">
        <w:rPr>
          <w:sz w:val="28"/>
          <w:szCs w:val="28"/>
        </w:rPr>
        <w:t>ксплуатация сельскохозяйственных машин, малых сельскохозяйственных машин, средств механизации, грузовых транспортных средств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  <w:r w:rsidR="000A27E7" w:rsidRPr="00A36812">
        <w:rPr>
          <w:sz w:val="28"/>
          <w:szCs w:val="28"/>
        </w:rPr>
        <w:t xml:space="preserve">Сельскохозяйственные машины, малые сельскохозяйственные машины, средства механизации, должны быть исправными, использоваться по назначению и применяться в условиях, установленных организацией-изготовителем. </w:t>
      </w:r>
      <w:proofErr w:type="spellStart"/>
      <w:r w:rsidR="000A27E7" w:rsidRPr="00A36812">
        <w:rPr>
          <w:sz w:val="28"/>
          <w:szCs w:val="28"/>
        </w:rPr>
        <w:t>Агрегатирование</w:t>
      </w:r>
      <w:proofErr w:type="spellEnd"/>
      <w:r w:rsidR="000A27E7" w:rsidRPr="00A36812">
        <w:rPr>
          <w:sz w:val="28"/>
          <w:szCs w:val="28"/>
        </w:rPr>
        <w:t xml:space="preserve"> сельскохозяйственных машин допускается с малымисельскохозяйственными машинами с учетом тягового класса. Соединение сельскохозяйственных машин с прицепными (навесными) малыми сельскохозяйственными машинами должно быть надежным и исключать самопроизвольное их </w:t>
      </w:r>
      <w:proofErr w:type="spellStart"/>
      <w:r w:rsidR="000A27E7" w:rsidRPr="00A36812">
        <w:rPr>
          <w:sz w:val="28"/>
          <w:szCs w:val="28"/>
        </w:rPr>
        <w:t>рассоединение</w:t>
      </w:r>
      <w:proofErr w:type="spellEnd"/>
      <w:r w:rsidR="000A27E7" w:rsidRPr="00A36812">
        <w:rPr>
          <w:sz w:val="28"/>
          <w:szCs w:val="28"/>
        </w:rPr>
        <w:t xml:space="preserve">. </w:t>
      </w:r>
      <w:r w:rsidRPr="00A36812">
        <w:rPr>
          <w:sz w:val="28"/>
          <w:szCs w:val="28"/>
        </w:rPr>
        <w:t>Сельскохозяйственные машины должны быть снабжены противооткатными упорами.</w:t>
      </w:r>
    </w:p>
    <w:p w:rsidR="007C493B" w:rsidRPr="00A36812" w:rsidRDefault="007C493B" w:rsidP="007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Категорически запрещена работа со снятыми ограждениями опасных зон сельскохозяйственной машины (</w:t>
      </w:r>
      <w:proofErr w:type="spellStart"/>
      <w:r w:rsidRPr="00A36812">
        <w:rPr>
          <w:sz w:val="28"/>
          <w:szCs w:val="28"/>
        </w:rPr>
        <w:t>агрегатируемой</w:t>
      </w:r>
      <w:proofErr w:type="spellEnd"/>
      <w:r w:rsidRPr="00A36812">
        <w:rPr>
          <w:sz w:val="28"/>
          <w:szCs w:val="28"/>
        </w:rPr>
        <w:t xml:space="preserve"> малой сельскохозяйственной машины). Смену, очистку и регулировку навесного оборудования сельскохозяйственных машин, находящегося в поднятом состоянии, следует проводить только после принятия мер, предупреждающих самопроизвольное его опускание. Очистку следует осуществлять с применением предназначенных для этих целей приспособлений (крючков, чистиков, иных). </w:t>
      </w:r>
    </w:p>
    <w:p w:rsidR="007C493B" w:rsidRPr="00A36812" w:rsidRDefault="007C493B" w:rsidP="007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lastRenderedPageBreak/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A36812">
        <w:rPr>
          <w:sz w:val="28"/>
          <w:szCs w:val="28"/>
        </w:rPr>
        <w:t>гидро</w:t>
      </w:r>
      <w:proofErr w:type="spellEnd"/>
      <w:r w:rsidRPr="00A36812">
        <w:rPr>
          <w:sz w:val="28"/>
          <w:szCs w:val="28"/>
        </w:rPr>
        <w:t xml:space="preserve">- и </w:t>
      </w:r>
      <w:proofErr w:type="spellStart"/>
      <w:r w:rsidRPr="00A36812">
        <w:rPr>
          <w:sz w:val="28"/>
          <w:szCs w:val="28"/>
        </w:rPr>
        <w:t>пневмосистемах</w:t>
      </w:r>
      <w:proofErr w:type="spellEnd"/>
      <w:r w:rsidRPr="00A36812">
        <w:rPr>
          <w:sz w:val="28"/>
          <w:szCs w:val="28"/>
        </w:rPr>
        <w:t xml:space="preserve">, кроме случаев, которые допускаются эксплуатационными документами организаций-изготовителей и ремонтной документацией. </w:t>
      </w:r>
    </w:p>
    <w:p w:rsidR="007C493B" w:rsidRPr="00A36812" w:rsidRDefault="007C493B" w:rsidP="007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Под колеса сельскохозяйственной машины, установленной для технического обслуживания и ремонта, в целях предупреждения ее самопроизвольного передвижения необходимо установить противооткатные упоры (не менее двух).</w:t>
      </w:r>
    </w:p>
    <w:p w:rsidR="007C493B" w:rsidRPr="00A36812" w:rsidRDefault="007C493B" w:rsidP="007C49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предусмотренных организацией-изготовителем, предотвращающих их самопроизвольное опускание.</w:t>
      </w:r>
    </w:p>
    <w:p w:rsidR="000A2A2B" w:rsidRPr="00A36812" w:rsidRDefault="00126FEA" w:rsidP="000A2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 xml:space="preserve">При переезде сельскохозяйственной машины с одного объекта (участка) на другой </w:t>
      </w:r>
      <w:r w:rsidR="000A2A2B" w:rsidRPr="00A36812">
        <w:rPr>
          <w:sz w:val="28"/>
          <w:szCs w:val="28"/>
        </w:rPr>
        <w:t>необходимо перевести сельскохозяйственную машину в транспортное положение (</w:t>
      </w:r>
      <w:r w:rsidRPr="00A36812">
        <w:rPr>
          <w:sz w:val="28"/>
          <w:szCs w:val="28"/>
        </w:rPr>
        <w:t>установить навесное (прицепное) оборудование и другие рабочие органы в транспортное положение и надежно зафиксировать</w:t>
      </w:r>
      <w:r w:rsidR="000A2A2B" w:rsidRPr="00A36812">
        <w:rPr>
          <w:sz w:val="28"/>
          <w:szCs w:val="28"/>
        </w:rPr>
        <w:t>). В случае вынужденной остановки сельскохозяйственной машины на склоне затормозить ее, а двигатель выключить.</w:t>
      </w:r>
    </w:p>
    <w:p w:rsidR="00981CAD" w:rsidRPr="00A36812" w:rsidRDefault="00981CAD" w:rsidP="00981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 xml:space="preserve">Передвижение сельскохозяйственной машины, грузового транспортного средства под проводами действующих линий электропередачидопускаетсяосуществлять только при соблюдении </w:t>
      </w:r>
      <w:r w:rsidR="00E83DE4" w:rsidRPr="00A36812">
        <w:rPr>
          <w:sz w:val="28"/>
          <w:szCs w:val="28"/>
        </w:rPr>
        <w:t>безопасных</w:t>
      </w:r>
      <w:r w:rsidRPr="00A36812">
        <w:rPr>
          <w:sz w:val="28"/>
          <w:szCs w:val="28"/>
        </w:rPr>
        <w:t xml:space="preserve"> расстояний от наивысшей точки сельскохозяйственной машины или груза на грузовом транспортном средстве до проводов линииэлектропередачи</w:t>
      </w:r>
      <w:r w:rsidR="00E83DE4" w:rsidRPr="00A36812">
        <w:rPr>
          <w:sz w:val="28"/>
          <w:szCs w:val="28"/>
        </w:rPr>
        <w:t xml:space="preserve">. </w:t>
      </w:r>
      <w:r w:rsidRPr="00A36812">
        <w:rPr>
          <w:sz w:val="28"/>
          <w:szCs w:val="28"/>
        </w:rPr>
        <w:t xml:space="preserve">Производить осмотр технического состояния, техническое обслуживание и ремонт сельскохозяйственной машины, грузового транспортного средства под проводами действующих линий электропередачи не допускается. В случае остановки сельскохозяйственной машины, грузового транспортного средства под проводами действующей линии электропередачи вследствие неисправности, следует принять меры по их буксировке на безопасное расстояние от действующей линии электропередачи. </w:t>
      </w:r>
    </w:p>
    <w:p w:rsidR="00981CAD" w:rsidRPr="00A36812" w:rsidRDefault="000A2A2B" w:rsidP="00981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 xml:space="preserve">Работа сельскохозяйственных машин допустима на полях, уклон которых не превышает 16 процентов (8–9 градусов). </w:t>
      </w:r>
      <w:r w:rsidR="00981CAD" w:rsidRPr="00A36812">
        <w:rPr>
          <w:sz w:val="28"/>
          <w:szCs w:val="28"/>
        </w:rPr>
        <w:t>При применении сельскохозяйственной машины (мал</w:t>
      </w:r>
      <w:bookmarkStart w:id="0" w:name="_GoBack"/>
      <w:bookmarkEnd w:id="0"/>
      <w:r w:rsidR="00981CAD" w:rsidRPr="00A36812">
        <w:rPr>
          <w:sz w:val="28"/>
          <w:szCs w:val="28"/>
        </w:rPr>
        <w:t xml:space="preserve">ой сельскохозяйственной машины) не допускаетсянахождение в кабине машины, а также на участкепроизводства работ лиц, не связанных с выполнением технологического процесса; </w:t>
      </w:r>
    </w:p>
    <w:p w:rsidR="003D47B7" w:rsidRPr="00A36812" w:rsidRDefault="003D47B7" w:rsidP="003D4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12">
        <w:rPr>
          <w:sz w:val="28"/>
          <w:szCs w:val="28"/>
        </w:rPr>
        <w:t>Работы по закладке силоса (сенажа) должны проводиться в светлое время суток.В траншеях заглубленного типа допускается трамбовка силосной (сенажной) массыв темное время суток одной сельскохозяйственной машиной при отсутствии в траншее работающих и стационарном освещении всей поверхности рабочей зоны. В траншеях шириной 12 м и более допускается одновременная работа не более двух сельскохозяйственных машин.Трамбовка силосной (сенажной) массы на курганах и буртах должна осуществляться только одной сельскохозяйственной машиной. При необходимости сельскохозяйственные машины должны быть оснащены устройством защиты при их опрокидывании (дуги безопасности и иные).</w:t>
      </w:r>
    </w:p>
    <w:p w:rsidR="000B2052" w:rsidRDefault="000B2052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52" w:rsidRDefault="00335B64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</w:t>
      </w:r>
      <w:r w:rsidR="000B2052">
        <w:rPr>
          <w:sz w:val="28"/>
          <w:szCs w:val="28"/>
        </w:rPr>
        <w:t>альник</w:t>
      </w:r>
      <w:r>
        <w:rPr>
          <w:sz w:val="28"/>
          <w:szCs w:val="28"/>
        </w:rPr>
        <w:t>а</w:t>
      </w:r>
      <w:r w:rsidR="000B2052">
        <w:rPr>
          <w:sz w:val="28"/>
          <w:szCs w:val="28"/>
        </w:rPr>
        <w:t xml:space="preserve"> Новогрудского</w:t>
      </w:r>
    </w:p>
    <w:p w:rsidR="000B2052" w:rsidRDefault="000B2052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отдела </w:t>
      </w:r>
    </w:p>
    <w:p w:rsidR="000B2052" w:rsidRPr="00EF77C2" w:rsidRDefault="00335B64" w:rsidP="00EF7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А.А. Бургун</w:t>
      </w:r>
    </w:p>
    <w:sectPr w:rsidR="000B2052" w:rsidRPr="00EF77C2" w:rsidSect="00A3681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977"/>
    <w:rsid w:val="000029C1"/>
    <w:rsid w:val="000A27E7"/>
    <w:rsid w:val="000A2A2B"/>
    <w:rsid w:val="000B2052"/>
    <w:rsid w:val="000E09FF"/>
    <w:rsid w:val="000E4736"/>
    <w:rsid w:val="00126FEA"/>
    <w:rsid w:val="00335B64"/>
    <w:rsid w:val="00376D48"/>
    <w:rsid w:val="003D47B7"/>
    <w:rsid w:val="0047578C"/>
    <w:rsid w:val="00522D70"/>
    <w:rsid w:val="006B7048"/>
    <w:rsid w:val="00745660"/>
    <w:rsid w:val="007C493B"/>
    <w:rsid w:val="00981CAD"/>
    <w:rsid w:val="009F52CC"/>
    <w:rsid w:val="00A36812"/>
    <w:rsid w:val="00A417C2"/>
    <w:rsid w:val="00AC6A51"/>
    <w:rsid w:val="00CC215A"/>
    <w:rsid w:val="00CD3F1C"/>
    <w:rsid w:val="00D0449C"/>
    <w:rsid w:val="00D855D0"/>
    <w:rsid w:val="00E83DE4"/>
    <w:rsid w:val="00EF77C2"/>
    <w:rsid w:val="00F6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Oxranatrud</cp:lastModifiedBy>
  <cp:revision>2</cp:revision>
  <dcterms:created xsi:type="dcterms:W3CDTF">2024-04-05T06:25:00Z</dcterms:created>
  <dcterms:modified xsi:type="dcterms:W3CDTF">2024-04-05T06:25:00Z</dcterms:modified>
</cp:coreProperties>
</file>