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68F" w:rsidRDefault="00FD668F" w:rsidP="007C06BA">
      <w:pPr>
        <w:spacing w:after="0" w:line="240" w:lineRule="auto"/>
        <w:ind w:firstLine="709"/>
        <w:jc w:val="center"/>
        <w:rPr>
          <w:rFonts w:ascii="Times New Roman" w:hAnsi="Times New Roman" w:cs="Times New Roman"/>
          <w:b/>
          <w:sz w:val="36"/>
          <w:szCs w:val="36"/>
        </w:rPr>
      </w:pPr>
    </w:p>
    <w:p w:rsidR="00FD668F" w:rsidRPr="00090303" w:rsidRDefault="00FD668F" w:rsidP="00FD668F">
      <w:pPr>
        <w:pStyle w:val="12"/>
        <w:shd w:val="clear" w:color="auto" w:fill="auto"/>
        <w:spacing w:after="15" w:line="340" w:lineRule="exact"/>
        <w:ind w:right="403"/>
        <w:jc w:val="center"/>
        <w:rPr>
          <w:i/>
          <w:color w:val="1F3864" w:themeColor="accent5" w:themeShade="80"/>
        </w:rPr>
      </w:pPr>
      <w:r w:rsidRPr="00090303">
        <w:rPr>
          <w:i/>
          <w:color w:val="1F3864" w:themeColor="accent5" w:themeShade="80"/>
        </w:rPr>
        <w:t>КОНСОЛИДИРОВАННЫЙ БЮДЖЕТ</w:t>
      </w:r>
    </w:p>
    <w:p w:rsidR="00FD668F" w:rsidRPr="00090303" w:rsidRDefault="00FD668F" w:rsidP="00FD668F">
      <w:pPr>
        <w:pStyle w:val="12"/>
        <w:shd w:val="clear" w:color="auto" w:fill="auto"/>
        <w:spacing w:after="15" w:line="340" w:lineRule="exact"/>
        <w:ind w:right="403"/>
        <w:jc w:val="center"/>
        <w:rPr>
          <w:i/>
          <w:color w:val="1F3864" w:themeColor="accent5" w:themeShade="80"/>
        </w:rPr>
      </w:pPr>
      <w:r w:rsidRPr="00090303">
        <w:rPr>
          <w:i/>
          <w:color w:val="1F3864" w:themeColor="accent5" w:themeShade="80"/>
        </w:rPr>
        <w:t xml:space="preserve">СЛОНИМСКОГО </w:t>
      </w:r>
      <w:bookmarkStart w:id="0" w:name="bookmark1"/>
      <w:r w:rsidRPr="00090303">
        <w:rPr>
          <w:i/>
          <w:color w:val="1F3864" w:themeColor="accent5" w:themeShade="80"/>
        </w:rPr>
        <w:t>РАЙОНА НА 2021 ГОД</w:t>
      </w:r>
      <w:bookmarkEnd w:id="0"/>
    </w:p>
    <w:p w:rsidR="00FD668F" w:rsidRPr="00090303" w:rsidRDefault="00FD668F" w:rsidP="008B57B2">
      <w:pPr>
        <w:spacing w:line="360" w:lineRule="auto"/>
        <w:jc w:val="center"/>
        <w:rPr>
          <w:i/>
          <w:color w:val="1F3864" w:themeColor="accent5" w:themeShade="80"/>
          <w:sz w:val="30"/>
          <w:szCs w:val="30"/>
        </w:rPr>
      </w:pPr>
    </w:p>
    <w:p w:rsidR="00FD668F" w:rsidRPr="00090303" w:rsidRDefault="00FD668F" w:rsidP="00090303">
      <w:pPr>
        <w:pStyle w:val="5"/>
        <w:shd w:val="clear" w:color="auto" w:fill="auto"/>
        <w:spacing w:before="0" w:line="240" w:lineRule="auto"/>
        <w:ind w:firstLine="709"/>
        <w:rPr>
          <w:sz w:val="30"/>
          <w:szCs w:val="30"/>
        </w:rPr>
      </w:pPr>
      <w:r w:rsidRPr="00090303">
        <w:rPr>
          <w:sz w:val="30"/>
          <w:szCs w:val="30"/>
        </w:rPr>
        <w:t>Бюджет для граждан представляет собой информацию о формировании бюджета и использовании бюджетных средств, изложенную в максимально простой и понятной форме. В его основу заложены нормы Закона Республики Беларусь «О республиканском бюджете на 2021 год», положения основных направлений бюджетно-финансовой и налоговой политики Республики Беларусь на 2021 год,</w:t>
      </w:r>
      <w:r w:rsidRPr="00090303">
        <w:rPr>
          <w:color w:val="000000"/>
          <w:sz w:val="30"/>
          <w:szCs w:val="30"/>
        </w:rPr>
        <w:t xml:space="preserve"> Закона Республики Беларусь «О местном управлении и самоуправлении в Республике Беларусь».</w:t>
      </w:r>
    </w:p>
    <w:p w:rsidR="00FD668F" w:rsidRPr="00090303" w:rsidRDefault="00FD668F" w:rsidP="00090303">
      <w:pPr>
        <w:pStyle w:val="5"/>
        <w:shd w:val="clear" w:color="auto" w:fill="auto"/>
        <w:spacing w:before="0" w:line="240" w:lineRule="auto"/>
        <w:ind w:firstLine="709"/>
        <w:rPr>
          <w:color w:val="000000"/>
          <w:sz w:val="30"/>
          <w:szCs w:val="30"/>
        </w:rPr>
      </w:pPr>
      <w:r w:rsidRPr="00090303">
        <w:rPr>
          <w:color w:val="000000"/>
          <w:sz w:val="30"/>
          <w:szCs w:val="30"/>
        </w:rPr>
        <w:t>Данный бюджет создан в целях вовлечения населения в бюджетный процесс и повышения компетентности граждан в бюджетных вопросах. Он предоставляет возможность любому гражданину получить точную и понятную информацию о приоритетах бюджетно-налоговой политики, параметрах государственного бюджета, подходах по его формированию, распределению финансовых ресурсов страны, планируемых и достигнутых результатах использования бюджетных средств.</w:t>
      </w:r>
    </w:p>
    <w:p w:rsidR="00FD668F" w:rsidRPr="00FD668F" w:rsidRDefault="00FD668F" w:rsidP="007C06BA">
      <w:pPr>
        <w:spacing w:after="0" w:line="240" w:lineRule="auto"/>
        <w:ind w:firstLine="709"/>
        <w:jc w:val="center"/>
        <w:rPr>
          <w:rFonts w:ascii="Times New Roman" w:hAnsi="Times New Roman" w:cs="Times New Roman"/>
          <w:b/>
          <w:sz w:val="36"/>
          <w:szCs w:val="36"/>
        </w:rPr>
      </w:pPr>
    </w:p>
    <w:p w:rsidR="00FD668F" w:rsidRDefault="00FD668F" w:rsidP="007C06BA">
      <w:pPr>
        <w:spacing w:after="0" w:line="240" w:lineRule="auto"/>
        <w:ind w:firstLine="709"/>
        <w:jc w:val="center"/>
        <w:rPr>
          <w:rFonts w:ascii="Times New Roman" w:hAnsi="Times New Roman" w:cs="Times New Roman"/>
          <w:b/>
          <w:sz w:val="36"/>
          <w:szCs w:val="36"/>
        </w:rPr>
      </w:pPr>
    </w:p>
    <w:p w:rsidR="00A50E9C" w:rsidRPr="00090303" w:rsidRDefault="00A50E9C" w:rsidP="007C06BA">
      <w:pPr>
        <w:spacing w:after="0" w:line="240" w:lineRule="auto"/>
        <w:ind w:firstLine="709"/>
        <w:jc w:val="center"/>
        <w:rPr>
          <w:rFonts w:ascii="Times New Roman" w:hAnsi="Times New Roman" w:cs="Times New Roman"/>
          <w:b/>
          <w:color w:val="1F3864" w:themeColor="accent5" w:themeShade="80"/>
          <w:sz w:val="36"/>
          <w:szCs w:val="36"/>
        </w:rPr>
      </w:pPr>
      <w:r w:rsidRPr="00090303">
        <w:rPr>
          <w:rFonts w:ascii="Times New Roman" w:hAnsi="Times New Roman" w:cs="Times New Roman"/>
          <w:b/>
          <w:color w:val="1F3864" w:themeColor="accent5" w:themeShade="80"/>
          <w:sz w:val="36"/>
          <w:szCs w:val="36"/>
        </w:rPr>
        <w:t>Общая информация</w:t>
      </w:r>
      <w:r w:rsidR="007C06BA" w:rsidRPr="00090303">
        <w:rPr>
          <w:rFonts w:ascii="Times New Roman" w:hAnsi="Times New Roman" w:cs="Times New Roman"/>
          <w:b/>
          <w:color w:val="1F3864" w:themeColor="accent5" w:themeShade="80"/>
          <w:sz w:val="36"/>
          <w:szCs w:val="36"/>
        </w:rPr>
        <w:t xml:space="preserve"> о бюджете</w:t>
      </w:r>
    </w:p>
    <w:p w:rsidR="00A61D63" w:rsidRDefault="00A61D63" w:rsidP="007C06BA">
      <w:pPr>
        <w:spacing w:after="0" w:line="240" w:lineRule="auto"/>
        <w:ind w:firstLine="709"/>
        <w:jc w:val="center"/>
        <w:rPr>
          <w:rFonts w:ascii="Times New Roman" w:hAnsi="Times New Roman" w:cs="Times New Roman"/>
          <w:b/>
          <w:sz w:val="36"/>
          <w:szCs w:val="36"/>
        </w:rPr>
      </w:pPr>
    </w:p>
    <w:p w:rsidR="00FD668F" w:rsidRPr="00090303" w:rsidRDefault="00FD668F"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В общем виде бюджет – это финансовый документ, содержащий подробный план аккумулирования и использования финансовых ресурсов государства, региона за определенный период времени.</w:t>
      </w:r>
    </w:p>
    <w:p w:rsidR="00A50E9C" w:rsidRPr="00090303" w:rsidRDefault="00FD668F"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 xml:space="preserve">Согласно Бюджетному кодексу Республики Беларусь, бюджет – это план формирования и использования денежных средств для обеспечения реализации задач и функций государства в течение финансового года. Финансовый год, также, как и календарный, длится с 1 января по 31 декабря. </w:t>
      </w:r>
      <w:r w:rsidR="00A50E9C" w:rsidRPr="00090303">
        <w:rPr>
          <w:rFonts w:ascii="Times New Roman" w:hAnsi="Times New Roman" w:cs="Times New Roman"/>
          <w:sz w:val="30"/>
          <w:szCs w:val="30"/>
        </w:rPr>
        <w:t>В бюджетную систему Республики Беларусь как самостоятельные части включаются республиканский бюджет и местные бюджеты.</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Местные бюджеты делятся на:</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 бюджеты первичного уровня - сельские, поселковые, городские (городов районного подчинения);</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 бюджеты базового уровня - районные и городские (городов областного подчинения);</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lastRenderedPageBreak/>
        <w:t>– бюджеты областного уровня - областные бюджеты и бюджет г. Минска.</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Консолидированный бюджет Слонимского района состоит из районного бюджета и бюджетов первичного уровня.</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Составление, рассмотрение, утверждение, исполнение бюджетов, контроль за их исполнением, а также составление, рассмотрение и утверждение отчетов об их исполнении – это непрерывный процесс с широким составом участников. В бюджетном процессе участвуют Президент, Парламент, Правительство, местные Советы депутатов, местные исполнительные и распорядительные органы, органы Комитета государственного контроля, иные государственные органы, а также распорядители и получатели бюджетных средств.</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Доходы бюджета – денежные средства, поступающие в безвозмездном и безвозвратном порядке в бюджет в соответствии действующим законодательством. Доходы бюджета формируются за счет:</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 налоговых доходов;</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 неналоговых доходов;</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 безвозмездных поступлений.</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В свою очередь расходы бюджета – денежные средства, направляемые на финансовое обеспечение задач и функций государства.</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Для обеспечения соответствия между полномочиями государственных органов на осуществление расходов, закрепленных за республиканским и местными бюджетами, и бюджетными ресурсами, которые должны обеспечивать исполнение этих полномочий, предусматривается предоставление межбюджетных трансфертов – бюджетных средств, передаваемых из одного бюджета в другой бюджет на безвозвратной и безвозмездной основе. При недостаточности в нижестоящем бюджете собственных доходов для финансирования его расходов в целях обеспечения сбалансированности из вышестоящего в нижестоящий бюджет передается межбюджетный трансферт в виде дотации.</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Соотношение между доходной и расходной частями бюджета определяет итоговое сальдо бюджета. В зависимости от величины этого сальдо бюджет может быть сбалансированным, профицитным или дефицитным.</w:t>
      </w:r>
    </w:p>
    <w:p w:rsidR="00A50E9C"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Все доходы, расходы, источники финансирования дефицита (направления использования профицита) бюджета структурированы в единой бюджетной классификации Республики Беларусь.</w:t>
      </w:r>
    </w:p>
    <w:p w:rsidR="009920B7" w:rsidRPr="00090303" w:rsidRDefault="00A50E9C" w:rsidP="00090303">
      <w:pPr>
        <w:spacing w:after="0" w:line="240" w:lineRule="auto"/>
        <w:ind w:firstLine="709"/>
        <w:jc w:val="both"/>
        <w:rPr>
          <w:rFonts w:ascii="Times New Roman" w:hAnsi="Times New Roman" w:cs="Times New Roman"/>
          <w:sz w:val="30"/>
          <w:szCs w:val="30"/>
        </w:rPr>
      </w:pPr>
      <w:r w:rsidRPr="00090303">
        <w:rPr>
          <w:rFonts w:ascii="Times New Roman" w:hAnsi="Times New Roman" w:cs="Times New Roman"/>
          <w:sz w:val="30"/>
          <w:szCs w:val="30"/>
        </w:rPr>
        <w:t xml:space="preserve">Бюджетная классификация – это группировка доходов, расходов, источников финансирования дефицита (направлений использования профицита) бюджета всех уровней бюджетной системы, используемая </w:t>
      </w:r>
      <w:r w:rsidRPr="00090303">
        <w:rPr>
          <w:rFonts w:ascii="Times New Roman" w:hAnsi="Times New Roman" w:cs="Times New Roman"/>
          <w:sz w:val="30"/>
          <w:szCs w:val="30"/>
        </w:rPr>
        <w:lastRenderedPageBreak/>
        <w:t>для составления и исполнения бюджетов всех уровней бюджетной системы.</w:t>
      </w:r>
    </w:p>
    <w:p w:rsidR="00A50E9C" w:rsidRPr="00090303" w:rsidRDefault="00A50E9C" w:rsidP="00090303">
      <w:pPr>
        <w:spacing w:after="0" w:line="240" w:lineRule="auto"/>
        <w:ind w:firstLine="709"/>
        <w:jc w:val="both"/>
        <w:rPr>
          <w:rFonts w:ascii="Times New Roman" w:hAnsi="Times New Roman" w:cs="Times New Roman"/>
          <w:sz w:val="30"/>
          <w:szCs w:val="30"/>
        </w:rPr>
      </w:pPr>
    </w:p>
    <w:p w:rsidR="007C06BA" w:rsidRPr="00090303" w:rsidRDefault="007C06BA" w:rsidP="007C06BA">
      <w:pPr>
        <w:spacing w:after="0" w:line="240" w:lineRule="auto"/>
        <w:ind w:firstLine="709"/>
        <w:jc w:val="center"/>
        <w:rPr>
          <w:rFonts w:ascii="Times New Roman" w:hAnsi="Times New Roman" w:cs="Times New Roman"/>
          <w:b/>
          <w:color w:val="1F3864" w:themeColor="accent5" w:themeShade="80"/>
          <w:sz w:val="36"/>
          <w:szCs w:val="36"/>
        </w:rPr>
      </w:pPr>
      <w:r w:rsidRPr="00090303">
        <w:rPr>
          <w:rFonts w:ascii="Times New Roman" w:hAnsi="Times New Roman" w:cs="Times New Roman"/>
          <w:b/>
          <w:color w:val="1F3864" w:themeColor="accent5" w:themeShade="80"/>
          <w:sz w:val="36"/>
          <w:szCs w:val="36"/>
        </w:rPr>
        <w:t xml:space="preserve">КОНСАЛИДИРОВАННЫЙ БЮДЖЕТ СЛОНИМСКОГО РАЙОНА НА </w:t>
      </w:r>
      <w:r w:rsidR="00D5725C" w:rsidRPr="00090303">
        <w:rPr>
          <w:rFonts w:ascii="Times New Roman" w:hAnsi="Times New Roman" w:cs="Times New Roman"/>
          <w:b/>
          <w:color w:val="1F3864" w:themeColor="accent5" w:themeShade="80"/>
          <w:sz w:val="36"/>
          <w:szCs w:val="36"/>
        </w:rPr>
        <w:t>202</w:t>
      </w:r>
      <w:r w:rsidR="00166A56" w:rsidRPr="00090303">
        <w:rPr>
          <w:rFonts w:ascii="Times New Roman" w:hAnsi="Times New Roman" w:cs="Times New Roman"/>
          <w:b/>
          <w:color w:val="1F3864" w:themeColor="accent5" w:themeShade="80"/>
          <w:sz w:val="36"/>
          <w:szCs w:val="36"/>
        </w:rPr>
        <w:t>1</w:t>
      </w:r>
      <w:r w:rsidR="00D5725C" w:rsidRPr="00090303">
        <w:rPr>
          <w:rFonts w:ascii="Times New Roman" w:hAnsi="Times New Roman" w:cs="Times New Roman"/>
          <w:b/>
          <w:color w:val="1F3864" w:themeColor="accent5" w:themeShade="80"/>
          <w:sz w:val="36"/>
          <w:szCs w:val="36"/>
        </w:rPr>
        <w:t xml:space="preserve"> </w:t>
      </w:r>
      <w:r w:rsidRPr="00090303">
        <w:rPr>
          <w:rFonts w:ascii="Times New Roman" w:hAnsi="Times New Roman" w:cs="Times New Roman"/>
          <w:b/>
          <w:color w:val="1F3864" w:themeColor="accent5" w:themeShade="80"/>
          <w:sz w:val="36"/>
          <w:szCs w:val="36"/>
        </w:rPr>
        <w:t>ГОД</w:t>
      </w:r>
    </w:p>
    <w:p w:rsidR="00090303" w:rsidRPr="00090303" w:rsidRDefault="00090303" w:rsidP="00090303">
      <w:pPr>
        <w:spacing w:after="0" w:line="240" w:lineRule="auto"/>
        <w:ind w:firstLine="709"/>
        <w:jc w:val="center"/>
        <w:rPr>
          <w:rFonts w:ascii="Times New Roman" w:hAnsi="Times New Roman" w:cs="Times New Roman"/>
          <w:b/>
          <w:color w:val="1F3864" w:themeColor="accent5" w:themeShade="80"/>
          <w:sz w:val="30"/>
          <w:szCs w:val="30"/>
        </w:rPr>
      </w:pPr>
    </w:p>
    <w:p w:rsidR="00FD668F" w:rsidRPr="00FD668F" w:rsidRDefault="00FD668F" w:rsidP="00090303">
      <w:pPr>
        <w:spacing w:after="0" w:line="240" w:lineRule="auto"/>
        <w:ind w:firstLine="709"/>
        <w:jc w:val="both"/>
        <w:rPr>
          <w:rFonts w:ascii="Times New Roman" w:hAnsi="Times New Roman" w:cs="Times New Roman"/>
          <w:sz w:val="30"/>
          <w:szCs w:val="30"/>
        </w:rPr>
      </w:pPr>
      <w:r w:rsidRPr="00FD668F">
        <w:rPr>
          <w:rFonts w:ascii="Times New Roman" w:hAnsi="Times New Roman" w:cs="Times New Roman"/>
          <w:sz w:val="30"/>
          <w:szCs w:val="30"/>
        </w:rPr>
        <w:t xml:space="preserve">Бюджет Слонимского района на 2021 год сформирован в соответствии с Бюджетным кодексом Республики Беларусь, с учетом Основных направлений бюджетно-финансовой и налоговой политики Республики Беларусь на 2020 – 2021 годы, ожидаемого исполнение бюджета в 2020 году, а также изменений и дополнений, вносимых в бюджетное и налоговое законодательство. </w:t>
      </w:r>
    </w:p>
    <w:p w:rsidR="00FD668F" w:rsidRPr="00FD668F" w:rsidRDefault="00FD668F" w:rsidP="00090303">
      <w:pPr>
        <w:spacing w:after="0" w:line="240" w:lineRule="auto"/>
        <w:ind w:firstLine="709"/>
        <w:jc w:val="both"/>
        <w:rPr>
          <w:rFonts w:ascii="Times New Roman" w:hAnsi="Times New Roman" w:cs="Times New Roman"/>
          <w:sz w:val="30"/>
          <w:szCs w:val="30"/>
        </w:rPr>
      </w:pPr>
      <w:r w:rsidRPr="00FD668F">
        <w:rPr>
          <w:rFonts w:ascii="Times New Roman" w:hAnsi="Times New Roman" w:cs="Times New Roman"/>
          <w:sz w:val="30"/>
          <w:szCs w:val="30"/>
        </w:rPr>
        <w:t>При формировании бюджета на 2021 год за основу принят целевой сценарий развития экономики. Он предполагает в 2021 году рост ВВП на уровне 101,8 процента, ставку рефинансирования на конец года на уровне 7,75 процента, уровень инфляции (в среднем за год) 5,5 процента. Такой подход позволит обеспечить финансовыми ресурсами приоритетные задачи в сфере регионального развития и сбалансированность бюджета.</w:t>
      </w:r>
    </w:p>
    <w:p w:rsidR="00FD668F" w:rsidRPr="00FD668F" w:rsidRDefault="00FD668F" w:rsidP="00090303">
      <w:pPr>
        <w:spacing w:after="0" w:line="240" w:lineRule="auto"/>
        <w:ind w:firstLine="709"/>
        <w:jc w:val="both"/>
        <w:rPr>
          <w:rFonts w:ascii="Times New Roman" w:hAnsi="Times New Roman" w:cs="Times New Roman"/>
          <w:sz w:val="30"/>
          <w:szCs w:val="30"/>
        </w:rPr>
      </w:pPr>
      <w:r w:rsidRPr="00FD668F">
        <w:rPr>
          <w:rFonts w:ascii="Times New Roman" w:hAnsi="Times New Roman" w:cs="Times New Roman"/>
          <w:sz w:val="30"/>
          <w:szCs w:val="30"/>
        </w:rPr>
        <w:t>При разработке проекта бюджета учтены следующие ключевые изменения в области бюджетно-налоговой политики.</w:t>
      </w:r>
    </w:p>
    <w:p w:rsidR="00D25C03" w:rsidRDefault="00FD668F" w:rsidP="00090303">
      <w:pPr>
        <w:spacing w:after="0" w:line="240" w:lineRule="auto"/>
        <w:ind w:firstLine="709"/>
        <w:jc w:val="both"/>
        <w:rPr>
          <w:rFonts w:ascii="Times New Roman" w:hAnsi="Times New Roman" w:cs="Times New Roman"/>
          <w:sz w:val="30"/>
          <w:szCs w:val="30"/>
        </w:rPr>
      </w:pPr>
      <w:r w:rsidRPr="00FD668F">
        <w:rPr>
          <w:rFonts w:ascii="Times New Roman" w:hAnsi="Times New Roman" w:cs="Times New Roman"/>
          <w:sz w:val="30"/>
          <w:szCs w:val="30"/>
        </w:rPr>
        <w:t>В целях адаптации ставок налогов, установленных в белорусских рублях, к инфляционным процессам предусмотрена их индексация на прогнозный индекс роста потребительских цен на 2021 год (ставок земельного налога, налога за добычу (изъятие) природных ресурсов, подоходного налога с физических лиц в фиксированных суммах).</w:t>
      </w:r>
    </w:p>
    <w:p w:rsidR="00FD668F" w:rsidRDefault="00655FD8" w:rsidP="00090303">
      <w:pPr>
        <w:spacing w:after="0" w:line="240" w:lineRule="auto"/>
        <w:ind w:firstLine="709"/>
        <w:jc w:val="both"/>
        <w:rPr>
          <w:rFonts w:ascii="Times New Roman" w:hAnsi="Times New Roman" w:cs="Times New Roman"/>
          <w:sz w:val="30"/>
          <w:szCs w:val="30"/>
        </w:rPr>
      </w:pPr>
      <w:r w:rsidRPr="00655FD8">
        <w:rPr>
          <w:rFonts w:ascii="Times New Roman" w:hAnsi="Times New Roman" w:cs="Times New Roman"/>
          <w:sz w:val="30"/>
          <w:szCs w:val="30"/>
        </w:rPr>
        <w:t>В составе доходов учтены поступления по налогу на прибыль по целевому сценарию развития экономики. С целью минимизации рисков указанные доходы в размере, превышающем уровень текущего года, будут аккумулированы в дополнительном резервном фонде для дальнейшего повышения уровня оплаты труда работников бюджетной сферы.</w:t>
      </w:r>
    </w:p>
    <w:p w:rsidR="00593DF2" w:rsidRDefault="00593DF2" w:rsidP="00090303">
      <w:pPr>
        <w:pStyle w:val="21"/>
        <w:rPr>
          <w:sz w:val="32"/>
          <w:szCs w:val="32"/>
        </w:rPr>
      </w:pPr>
    </w:p>
    <w:p w:rsidR="00593DF2" w:rsidRDefault="00593DF2" w:rsidP="00090303">
      <w:pPr>
        <w:pStyle w:val="21"/>
        <w:rPr>
          <w:sz w:val="32"/>
          <w:szCs w:val="32"/>
        </w:rPr>
      </w:pPr>
    </w:p>
    <w:p w:rsidR="00593DF2" w:rsidRDefault="00593DF2" w:rsidP="00090303">
      <w:pPr>
        <w:pStyle w:val="21"/>
        <w:rPr>
          <w:sz w:val="32"/>
          <w:szCs w:val="32"/>
        </w:rPr>
      </w:pPr>
    </w:p>
    <w:p w:rsidR="00593DF2" w:rsidRDefault="00593DF2" w:rsidP="00090303">
      <w:pPr>
        <w:pStyle w:val="21"/>
        <w:rPr>
          <w:sz w:val="32"/>
          <w:szCs w:val="32"/>
        </w:rPr>
      </w:pPr>
    </w:p>
    <w:p w:rsidR="00593DF2" w:rsidRDefault="00593DF2" w:rsidP="00090303">
      <w:pPr>
        <w:pStyle w:val="21"/>
        <w:rPr>
          <w:sz w:val="32"/>
          <w:szCs w:val="32"/>
        </w:rPr>
      </w:pPr>
    </w:p>
    <w:p w:rsidR="00593DF2" w:rsidRDefault="00593DF2" w:rsidP="00593DF2">
      <w:pPr>
        <w:pStyle w:val="21"/>
        <w:rPr>
          <w:sz w:val="32"/>
          <w:szCs w:val="32"/>
        </w:rPr>
      </w:pPr>
    </w:p>
    <w:p w:rsidR="00593DF2" w:rsidRDefault="00593DF2" w:rsidP="00593DF2">
      <w:pPr>
        <w:pStyle w:val="21"/>
        <w:rPr>
          <w:sz w:val="32"/>
          <w:szCs w:val="32"/>
        </w:rPr>
      </w:pPr>
    </w:p>
    <w:p w:rsidR="00593DF2" w:rsidRDefault="00593DF2" w:rsidP="00593DF2">
      <w:pPr>
        <w:pStyle w:val="21"/>
        <w:rPr>
          <w:sz w:val="32"/>
          <w:szCs w:val="32"/>
        </w:rPr>
      </w:pPr>
    </w:p>
    <w:p w:rsidR="00593DF2" w:rsidRDefault="00593DF2" w:rsidP="00593DF2">
      <w:pPr>
        <w:pStyle w:val="21"/>
        <w:rPr>
          <w:sz w:val="32"/>
          <w:szCs w:val="32"/>
        </w:rPr>
      </w:pPr>
    </w:p>
    <w:p w:rsidR="00593DF2" w:rsidRPr="00B63418" w:rsidRDefault="00593DF2" w:rsidP="00593DF2">
      <w:pPr>
        <w:pStyle w:val="21"/>
        <w:rPr>
          <w:sz w:val="32"/>
          <w:szCs w:val="32"/>
        </w:rPr>
      </w:pPr>
    </w:p>
    <w:p w:rsidR="00593DF2" w:rsidRPr="00090303" w:rsidRDefault="00593DF2" w:rsidP="00593DF2">
      <w:pPr>
        <w:pStyle w:val="5"/>
        <w:shd w:val="clear" w:color="auto" w:fill="auto"/>
        <w:spacing w:before="0" w:line="240" w:lineRule="auto"/>
        <w:contextualSpacing/>
        <w:jc w:val="center"/>
        <w:rPr>
          <w:b/>
          <w:i/>
          <w:caps/>
          <w:color w:val="1F3864" w:themeColor="accent5" w:themeShade="80"/>
          <w:sz w:val="34"/>
          <w:szCs w:val="34"/>
        </w:rPr>
      </w:pPr>
      <w:r w:rsidRPr="00090303">
        <w:rPr>
          <w:b/>
          <w:i/>
          <w:caps/>
          <w:color w:val="1F3864" w:themeColor="accent5" w:themeShade="80"/>
          <w:sz w:val="34"/>
          <w:szCs w:val="34"/>
        </w:rPr>
        <w:t>Консолидированный бюджет</w:t>
      </w:r>
    </w:p>
    <w:p w:rsidR="00593DF2" w:rsidRPr="00090303" w:rsidRDefault="00593DF2" w:rsidP="00593DF2">
      <w:pPr>
        <w:pStyle w:val="5"/>
        <w:shd w:val="clear" w:color="auto" w:fill="auto"/>
        <w:spacing w:before="0" w:after="240" w:line="240" w:lineRule="auto"/>
        <w:contextualSpacing/>
        <w:jc w:val="center"/>
        <w:rPr>
          <w:b/>
          <w:i/>
          <w:caps/>
          <w:color w:val="1F3864" w:themeColor="accent5" w:themeShade="80"/>
          <w:sz w:val="34"/>
          <w:szCs w:val="34"/>
        </w:rPr>
      </w:pPr>
      <w:r w:rsidRPr="00090303">
        <w:rPr>
          <w:b/>
          <w:i/>
          <w:caps/>
          <w:color w:val="1F3864" w:themeColor="accent5" w:themeShade="80"/>
          <w:sz w:val="34"/>
          <w:szCs w:val="34"/>
        </w:rPr>
        <w:t>Слонимского района на 2021 год</w:t>
      </w:r>
    </w:p>
    <w:p w:rsidR="00593DF2" w:rsidRPr="00090303" w:rsidRDefault="00593DF2" w:rsidP="00593DF2">
      <w:pPr>
        <w:pStyle w:val="5"/>
        <w:shd w:val="clear" w:color="auto" w:fill="auto"/>
        <w:spacing w:before="0" w:after="240" w:line="240" w:lineRule="auto"/>
        <w:contextualSpacing/>
        <w:jc w:val="center"/>
        <w:rPr>
          <w:b/>
          <w:i/>
          <w:color w:val="1F3864" w:themeColor="accent5" w:themeShade="80"/>
          <w:sz w:val="32"/>
          <w:szCs w:val="32"/>
          <w:u w:val="single"/>
        </w:rPr>
      </w:pPr>
      <w:r w:rsidRPr="00090303">
        <w:rPr>
          <w:b/>
          <w:i/>
          <w:color w:val="1F3864" w:themeColor="accent5" w:themeShade="80"/>
          <w:sz w:val="32"/>
          <w:szCs w:val="32"/>
          <w:u w:val="single"/>
        </w:rPr>
        <w:t>Структура консолидированного бюджета Слонимского района</w:t>
      </w:r>
    </w:p>
    <w:p w:rsidR="00593DF2" w:rsidRPr="001E07BD" w:rsidRDefault="00593DF2" w:rsidP="00593DF2">
      <w:pPr>
        <w:pStyle w:val="5"/>
        <w:shd w:val="clear" w:color="auto" w:fill="auto"/>
        <w:tabs>
          <w:tab w:val="left" w:pos="4395"/>
          <w:tab w:val="left" w:pos="5387"/>
          <w:tab w:val="left" w:pos="8505"/>
          <w:tab w:val="left" w:pos="8647"/>
          <w:tab w:val="left" w:pos="8789"/>
          <w:tab w:val="left" w:pos="9214"/>
        </w:tabs>
        <w:spacing w:before="0" w:line="240" w:lineRule="auto"/>
        <w:contextualSpacing/>
        <w:rPr>
          <w:sz w:val="30"/>
          <w:szCs w:val="30"/>
        </w:rPr>
      </w:pPr>
      <w:r>
        <w:rPr>
          <w:noProof/>
        </w:rPr>
        <mc:AlternateContent>
          <mc:Choice Requires="wps">
            <w:drawing>
              <wp:anchor distT="0" distB="0" distL="114300" distR="114300" simplePos="0" relativeHeight="251660288" behindDoc="0" locked="0" layoutInCell="1" allowOverlap="1" wp14:anchorId="4FC1424C" wp14:editId="44194097">
                <wp:simplePos x="0" y="0"/>
                <wp:positionH relativeFrom="column">
                  <wp:posOffset>2378075</wp:posOffset>
                </wp:positionH>
                <wp:positionV relativeFrom="paragraph">
                  <wp:posOffset>1634490</wp:posOffset>
                </wp:positionV>
                <wp:extent cx="956945" cy="1066800"/>
                <wp:effectExtent l="0" t="38100" r="52705" b="190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6945" cy="1066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D59F2EF" id="_x0000_t32" coordsize="21600,21600" o:spt="32" o:oned="t" path="m,l21600,21600e" filled="f">
                <v:path arrowok="t" fillok="f" o:connecttype="none"/>
                <o:lock v:ext="edit" shapetype="t"/>
              </v:shapetype>
              <v:shape id="Прямая со стрелкой 71" o:spid="_x0000_s1026" type="#_x0000_t32" style="position:absolute;margin-left:187.25pt;margin-top:128.7pt;width:75.35pt;height:8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" strokecolor="#4a7ebb">
                <v:stroke endarrow="open"/>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17CFB8AD" wp14:editId="16EC73D5">
                <wp:simplePos x="0" y="0"/>
                <wp:positionH relativeFrom="column">
                  <wp:posOffset>2454274</wp:posOffset>
                </wp:positionH>
                <wp:positionV relativeFrom="paragraph">
                  <wp:posOffset>3691890</wp:posOffset>
                </wp:positionV>
                <wp:extent cx="880745" cy="548640"/>
                <wp:effectExtent l="0" t="0" r="71755"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0745" cy="5486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A93241" id="Прямая со стрелкой 2" o:spid="_x0000_s1026" type="#_x0000_t32" style="position:absolute;margin-left:193.25pt;margin-top:290.7pt;width:69.3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" strokecolor="#4a7ebb">
                <v:stroke endarrow="open"/>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08246196" wp14:editId="76C07B99">
                <wp:simplePos x="0" y="0"/>
                <wp:positionH relativeFrom="column">
                  <wp:posOffset>1928495</wp:posOffset>
                </wp:positionH>
                <wp:positionV relativeFrom="paragraph">
                  <wp:posOffset>4042410</wp:posOffset>
                </wp:positionV>
                <wp:extent cx="1453515" cy="2827020"/>
                <wp:effectExtent l="0" t="0" r="70485" b="495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3515" cy="28270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2077CC" id="Прямая со стрелкой 5" o:spid="_x0000_s1026" type="#_x0000_t32" style="position:absolute;margin-left:151.85pt;margin-top:318.3pt;width:114.45pt;height:2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" strokecolor="#4a7ebb">
                <v:stroke endarrow="open"/>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5152A10E" wp14:editId="69F97551">
                <wp:simplePos x="0" y="0"/>
                <wp:positionH relativeFrom="column">
                  <wp:posOffset>2096135</wp:posOffset>
                </wp:positionH>
                <wp:positionV relativeFrom="paragraph">
                  <wp:posOffset>4051935</wp:posOffset>
                </wp:positionV>
                <wp:extent cx="1264920" cy="2209800"/>
                <wp:effectExtent l="0" t="0" r="49530"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2209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662B44" id="Прямая со стрелкой 1" o:spid="_x0000_s1026" type="#_x0000_t32" style="position:absolute;margin-left:165.05pt;margin-top:319.05pt;width:99.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" strokecolor="#4a7ebb">
                <v:stroke endarrow="open"/>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22169F76" wp14:editId="58F02F15">
                <wp:simplePos x="0" y="0"/>
                <wp:positionH relativeFrom="column">
                  <wp:posOffset>2426970</wp:posOffset>
                </wp:positionH>
                <wp:positionV relativeFrom="paragraph">
                  <wp:posOffset>2265045</wp:posOffset>
                </wp:positionV>
                <wp:extent cx="904875" cy="704850"/>
                <wp:effectExtent l="0" t="38100" r="47625" b="1905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04875" cy="704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B71D4B3" id="Прямая со стрелкой 72" o:spid="_x0000_s1026" type="#_x0000_t32" style="position:absolute;margin-left:191.1pt;margin-top:178.35pt;width:71.25pt;height:5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" strokecolor="#4a7ebb">
                <v:stroke endarrow="open"/>
                <o:lock v:ext="edit" shapetype="f"/>
              </v:shape>
            </w:pict>
          </mc:Fallback>
        </mc:AlternateContent>
      </w:r>
      <w:r>
        <w:rPr>
          <w:noProof/>
        </w:rPr>
        <mc:AlternateContent>
          <mc:Choice Requires="wps">
            <w:drawing>
              <wp:anchor distT="0" distB="0" distL="114300" distR="114300" simplePos="0" relativeHeight="251662336" behindDoc="0" locked="0" layoutInCell="1" allowOverlap="1" wp14:anchorId="114B21D5" wp14:editId="0A5D9CC2">
                <wp:simplePos x="0" y="0"/>
                <wp:positionH relativeFrom="column">
                  <wp:posOffset>2336458</wp:posOffset>
                </wp:positionH>
                <wp:positionV relativeFrom="paragraph">
                  <wp:posOffset>4004799</wp:posOffset>
                </wp:positionV>
                <wp:extent cx="995143" cy="1083066"/>
                <wp:effectExtent l="0" t="0" r="71755" b="6032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5143" cy="108306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1E30AA" id="Прямая со стрелкой 73" o:spid="_x0000_s1026" type="#_x0000_t32" style="position:absolute;margin-left:183.95pt;margin-top:315.35pt;width:78.35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" strokecolor="#4a7ebb">
                <v:stroke endarrow="open"/>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445370AE" wp14:editId="50169183">
                <wp:simplePos x="0" y="0"/>
                <wp:positionH relativeFrom="column">
                  <wp:posOffset>1724514</wp:posOffset>
                </wp:positionH>
                <wp:positionV relativeFrom="paragraph">
                  <wp:posOffset>4018867</wp:posOffset>
                </wp:positionV>
                <wp:extent cx="1659646" cy="3629318"/>
                <wp:effectExtent l="0" t="0" r="55245" b="6667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9646" cy="362931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6C8B9C7" id="Прямая со стрелкой 74" o:spid="_x0000_s1026" type="#_x0000_t32" style="position:absolute;margin-left:135.8pt;margin-top:316.45pt;width:130.7pt;height:2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" strokecolor="#4a7ebb">
                <v:stroke endarrow="open"/>
                <o:lock v:ext="edit" shapetype="f"/>
              </v:shape>
            </w:pict>
          </mc:Fallback>
        </mc:AlternateContent>
      </w:r>
      <w:r w:rsidRPr="00047D5D">
        <w:rPr>
          <w:noProof/>
          <w:color w:val="000000"/>
          <w:sz w:val="30"/>
          <w:szCs w:val="30"/>
        </w:rPr>
        <w:drawing>
          <wp:inline distT="0" distB="0" distL="0" distR="0" wp14:anchorId="0CD92150" wp14:editId="00DFC1EC">
            <wp:extent cx="6475730" cy="7856806"/>
            <wp:effectExtent l="0" t="38100" r="0" b="1143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noProof/>
        </w:rPr>
        <mc:AlternateContent>
          <mc:Choice Requires="wps">
            <w:drawing>
              <wp:anchor distT="0" distB="0" distL="114300" distR="114300" simplePos="0" relativeHeight="251659264" behindDoc="0" locked="0" layoutInCell="1" allowOverlap="1" wp14:anchorId="231F35A1" wp14:editId="7F59327C">
                <wp:simplePos x="0" y="0"/>
                <wp:positionH relativeFrom="column">
                  <wp:posOffset>558165</wp:posOffset>
                </wp:positionH>
                <wp:positionV relativeFrom="paragraph">
                  <wp:posOffset>2693670</wp:posOffset>
                </wp:positionV>
                <wp:extent cx="1828800" cy="1276350"/>
                <wp:effectExtent l="0" t="0" r="19050" b="19050"/>
                <wp:wrapNone/>
                <wp:docPr id="70" name="Прямоугольник: скругленные углы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6350"/>
                        </a:xfrm>
                        <a:prstGeom prst="roundRect">
                          <a:avLst/>
                        </a:prstGeom>
                        <a:solidFill>
                          <a:schemeClr val="tx2">
                            <a:lumMod val="20000"/>
                            <a:lumOff val="80000"/>
                          </a:schemeClr>
                        </a:solidFill>
                        <a:ln w="25400" cap="flat" cmpd="sng" algn="ctr">
                          <a:solidFill>
                            <a:srgbClr val="4F81BD">
                              <a:shade val="50000"/>
                            </a:srgbClr>
                          </a:solidFill>
                          <a:prstDash val="solid"/>
                        </a:ln>
                        <a:effectLst/>
                      </wps:spPr>
                      <wps:txbx>
                        <w:txbxContent>
                          <w:p w:rsidR="00F23CC9" w:rsidRPr="00091271" w:rsidRDefault="00F23CC9" w:rsidP="00593DF2">
                            <w:pPr>
                              <w:jc w:val="center"/>
                              <w:rPr>
                                <w:sz w:val="30"/>
                                <w:szCs w:val="30"/>
                              </w:rPr>
                            </w:pPr>
                            <w:r>
                              <w:rPr>
                                <w:sz w:val="30"/>
                                <w:szCs w:val="30"/>
                              </w:rPr>
                              <w:t>Бюджеты 10 </w:t>
                            </w:r>
                            <w:r w:rsidRPr="00091271">
                              <w:rPr>
                                <w:sz w:val="30"/>
                                <w:szCs w:val="30"/>
                              </w:rPr>
                              <w:t>сельских Совет</w:t>
                            </w:r>
                            <w:r>
                              <w:rPr>
                                <w:sz w:val="30"/>
                                <w:szCs w:val="30"/>
                              </w:rPr>
                              <w:t>ов</w:t>
                            </w:r>
                          </w:p>
                          <w:p w:rsidR="00F23CC9" w:rsidRPr="00091271" w:rsidRDefault="00F23CC9" w:rsidP="00593DF2">
                            <w:pPr>
                              <w:jc w:val="center"/>
                              <w:rPr>
                                <w:b/>
                                <w:sz w:val="30"/>
                                <w:szCs w:val="30"/>
                                <w:u w:val="single"/>
                              </w:rPr>
                            </w:pPr>
                            <w:r w:rsidRPr="00091271">
                              <w:rPr>
                                <w:b/>
                                <w:sz w:val="30"/>
                                <w:szCs w:val="30"/>
                                <w:u w:val="single"/>
                              </w:rPr>
                              <w:t>дотационны</w:t>
                            </w:r>
                            <w:r>
                              <w:rPr>
                                <w:b/>
                                <w:sz w:val="30"/>
                                <w:szCs w:val="30"/>
                                <w:u w:val="single"/>
                              </w:rPr>
                              <w:t>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31F35A1" id="Прямоугольник: скругленные углы 70" o:spid="_x0000_s1026" style="position:absolute;left:0;text-align:left;margin-left:43.95pt;margin-top:212.1pt;width:2in;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" fillcolor="#d5dce4 [671]" strokecolor="#385d8a" strokeweight="2pt">
                <v:path arrowok="t"/>
                <v:textbox>
                  <w:txbxContent>
                    <w:p w:rsidR="00F23CC9" w:rsidRPr="00091271" w:rsidRDefault="00F23CC9" w:rsidP="00593DF2">
                      <w:pPr>
                        <w:jc w:val="center"/>
                        <w:rPr>
                          <w:sz w:val="30"/>
                          <w:szCs w:val="30"/>
                        </w:rPr>
                      </w:pPr>
                      <w:r>
                        <w:rPr>
                          <w:sz w:val="30"/>
                          <w:szCs w:val="30"/>
                        </w:rPr>
                        <w:t>Бюджеты 10 </w:t>
                      </w:r>
                      <w:r w:rsidRPr="00091271">
                        <w:rPr>
                          <w:sz w:val="30"/>
                          <w:szCs w:val="30"/>
                        </w:rPr>
                        <w:t>сельских Совет</w:t>
                      </w:r>
                      <w:r>
                        <w:rPr>
                          <w:sz w:val="30"/>
                          <w:szCs w:val="30"/>
                        </w:rPr>
                        <w:t>ов</w:t>
                      </w:r>
                    </w:p>
                    <w:p w:rsidR="00F23CC9" w:rsidRPr="00091271" w:rsidRDefault="00F23CC9" w:rsidP="00593DF2">
                      <w:pPr>
                        <w:jc w:val="center"/>
                        <w:rPr>
                          <w:b/>
                          <w:sz w:val="30"/>
                          <w:szCs w:val="30"/>
                          <w:u w:val="single"/>
                        </w:rPr>
                      </w:pPr>
                      <w:r w:rsidRPr="00091271">
                        <w:rPr>
                          <w:b/>
                          <w:sz w:val="30"/>
                          <w:szCs w:val="30"/>
                          <w:u w:val="single"/>
                        </w:rPr>
                        <w:t>дотационны</w:t>
                      </w:r>
                      <w:r>
                        <w:rPr>
                          <w:b/>
                          <w:sz w:val="30"/>
                          <w:szCs w:val="30"/>
                          <w:u w:val="single"/>
                        </w:rPr>
                        <w:t>е</w:t>
                      </w:r>
                    </w:p>
                  </w:txbxContent>
                </v:textbox>
              </v:roundrect>
            </w:pict>
          </mc:Fallback>
        </mc:AlternateContent>
      </w:r>
    </w:p>
    <w:p w:rsidR="007232C5" w:rsidRDefault="007232C5" w:rsidP="00FD668F">
      <w:pPr>
        <w:spacing w:after="0" w:line="240" w:lineRule="auto"/>
        <w:ind w:firstLine="709"/>
        <w:jc w:val="both"/>
        <w:rPr>
          <w:rFonts w:ascii="Times New Roman" w:hAnsi="Times New Roman" w:cs="Times New Roman"/>
          <w:sz w:val="30"/>
          <w:szCs w:val="30"/>
        </w:rPr>
      </w:pPr>
    </w:p>
    <w:p w:rsidR="00593DF2" w:rsidRDefault="00593DF2" w:rsidP="00FD668F">
      <w:pPr>
        <w:spacing w:after="0" w:line="240" w:lineRule="auto"/>
        <w:ind w:firstLine="709"/>
        <w:jc w:val="both"/>
        <w:rPr>
          <w:rFonts w:ascii="Times New Roman" w:hAnsi="Times New Roman" w:cs="Times New Roman"/>
          <w:sz w:val="30"/>
          <w:szCs w:val="30"/>
        </w:rPr>
      </w:pPr>
    </w:p>
    <w:p w:rsidR="007232C5" w:rsidRPr="00EC6C52" w:rsidRDefault="007232C5" w:rsidP="007232C5">
      <w:pPr>
        <w:widowControl w:val="0"/>
        <w:spacing w:after="0" w:line="320" w:lineRule="exact"/>
        <w:ind w:right="403"/>
        <w:jc w:val="center"/>
        <w:outlineLvl w:val="1"/>
        <w:rPr>
          <w:rFonts w:ascii="Times New Roman" w:eastAsia="Times New Roman" w:hAnsi="Times New Roman" w:cs="Times New Roman"/>
          <w:b/>
          <w:bCs/>
          <w:i/>
          <w:color w:val="1F3864" w:themeColor="accent5" w:themeShade="80"/>
          <w:sz w:val="36"/>
          <w:szCs w:val="36"/>
          <w:lang w:eastAsia="ru-RU" w:bidi="ru-RU"/>
        </w:rPr>
      </w:pPr>
      <w:r w:rsidRPr="00EC6C52">
        <w:rPr>
          <w:rFonts w:ascii="Times New Roman" w:eastAsia="Times New Roman" w:hAnsi="Times New Roman" w:cs="Times New Roman"/>
          <w:b/>
          <w:bCs/>
          <w:i/>
          <w:color w:val="1F3864" w:themeColor="accent5" w:themeShade="80"/>
          <w:sz w:val="36"/>
          <w:szCs w:val="36"/>
          <w:lang w:eastAsia="ru-RU" w:bidi="ru-RU"/>
        </w:rPr>
        <w:t>ДОХОДЫ БЮДЖЕТА</w:t>
      </w:r>
    </w:p>
    <w:p w:rsidR="00D25C03" w:rsidRDefault="00D25C03" w:rsidP="00FD668F">
      <w:pPr>
        <w:spacing w:after="0" w:line="240" w:lineRule="auto"/>
        <w:ind w:firstLine="709"/>
        <w:jc w:val="both"/>
        <w:rPr>
          <w:rFonts w:ascii="Times New Roman" w:hAnsi="Times New Roman" w:cs="Times New Roman"/>
          <w:sz w:val="30"/>
          <w:szCs w:val="30"/>
        </w:rPr>
      </w:pPr>
    </w:p>
    <w:p w:rsidR="00A50E9C" w:rsidRDefault="007C5417" w:rsidP="00492EBC">
      <w:pPr>
        <w:spacing w:after="0" w:line="240" w:lineRule="auto"/>
        <w:ind w:firstLine="709"/>
        <w:jc w:val="both"/>
        <w:rPr>
          <w:rFonts w:ascii="Times New Roman" w:hAnsi="Times New Roman" w:cs="Times New Roman"/>
          <w:sz w:val="30"/>
          <w:szCs w:val="30"/>
        </w:rPr>
      </w:pPr>
      <w:r w:rsidRPr="007C06BA">
        <w:rPr>
          <w:rFonts w:ascii="Times New Roman" w:hAnsi="Times New Roman" w:cs="Times New Roman"/>
          <w:sz w:val="30"/>
          <w:szCs w:val="30"/>
        </w:rPr>
        <w:t xml:space="preserve">Консолидированный бюджет </w:t>
      </w:r>
      <w:r w:rsidR="007232C5">
        <w:rPr>
          <w:rFonts w:ascii="Times New Roman" w:hAnsi="Times New Roman" w:cs="Times New Roman"/>
          <w:sz w:val="30"/>
          <w:szCs w:val="30"/>
        </w:rPr>
        <w:t xml:space="preserve">Слонимского </w:t>
      </w:r>
      <w:r w:rsidRPr="007C06BA">
        <w:rPr>
          <w:rFonts w:ascii="Times New Roman" w:hAnsi="Times New Roman" w:cs="Times New Roman"/>
          <w:sz w:val="30"/>
          <w:szCs w:val="30"/>
        </w:rPr>
        <w:t>района на 202</w:t>
      </w:r>
      <w:r w:rsidR="00D25C03">
        <w:rPr>
          <w:rFonts w:ascii="Times New Roman" w:hAnsi="Times New Roman" w:cs="Times New Roman"/>
          <w:sz w:val="30"/>
          <w:szCs w:val="30"/>
        </w:rPr>
        <w:t>1</w:t>
      </w:r>
      <w:r w:rsidRPr="007C06BA">
        <w:rPr>
          <w:rFonts w:ascii="Times New Roman" w:hAnsi="Times New Roman" w:cs="Times New Roman"/>
          <w:sz w:val="30"/>
          <w:szCs w:val="30"/>
        </w:rPr>
        <w:t xml:space="preserve"> год утвержден местными Советами депутатов по доходам и расходам в сумме </w:t>
      </w:r>
      <w:r w:rsidR="00C2633B">
        <w:rPr>
          <w:rFonts w:ascii="Times New Roman" w:hAnsi="Times New Roman" w:cs="Times New Roman"/>
          <w:sz w:val="30"/>
          <w:szCs w:val="30"/>
        </w:rPr>
        <w:t>110</w:t>
      </w:r>
      <w:r w:rsidRPr="007C06BA">
        <w:rPr>
          <w:rFonts w:ascii="Times New Roman" w:hAnsi="Times New Roman" w:cs="Times New Roman"/>
          <w:sz w:val="30"/>
          <w:szCs w:val="30"/>
        </w:rPr>
        <w:t> </w:t>
      </w:r>
      <w:r w:rsidR="00C2633B">
        <w:rPr>
          <w:rFonts w:ascii="Times New Roman" w:hAnsi="Times New Roman" w:cs="Times New Roman"/>
          <w:sz w:val="30"/>
          <w:szCs w:val="30"/>
        </w:rPr>
        <w:t>149</w:t>
      </w:r>
      <w:r w:rsidRPr="007C06BA">
        <w:rPr>
          <w:rFonts w:ascii="Times New Roman" w:hAnsi="Times New Roman" w:cs="Times New Roman"/>
          <w:sz w:val="30"/>
          <w:szCs w:val="30"/>
        </w:rPr>
        <w:t>,</w:t>
      </w:r>
      <w:r w:rsidR="00C2633B">
        <w:rPr>
          <w:rFonts w:ascii="Times New Roman" w:hAnsi="Times New Roman" w:cs="Times New Roman"/>
          <w:sz w:val="30"/>
          <w:szCs w:val="30"/>
        </w:rPr>
        <w:t>4</w:t>
      </w:r>
      <w:r w:rsidRPr="007C06BA">
        <w:rPr>
          <w:rFonts w:ascii="Times New Roman" w:hAnsi="Times New Roman" w:cs="Times New Roman"/>
          <w:sz w:val="30"/>
          <w:szCs w:val="30"/>
        </w:rPr>
        <w:t xml:space="preserve"> тысячи рублей</w:t>
      </w:r>
      <w:r w:rsidR="00A50E9C" w:rsidRPr="007C06BA">
        <w:rPr>
          <w:rFonts w:ascii="Times New Roman" w:hAnsi="Times New Roman" w:cs="Times New Roman"/>
          <w:sz w:val="30"/>
          <w:szCs w:val="30"/>
        </w:rPr>
        <w:t>.</w:t>
      </w:r>
      <w:r w:rsidR="009343FC" w:rsidRPr="007C06BA">
        <w:rPr>
          <w:sz w:val="30"/>
          <w:szCs w:val="30"/>
        </w:rPr>
        <w:t xml:space="preserve"> </w:t>
      </w:r>
      <w:r w:rsidR="009343FC" w:rsidRPr="007C06BA">
        <w:rPr>
          <w:rFonts w:ascii="Times New Roman" w:hAnsi="Times New Roman" w:cs="Times New Roman"/>
          <w:sz w:val="30"/>
          <w:szCs w:val="30"/>
        </w:rPr>
        <w:t>Бюджет района спланирован бездефицитным.</w:t>
      </w:r>
    </w:p>
    <w:p w:rsidR="007C5417" w:rsidRDefault="007C5417" w:rsidP="00492EBC">
      <w:pPr>
        <w:spacing w:after="0" w:line="240" w:lineRule="auto"/>
        <w:ind w:firstLine="709"/>
        <w:jc w:val="both"/>
        <w:rPr>
          <w:rFonts w:ascii="Times New Roman" w:hAnsi="Times New Roman" w:cs="Times New Roman"/>
          <w:sz w:val="30"/>
          <w:szCs w:val="30"/>
        </w:rPr>
      </w:pPr>
      <w:r w:rsidRPr="007C06BA">
        <w:rPr>
          <w:rFonts w:ascii="Times New Roman" w:hAnsi="Times New Roman" w:cs="Times New Roman"/>
          <w:sz w:val="30"/>
          <w:szCs w:val="30"/>
        </w:rPr>
        <w:t>В объеме доходов бюджета района собственные доходы (налоговые и неналоговые) составляют 5</w:t>
      </w:r>
      <w:r w:rsidR="00695A29">
        <w:rPr>
          <w:rFonts w:ascii="Times New Roman" w:hAnsi="Times New Roman" w:cs="Times New Roman"/>
          <w:sz w:val="30"/>
          <w:szCs w:val="30"/>
        </w:rPr>
        <w:t>6</w:t>
      </w:r>
      <w:r w:rsidRPr="007C06BA">
        <w:rPr>
          <w:rFonts w:ascii="Times New Roman" w:hAnsi="Times New Roman" w:cs="Times New Roman"/>
          <w:sz w:val="30"/>
          <w:szCs w:val="30"/>
        </w:rPr>
        <w:t> </w:t>
      </w:r>
      <w:r w:rsidR="00695A29">
        <w:rPr>
          <w:rFonts w:ascii="Times New Roman" w:hAnsi="Times New Roman" w:cs="Times New Roman"/>
          <w:sz w:val="30"/>
          <w:szCs w:val="30"/>
        </w:rPr>
        <w:t>790</w:t>
      </w:r>
      <w:r w:rsidRPr="007C06BA">
        <w:rPr>
          <w:rFonts w:ascii="Times New Roman" w:hAnsi="Times New Roman" w:cs="Times New Roman"/>
          <w:sz w:val="30"/>
          <w:szCs w:val="30"/>
        </w:rPr>
        <w:t>,</w:t>
      </w:r>
      <w:r w:rsidR="00695A29">
        <w:rPr>
          <w:rFonts w:ascii="Times New Roman" w:hAnsi="Times New Roman" w:cs="Times New Roman"/>
          <w:sz w:val="30"/>
          <w:szCs w:val="30"/>
        </w:rPr>
        <w:t>2</w:t>
      </w:r>
      <w:r w:rsidRPr="007C06BA">
        <w:rPr>
          <w:rFonts w:ascii="Times New Roman" w:hAnsi="Times New Roman" w:cs="Times New Roman"/>
          <w:sz w:val="30"/>
          <w:szCs w:val="30"/>
        </w:rPr>
        <w:t xml:space="preserve"> тысячи рублей (51,</w:t>
      </w:r>
      <w:r w:rsidR="00695A29">
        <w:rPr>
          <w:rFonts w:ascii="Times New Roman" w:hAnsi="Times New Roman" w:cs="Times New Roman"/>
          <w:sz w:val="30"/>
          <w:szCs w:val="30"/>
        </w:rPr>
        <w:t>6</w:t>
      </w:r>
      <w:r w:rsidRPr="007C06BA">
        <w:rPr>
          <w:rFonts w:ascii="Times New Roman" w:hAnsi="Times New Roman" w:cs="Times New Roman"/>
          <w:sz w:val="30"/>
          <w:szCs w:val="30"/>
        </w:rPr>
        <w:t xml:space="preserve"> %) и безвозмездные поступления, передаваемые из областного бюджета – </w:t>
      </w:r>
      <w:r w:rsidR="00695A29">
        <w:rPr>
          <w:rFonts w:ascii="Times New Roman" w:hAnsi="Times New Roman" w:cs="Times New Roman"/>
          <w:sz w:val="30"/>
          <w:szCs w:val="30"/>
        </w:rPr>
        <w:t>53</w:t>
      </w:r>
      <w:r w:rsidRPr="007C06BA">
        <w:rPr>
          <w:rFonts w:ascii="Times New Roman" w:hAnsi="Times New Roman" w:cs="Times New Roman"/>
          <w:sz w:val="30"/>
          <w:szCs w:val="30"/>
        </w:rPr>
        <w:t> </w:t>
      </w:r>
      <w:r w:rsidR="00695A29">
        <w:rPr>
          <w:rFonts w:ascii="Times New Roman" w:hAnsi="Times New Roman" w:cs="Times New Roman"/>
          <w:sz w:val="30"/>
          <w:szCs w:val="30"/>
        </w:rPr>
        <w:t>359</w:t>
      </w:r>
      <w:r w:rsidRPr="007C06BA">
        <w:rPr>
          <w:rFonts w:ascii="Times New Roman" w:hAnsi="Times New Roman" w:cs="Times New Roman"/>
          <w:sz w:val="30"/>
          <w:szCs w:val="30"/>
        </w:rPr>
        <w:t>,</w:t>
      </w:r>
      <w:r w:rsidR="00695A29">
        <w:rPr>
          <w:rFonts w:ascii="Times New Roman" w:hAnsi="Times New Roman" w:cs="Times New Roman"/>
          <w:sz w:val="30"/>
          <w:szCs w:val="30"/>
        </w:rPr>
        <w:t>2</w:t>
      </w:r>
      <w:r w:rsidRPr="007C06BA">
        <w:rPr>
          <w:rFonts w:ascii="Times New Roman" w:hAnsi="Times New Roman" w:cs="Times New Roman"/>
          <w:sz w:val="30"/>
          <w:szCs w:val="30"/>
        </w:rPr>
        <w:t xml:space="preserve"> тысячи рублей (48,</w:t>
      </w:r>
      <w:r w:rsidR="00695A29">
        <w:rPr>
          <w:rFonts w:ascii="Times New Roman" w:hAnsi="Times New Roman" w:cs="Times New Roman"/>
          <w:sz w:val="30"/>
          <w:szCs w:val="30"/>
        </w:rPr>
        <w:t>4</w:t>
      </w:r>
      <w:r w:rsidRPr="007C06BA">
        <w:rPr>
          <w:rFonts w:ascii="Times New Roman" w:hAnsi="Times New Roman" w:cs="Times New Roman"/>
          <w:sz w:val="30"/>
          <w:szCs w:val="30"/>
        </w:rPr>
        <w:t>%).</w:t>
      </w:r>
    </w:p>
    <w:p w:rsidR="00FC5A5D" w:rsidRDefault="00FC5A5D" w:rsidP="00FC5A5D">
      <w:pPr>
        <w:spacing w:after="0" w:line="240" w:lineRule="auto"/>
        <w:ind w:right="-143" w:firstLine="709"/>
        <w:jc w:val="both"/>
        <w:rPr>
          <w:rFonts w:ascii="Times New Roman" w:hAnsi="Times New Roman" w:cs="Times New Roman"/>
          <w:sz w:val="30"/>
          <w:szCs w:val="30"/>
        </w:rPr>
      </w:pPr>
    </w:p>
    <w:tbl>
      <w:tblPr>
        <w:tblW w:w="9776" w:type="dxa"/>
        <w:tblCellMar>
          <w:left w:w="0" w:type="dxa"/>
          <w:right w:w="0" w:type="dxa"/>
        </w:tblCellMar>
        <w:tblLook w:val="0600" w:firstRow="0" w:lastRow="0" w:firstColumn="0" w:lastColumn="0" w:noHBand="1" w:noVBand="1"/>
      </w:tblPr>
      <w:tblGrid>
        <w:gridCol w:w="4248"/>
        <w:gridCol w:w="2551"/>
        <w:gridCol w:w="2977"/>
      </w:tblGrid>
      <w:tr w:rsidR="001472D7" w:rsidRPr="001472D7" w:rsidTr="00FC5A5D">
        <w:trPr>
          <w:trHeight w:val="590"/>
        </w:trPr>
        <w:tc>
          <w:tcPr>
            <w:tcW w:w="4248" w:type="dxa"/>
            <w:tcBorders>
              <w:top w:val="single" w:sz="4" w:space="0" w:color="000000"/>
              <w:left w:val="single" w:sz="4" w:space="0" w:color="000000"/>
              <w:bottom w:val="single" w:sz="4" w:space="0" w:color="000000"/>
              <w:right w:val="single" w:sz="4" w:space="0" w:color="000000"/>
            </w:tcBorders>
            <w:vAlign w:val="center"/>
            <w:hideMark/>
          </w:tcPr>
          <w:p w:rsidR="001472D7" w:rsidRPr="001472D7" w:rsidRDefault="001472D7" w:rsidP="001472D7">
            <w:pPr>
              <w:spacing w:after="0" w:line="240" w:lineRule="auto"/>
              <w:rPr>
                <w:rFonts w:ascii="Arial" w:eastAsia="Times New Roman" w:hAnsi="Arial" w:cs="Arial"/>
                <w:sz w:val="36"/>
                <w:szCs w:val="36"/>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472D7" w:rsidRDefault="001472D7" w:rsidP="001472D7">
            <w:pPr>
              <w:spacing w:after="0" w:line="240" w:lineRule="auto"/>
              <w:jc w:val="center"/>
              <w:textAlignment w:val="center"/>
              <w:rPr>
                <w:rFonts w:ascii="Times New Roman" w:eastAsia="Times New Roman" w:hAnsi="Times New Roman" w:cs="Times New Roman"/>
                <w:color w:val="000000"/>
                <w:kern w:val="24"/>
                <w:sz w:val="30"/>
                <w:szCs w:val="30"/>
                <w:lang w:eastAsia="ru-RU"/>
              </w:rPr>
            </w:pPr>
            <w:r w:rsidRPr="00FC5A5D">
              <w:rPr>
                <w:rFonts w:ascii="Times New Roman" w:eastAsia="Times New Roman" w:hAnsi="Times New Roman" w:cs="Times New Roman"/>
                <w:color w:val="000000"/>
                <w:kern w:val="24"/>
                <w:sz w:val="30"/>
                <w:szCs w:val="30"/>
                <w:lang w:eastAsia="ru-RU"/>
              </w:rPr>
              <w:t>202</w:t>
            </w:r>
            <w:r w:rsidR="00695A29">
              <w:rPr>
                <w:rFonts w:ascii="Times New Roman" w:eastAsia="Times New Roman" w:hAnsi="Times New Roman" w:cs="Times New Roman"/>
                <w:color w:val="000000"/>
                <w:kern w:val="24"/>
                <w:sz w:val="30"/>
                <w:szCs w:val="30"/>
                <w:lang w:eastAsia="ru-RU"/>
              </w:rPr>
              <w:t>1</w:t>
            </w:r>
            <w:r w:rsidRPr="00FC5A5D">
              <w:rPr>
                <w:rFonts w:ascii="Times New Roman" w:eastAsia="Times New Roman" w:hAnsi="Times New Roman" w:cs="Times New Roman"/>
                <w:color w:val="000000"/>
                <w:kern w:val="24"/>
                <w:sz w:val="30"/>
                <w:szCs w:val="30"/>
                <w:lang w:eastAsia="ru-RU"/>
              </w:rPr>
              <w:t xml:space="preserve"> год</w:t>
            </w:r>
          </w:p>
          <w:p w:rsidR="00F43777" w:rsidRPr="00F43777" w:rsidRDefault="00F43777" w:rsidP="001472D7">
            <w:pPr>
              <w:spacing w:after="0" w:line="240" w:lineRule="auto"/>
              <w:jc w:val="center"/>
              <w:textAlignment w:val="center"/>
              <w:rPr>
                <w:rFonts w:ascii="Times New Roman" w:eastAsia="Times New Roman" w:hAnsi="Times New Roman" w:cs="Times New Roman"/>
                <w:sz w:val="30"/>
                <w:szCs w:val="30"/>
                <w:lang w:eastAsia="ru-RU"/>
              </w:rPr>
            </w:pPr>
            <w:r w:rsidRPr="00F43777">
              <w:rPr>
                <w:rFonts w:ascii="Times New Roman" w:eastAsia="Times New Roman" w:hAnsi="Times New Roman" w:cs="Times New Roman"/>
                <w:sz w:val="30"/>
                <w:szCs w:val="30"/>
                <w:lang w:eastAsia="ru-RU"/>
              </w:rPr>
              <w:t>(тыс. руб.)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472D7" w:rsidRPr="00FC5A5D" w:rsidRDefault="001472D7" w:rsidP="001472D7">
            <w:pPr>
              <w:spacing w:after="0" w:line="240" w:lineRule="auto"/>
              <w:jc w:val="center"/>
              <w:textAlignment w:val="center"/>
              <w:rPr>
                <w:rFonts w:ascii="Arial" w:eastAsia="Times New Roman" w:hAnsi="Arial" w:cs="Arial"/>
                <w:sz w:val="30"/>
                <w:szCs w:val="30"/>
                <w:lang w:eastAsia="ru-RU"/>
              </w:rPr>
            </w:pPr>
            <w:r w:rsidRPr="00FC5A5D">
              <w:rPr>
                <w:rFonts w:ascii="Times New Roman" w:eastAsia="Times New Roman" w:hAnsi="Times New Roman" w:cs="Times New Roman"/>
                <w:color w:val="000000"/>
                <w:kern w:val="24"/>
                <w:sz w:val="30"/>
                <w:szCs w:val="30"/>
                <w:lang w:eastAsia="ru-RU"/>
              </w:rPr>
              <w:t>Удельный вес в объеме собственных доходов, %</w:t>
            </w:r>
          </w:p>
        </w:tc>
      </w:tr>
      <w:tr w:rsidR="001472D7" w:rsidRPr="001472D7" w:rsidTr="00FC5A5D">
        <w:trPr>
          <w:trHeight w:val="572"/>
        </w:trPr>
        <w:tc>
          <w:tcPr>
            <w:tcW w:w="424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1472D7" w:rsidRPr="00FC5A5D" w:rsidRDefault="001472D7" w:rsidP="001472D7">
            <w:pPr>
              <w:spacing w:after="0" w:line="240" w:lineRule="auto"/>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СОБСТВЕННЫЕ ДОХОДЫ</w:t>
            </w:r>
            <w:r w:rsidRPr="00FC5A5D">
              <w:rPr>
                <w:rFonts w:ascii="Times New Roman" w:eastAsia="Times New Roman" w:hAnsi="Times New Roman" w:cs="Times New Roman"/>
                <w:b/>
                <w:bCs/>
                <w:i/>
                <w:iCs/>
                <w:color w:val="000000"/>
                <w:kern w:val="24"/>
                <w:sz w:val="30"/>
                <w:szCs w:val="30"/>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EAF1DD"/>
            <w:tcMar>
              <w:top w:w="12" w:type="dxa"/>
              <w:left w:w="12" w:type="dxa"/>
              <w:bottom w:w="0" w:type="dxa"/>
              <w:right w:w="12" w:type="dxa"/>
            </w:tcMar>
            <w:vAlign w:val="center"/>
            <w:hideMark/>
          </w:tcPr>
          <w:p w:rsidR="001472D7" w:rsidRPr="00695A29"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5</w:t>
            </w:r>
            <w:r w:rsidR="00695A29">
              <w:rPr>
                <w:rFonts w:ascii="Times New Roman" w:eastAsia="Times New Roman" w:hAnsi="Times New Roman" w:cs="Times New Roman"/>
                <w:b/>
                <w:bCs/>
                <w:color w:val="000000"/>
                <w:kern w:val="24"/>
                <w:sz w:val="30"/>
                <w:szCs w:val="30"/>
                <w:lang w:eastAsia="ru-RU"/>
              </w:rPr>
              <w:t>6</w:t>
            </w:r>
            <w:r w:rsidRPr="00FC5A5D">
              <w:rPr>
                <w:rFonts w:ascii="Times New Roman" w:eastAsia="Times New Roman" w:hAnsi="Times New Roman" w:cs="Times New Roman"/>
                <w:b/>
                <w:bCs/>
                <w:color w:val="000000"/>
                <w:kern w:val="24"/>
                <w:sz w:val="30"/>
                <w:szCs w:val="30"/>
                <w:lang w:eastAsia="ru-RU"/>
              </w:rPr>
              <w:t xml:space="preserve"> </w:t>
            </w:r>
            <w:r w:rsidR="00695A29">
              <w:rPr>
                <w:rFonts w:ascii="Times New Roman" w:eastAsia="Times New Roman" w:hAnsi="Times New Roman" w:cs="Times New Roman"/>
                <w:b/>
                <w:bCs/>
                <w:color w:val="000000"/>
                <w:kern w:val="24"/>
                <w:sz w:val="30"/>
                <w:szCs w:val="30"/>
                <w:lang w:eastAsia="ru-RU"/>
              </w:rPr>
              <w:t>790</w:t>
            </w:r>
            <w:r w:rsidRPr="00FC5A5D">
              <w:rPr>
                <w:rFonts w:ascii="Times New Roman" w:eastAsia="Times New Roman" w:hAnsi="Times New Roman" w:cs="Times New Roman"/>
                <w:b/>
                <w:bCs/>
                <w:color w:val="000000"/>
                <w:kern w:val="24"/>
                <w:sz w:val="30"/>
                <w:szCs w:val="30"/>
                <w:lang w:val="en-US" w:eastAsia="ru-RU"/>
              </w:rPr>
              <w:t>,</w:t>
            </w:r>
            <w:r w:rsidR="00695A29">
              <w:rPr>
                <w:rFonts w:ascii="Times New Roman" w:eastAsia="Times New Roman" w:hAnsi="Times New Roman" w:cs="Times New Roman"/>
                <w:b/>
                <w:bCs/>
                <w:color w:val="000000"/>
                <w:kern w:val="24"/>
                <w:sz w:val="30"/>
                <w:szCs w:val="30"/>
                <w:lang w:eastAsia="ru-RU"/>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EAF1DD"/>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100,0</w:t>
            </w:r>
          </w:p>
        </w:tc>
      </w:tr>
      <w:tr w:rsidR="001472D7" w:rsidRPr="001472D7" w:rsidTr="00FC5A5D">
        <w:trPr>
          <w:trHeight w:val="488"/>
        </w:trPr>
        <w:tc>
          <w:tcPr>
            <w:tcW w:w="424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1472D7" w:rsidRPr="00FC5A5D" w:rsidRDefault="001472D7" w:rsidP="001472D7">
            <w:pPr>
              <w:spacing w:after="0" w:line="240" w:lineRule="auto"/>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 xml:space="preserve">Налоговые доходы - всего </w:t>
            </w:r>
          </w:p>
        </w:tc>
        <w:tc>
          <w:tcPr>
            <w:tcW w:w="2551" w:type="dxa"/>
            <w:tcBorders>
              <w:top w:val="single" w:sz="4" w:space="0" w:color="000000"/>
              <w:left w:val="single" w:sz="4" w:space="0" w:color="000000"/>
              <w:bottom w:val="single" w:sz="4" w:space="0" w:color="000000"/>
              <w:right w:val="single" w:sz="4" w:space="0" w:color="000000"/>
            </w:tcBorders>
            <w:shd w:val="clear" w:color="auto" w:fill="EAF1DD"/>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
                <w:bCs/>
                <w:color w:val="000000"/>
                <w:kern w:val="24"/>
                <w:sz w:val="30"/>
                <w:szCs w:val="30"/>
                <w:lang w:eastAsia="ru-RU"/>
              </w:rPr>
              <w:t>51</w:t>
            </w:r>
            <w:r w:rsidR="001472D7" w:rsidRPr="00FC5A5D">
              <w:rPr>
                <w:rFonts w:ascii="Times New Roman" w:eastAsia="Times New Roman" w:hAnsi="Times New Roman" w:cs="Times New Roman"/>
                <w:b/>
                <w:bCs/>
                <w:color w:val="000000"/>
                <w:kern w:val="24"/>
                <w:sz w:val="30"/>
                <w:szCs w:val="30"/>
                <w:lang w:eastAsia="ru-RU"/>
              </w:rPr>
              <w:t xml:space="preserve"> </w:t>
            </w:r>
            <w:r>
              <w:rPr>
                <w:rFonts w:ascii="Times New Roman" w:eastAsia="Times New Roman" w:hAnsi="Times New Roman" w:cs="Times New Roman"/>
                <w:b/>
                <w:bCs/>
                <w:color w:val="000000"/>
                <w:kern w:val="24"/>
                <w:sz w:val="30"/>
                <w:szCs w:val="30"/>
                <w:lang w:eastAsia="ru-RU"/>
              </w:rPr>
              <w:t>484</w:t>
            </w:r>
            <w:r w:rsidR="001472D7" w:rsidRPr="00FC5A5D">
              <w:rPr>
                <w:rFonts w:ascii="Times New Roman" w:eastAsia="Times New Roman" w:hAnsi="Times New Roman" w:cs="Times New Roman"/>
                <w:b/>
                <w:bCs/>
                <w:color w:val="000000"/>
                <w:kern w:val="24"/>
                <w:sz w:val="30"/>
                <w:szCs w:val="30"/>
                <w:lang w:eastAsia="ru-RU"/>
              </w:rPr>
              <w:t>,</w:t>
            </w:r>
            <w:r>
              <w:rPr>
                <w:rFonts w:ascii="Times New Roman" w:eastAsia="Times New Roman" w:hAnsi="Times New Roman" w:cs="Times New Roman"/>
                <w:b/>
                <w:bCs/>
                <w:color w:val="000000"/>
                <w:kern w:val="24"/>
                <w:sz w:val="30"/>
                <w:szCs w:val="30"/>
                <w:lang w:eastAsia="ru-RU"/>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EAF1DD"/>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
                <w:bCs/>
                <w:color w:val="000000"/>
                <w:kern w:val="24"/>
                <w:sz w:val="30"/>
                <w:szCs w:val="30"/>
                <w:lang w:eastAsia="ru-RU"/>
              </w:rPr>
              <w:t>90</w:t>
            </w:r>
            <w:r w:rsidR="001472D7" w:rsidRPr="00FC5A5D">
              <w:rPr>
                <w:rFonts w:ascii="Times New Roman" w:eastAsia="Times New Roman" w:hAnsi="Times New Roman" w:cs="Times New Roman"/>
                <w:b/>
                <w:bCs/>
                <w:color w:val="000000"/>
                <w:kern w:val="24"/>
                <w:sz w:val="30"/>
                <w:szCs w:val="30"/>
                <w:lang w:eastAsia="ru-RU"/>
              </w:rPr>
              <w:t>,</w:t>
            </w:r>
            <w:r>
              <w:rPr>
                <w:rFonts w:ascii="Times New Roman" w:eastAsia="Times New Roman" w:hAnsi="Times New Roman" w:cs="Times New Roman"/>
                <w:b/>
                <w:bCs/>
                <w:color w:val="000000"/>
                <w:kern w:val="24"/>
                <w:sz w:val="30"/>
                <w:szCs w:val="30"/>
                <w:lang w:eastAsia="ru-RU"/>
              </w:rPr>
              <w:t>7</w:t>
            </w:r>
          </w:p>
        </w:tc>
      </w:tr>
      <w:tr w:rsidR="00FC5A5D" w:rsidRPr="00FC5A5D" w:rsidTr="00FC5A5D">
        <w:trPr>
          <w:trHeight w:val="336"/>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472D7" w:rsidRPr="00FC5A5D" w:rsidRDefault="001472D7" w:rsidP="001472D7">
            <w:pPr>
              <w:spacing w:after="0" w:line="240" w:lineRule="auto"/>
              <w:textAlignment w:val="bottom"/>
              <w:rPr>
                <w:rFonts w:ascii="Arial" w:eastAsia="Times New Roman" w:hAnsi="Arial" w:cs="Arial"/>
                <w:sz w:val="30"/>
                <w:szCs w:val="30"/>
                <w:lang w:eastAsia="ru-RU"/>
              </w:rPr>
            </w:pPr>
            <w:r w:rsidRPr="00FC5A5D">
              <w:rPr>
                <w:rFonts w:ascii="Times New Roman" w:eastAsia="Times New Roman" w:hAnsi="Times New Roman" w:cs="Times New Roman"/>
                <w:color w:val="000000"/>
                <w:kern w:val="24"/>
                <w:sz w:val="30"/>
                <w:szCs w:val="30"/>
                <w:lang w:eastAsia="ru-RU"/>
              </w:rPr>
              <w:t xml:space="preserve">в том числе: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1472D7" w:rsidRDefault="001472D7" w:rsidP="001472D7">
            <w:pPr>
              <w:spacing w:after="0" w:line="240" w:lineRule="auto"/>
              <w:jc w:val="right"/>
              <w:textAlignment w:val="bottom"/>
              <w:rPr>
                <w:rFonts w:ascii="Arial" w:eastAsia="Times New Roman" w:hAnsi="Arial" w:cs="Arial"/>
                <w:sz w:val="36"/>
                <w:szCs w:val="36"/>
                <w:lang w:eastAsia="ru-RU"/>
              </w:rPr>
            </w:pPr>
            <w:r w:rsidRPr="001472D7">
              <w:rPr>
                <w:rFonts w:ascii="Times New Roman" w:eastAsia="Times New Roman" w:hAnsi="Times New Roman" w:cs="Times New Roman"/>
                <w:b/>
                <w:bCs/>
                <w:i/>
                <w:iCs/>
                <w:color w:val="000000"/>
                <w:kern w:val="24"/>
                <w:sz w:val="32"/>
                <w:szCs w:val="32"/>
                <w:lang w:eastAsia="ru-RU"/>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6"/>
                <w:szCs w:val="36"/>
                <w:lang w:eastAsia="ru-RU"/>
              </w:rPr>
            </w:pPr>
            <w:r w:rsidRPr="00FC5A5D">
              <w:rPr>
                <w:rFonts w:ascii="Times New Roman" w:eastAsia="Times New Roman" w:hAnsi="Times New Roman" w:cs="Times New Roman"/>
                <w:b/>
                <w:bCs/>
                <w:kern w:val="24"/>
                <w:sz w:val="32"/>
                <w:szCs w:val="32"/>
                <w:lang w:eastAsia="ru-RU"/>
              </w:rPr>
              <w:t> </w:t>
            </w:r>
          </w:p>
        </w:tc>
      </w:tr>
      <w:tr w:rsidR="001472D7" w:rsidRPr="001472D7" w:rsidTr="00FC5A5D">
        <w:trPr>
          <w:trHeight w:val="371"/>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270" w:type="dxa"/>
              <w:bottom w:w="0" w:type="dxa"/>
              <w:right w:w="15" w:type="dxa"/>
            </w:tcMar>
            <w:vAlign w:val="center"/>
            <w:hideMark/>
          </w:tcPr>
          <w:p w:rsidR="001472D7" w:rsidRPr="00FC5A5D" w:rsidRDefault="001472D7" w:rsidP="001472D7">
            <w:pPr>
              <w:spacing w:after="0" w:line="240" w:lineRule="auto"/>
              <w:textAlignment w:val="bottom"/>
              <w:rPr>
                <w:rFonts w:ascii="Arial" w:eastAsia="Times New Roman" w:hAnsi="Arial" w:cs="Arial"/>
                <w:sz w:val="30"/>
                <w:szCs w:val="30"/>
                <w:lang w:eastAsia="ru-RU"/>
              </w:rPr>
            </w:pPr>
            <w:r w:rsidRPr="00FC5A5D">
              <w:rPr>
                <w:rFonts w:ascii="Times New Roman" w:eastAsia="Times New Roman" w:hAnsi="Times New Roman" w:cs="Times New Roman"/>
                <w:i/>
                <w:iCs/>
                <w:color w:val="000000"/>
                <w:kern w:val="24"/>
                <w:sz w:val="30"/>
                <w:szCs w:val="30"/>
                <w:lang w:eastAsia="ru-RU"/>
              </w:rPr>
              <w:t xml:space="preserve">подоходный налог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iCs/>
                <w:color w:val="000000"/>
                <w:kern w:val="24"/>
                <w:sz w:val="30"/>
                <w:szCs w:val="30"/>
                <w:lang w:eastAsia="ru-RU"/>
              </w:rPr>
              <w:t>2</w:t>
            </w:r>
            <w:r w:rsidR="00695A29">
              <w:rPr>
                <w:rFonts w:ascii="Times New Roman" w:eastAsia="Times New Roman" w:hAnsi="Times New Roman" w:cs="Times New Roman"/>
                <w:iCs/>
                <w:color w:val="000000"/>
                <w:kern w:val="24"/>
                <w:sz w:val="30"/>
                <w:szCs w:val="30"/>
                <w:lang w:eastAsia="ru-RU"/>
              </w:rPr>
              <w:t>9</w:t>
            </w:r>
            <w:r w:rsidRPr="00FC5A5D">
              <w:rPr>
                <w:rFonts w:ascii="Times New Roman" w:eastAsia="Times New Roman" w:hAnsi="Times New Roman" w:cs="Times New Roman"/>
                <w:iCs/>
                <w:color w:val="000000"/>
                <w:kern w:val="24"/>
                <w:sz w:val="30"/>
                <w:szCs w:val="30"/>
                <w:lang w:eastAsia="ru-RU"/>
              </w:rPr>
              <w:t xml:space="preserve"> </w:t>
            </w:r>
            <w:r w:rsidR="00695A29">
              <w:rPr>
                <w:rFonts w:ascii="Times New Roman" w:eastAsia="Times New Roman" w:hAnsi="Times New Roman" w:cs="Times New Roman"/>
                <w:iCs/>
                <w:color w:val="000000"/>
                <w:kern w:val="24"/>
                <w:sz w:val="30"/>
                <w:szCs w:val="30"/>
                <w:lang w:eastAsia="ru-RU"/>
              </w:rPr>
              <w:t>000</w:t>
            </w:r>
            <w:r w:rsidRPr="00FC5A5D">
              <w:rPr>
                <w:rFonts w:ascii="Times New Roman" w:eastAsia="Times New Roman" w:hAnsi="Times New Roman" w:cs="Times New Roman"/>
                <w:iCs/>
                <w:color w:val="000000"/>
                <w:kern w:val="24"/>
                <w:sz w:val="30"/>
                <w:szCs w:val="30"/>
                <w:lang w:eastAsia="ru-RU"/>
              </w:rPr>
              <w:t>,</w:t>
            </w:r>
            <w:r w:rsidR="00695A29">
              <w:rPr>
                <w:rFonts w:ascii="Times New Roman" w:eastAsia="Times New Roman" w:hAnsi="Times New Roman" w:cs="Times New Roman"/>
                <w:iCs/>
                <w:color w:val="000000"/>
                <w:kern w:val="24"/>
                <w:sz w:val="30"/>
                <w:szCs w:val="30"/>
                <w:lang w:eastAsia="ru-RU"/>
              </w:rPr>
              <w:t>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iCs/>
                <w:color w:val="000000"/>
                <w:kern w:val="24"/>
                <w:sz w:val="30"/>
                <w:szCs w:val="30"/>
                <w:lang w:eastAsia="ru-RU"/>
              </w:rPr>
              <w:t>51</w:t>
            </w:r>
            <w:r w:rsidR="001472D7" w:rsidRPr="00FC5A5D">
              <w:rPr>
                <w:rFonts w:ascii="Times New Roman" w:eastAsia="Times New Roman" w:hAnsi="Times New Roman" w:cs="Times New Roman"/>
                <w:iCs/>
                <w:color w:val="000000"/>
                <w:kern w:val="24"/>
                <w:sz w:val="30"/>
                <w:szCs w:val="30"/>
                <w:lang w:eastAsia="ru-RU"/>
              </w:rPr>
              <w:t>,</w:t>
            </w:r>
            <w:r>
              <w:rPr>
                <w:rFonts w:ascii="Times New Roman" w:eastAsia="Times New Roman" w:hAnsi="Times New Roman" w:cs="Times New Roman"/>
                <w:iCs/>
                <w:color w:val="000000"/>
                <w:kern w:val="24"/>
                <w:sz w:val="30"/>
                <w:szCs w:val="30"/>
                <w:lang w:eastAsia="ru-RU"/>
              </w:rPr>
              <w:t>1</w:t>
            </w:r>
          </w:p>
        </w:tc>
      </w:tr>
      <w:tr w:rsidR="001472D7" w:rsidRPr="001472D7" w:rsidTr="00FC5A5D">
        <w:trPr>
          <w:trHeight w:val="262"/>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270" w:type="dxa"/>
              <w:bottom w:w="0" w:type="dxa"/>
              <w:right w:w="15" w:type="dxa"/>
            </w:tcMar>
            <w:vAlign w:val="center"/>
            <w:hideMark/>
          </w:tcPr>
          <w:p w:rsidR="001472D7" w:rsidRPr="00FC5A5D" w:rsidRDefault="001472D7" w:rsidP="001472D7">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i/>
                <w:iCs/>
                <w:color w:val="000000"/>
                <w:kern w:val="24"/>
                <w:sz w:val="30"/>
                <w:szCs w:val="30"/>
                <w:lang w:eastAsia="ru-RU"/>
              </w:rPr>
              <w:t xml:space="preserve">налог на прибыль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iCs/>
                <w:color w:val="000000"/>
                <w:kern w:val="24"/>
                <w:sz w:val="30"/>
                <w:szCs w:val="30"/>
                <w:lang w:eastAsia="ru-RU"/>
              </w:rPr>
              <w:t>3</w:t>
            </w:r>
            <w:r w:rsidR="001472D7" w:rsidRPr="00FC5A5D">
              <w:rPr>
                <w:rFonts w:ascii="Times New Roman" w:eastAsia="Times New Roman" w:hAnsi="Times New Roman" w:cs="Times New Roman"/>
                <w:iCs/>
                <w:color w:val="000000"/>
                <w:kern w:val="24"/>
                <w:sz w:val="30"/>
                <w:szCs w:val="30"/>
                <w:lang w:eastAsia="ru-RU"/>
              </w:rPr>
              <w:t xml:space="preserve"> </w:t>
            </w:r>
            <w:r>
              <w:rPr>
                <w:rFonts w:ascii="Times New Roman" w:eastAsia="Times New Roman" w:hAnsi="Times New Roman" w:cs="Times New Roman"/>
                <w:iCs/>
                <w:color w:val="000000"/>
                <w:kern w:val="24"/>
                <w:sz w:val="30"/>
                <w:szCs w:val="30"/>
                <w:lang w:eastAsia="ru-RU"/>
              </w:rPr>
              <w:t>024</w:t>
            </w:r>
            <w:r w:rsidR="001472D7" w:rsidRPr="00FC5A5D">
              <w:rPr>
                <w:rFonts w:ascii="Times New Roman" w:eastAsia="Times New Roman" w:hAnsi="Times New Roman" w:cs="Times New Roman"/>
                <w:iCs/>
                <w:color w:val="000000"/>
                <w:kern w:val="24"/>
                <w:sz w:val="30"/>
                <w:szCs w:val="30"/>
                <w:lang w:eastAsia="ru-RU"/>
              </w:rPr>
              <w:t>,</w:t>
            </w:r>
            <w:r>
              <w:rPr>
                <w:rFonts w:ascii="Times New Roman" w:eastAsia="Times New Roman" w:hAnsi="Times New Roman" w:cs="Times New Roman"/>
                <w:iCs/>
                <w:color w:val="000000"/>
                <w:kern w:val="24"/>
                <w:sz w:val="30"/>
                <w:szCs w:val="30"/>
                <w:lang w:eastAsia="ru-RU"/>
              </w:rPr>
              <w:t>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iCs/>
                <w:color w:val="000000"/>
                <w:kern w:val="24"/>
                <w:sz w:val="30"/>
                <w:szCs w:val="30"/>
                <w:lang w:eastAsia="ru-RU"/>
              </w:rPr>
              <w:t>5</w:t>
            </w:r>
            <w:r w:rsidR="001472D7" w:rsidRPr="00FC5A5D">
              <w:rPr>
                <w:rFonts w:ascii="Times New Roman" w:eastAsia="Times New Roman" w:hAnsi="Times New Roman" w:cs="Times New Roman"/>
                <w:iCs/>
                <w:color w:val="000000"/>
                <w:kern w:val="24"/>
                <w:sz w:val="30"/>
                <w:szCs w:val="30"/>
                <w:lang w:eastAsia="ru-RU"/>
              </w:rPr>
              <w:t>,</w:t>
            </w:r>
            <w:r>
              <w:rPr>
                <w:rFonts w:ascii="Times New Roman" w:eastAsia="Times New Roman" w:hAnsi="Times New Roman" w:cs="Times New Roman"/>
                <w:iCs/>
                <w:color w:val="000000"/>
                <w:kern w:val="24"/>
                <w:sz w:val="30"/>
                <w:szCs w:val="30"/>
                <w:lang w:eastAsia="ru-RU"/>
              </w:rPr>
              <w:t>3</w:t>
            </w:r>
          </w:p>
        </w:tc>
      </w:tr>
      <w:tr w:rsidR="001472D7" w:rsidRPr="001472D7" w:rsidTr="00FC5A5D">
        <w:trPr>
          <w:trHeight w:val="310"/>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270" w:type="dxa"/>
              <w:bottom w:w="0" w:type="dxa"/>
              <w:right w:w="15" w:type="dxa"/>
            </w:tcMar>
            <w:vAlign w:val="center"/>
            <w:hideMark/>
          </w:tcPr>
          <w:p w:rsidR="001472D7" w:rsidRPr="00FC5A5D" w:rsidRDefault="001472D7" w:rsidP="001472D7">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i/>
                <w:iCs/>
                <w:color w:val="000000"/>
                <w:kern w:val="24"/>
                <w:sz w:val="30"/>
                <w:szCs w:val="30"/>
                <w:lang w:eastAsia="ru-RU"/>
              </w:rPr>
              <w:t xml:space="preserve">налоги на собственность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iCs/>
                <w:color w:val="000000"/>
                <w:kern w:val="24"/>
                <w:sz w:val="30"/>
                <w:szCs w:val="30"/>
                <w:lang w:eastAsia="ru-RU"/>
              </w:rPr>
              <w:t xml:space="preserve">6 </w:t>
            </w:r>
            <w:r w:rsidR="00695A29">
              <w:rPr>
                <w:rFonts w:ascii="Times New Roman" w:eastAsia="Times New Roman" w:hAnsi="Times New Roman" w:cs="Times New Roman"/>
                <w:iCs/>
                <w:color w:val="000000"/>
                <w:kern w:val="24"/>
                <w:sz w:val="30"/>
                <w:szCs w:val="30"/>
                <w:lang w:eastAsia="ru-RU"/>
              </w:rPr>
              <w:t>092</w:t>
            </w:r>
            <w:r w:rsidRPr="00FC5A5D">
              <w:rPr>
                <w:rFonts w:ascii="Times New Roman" w:eastAsia="Times New Roman" w:hAnsi="Times New Roman" w:cs="Times New Roman"/>
                <w:iCs/>
                <w:color w:val="000000"/>
                <w:kern w:val="24"/>
                <w:sz w:val="30"/>
                <w:szCs w:val="30"/>
                <w:lang w:eastAsia="ru-RU"/>
              </w:rPr>
              <w:t>,</w:t>
            </w:r>
            <w:r w:rsidR="00695A29">
              <w:rPr>
                <w:rFonts w:ascii="Times New Roman" w:eastAsia="Times New Roman" w:hAnsi="Times New Roman" w:cs="Times New Roman"/>
                <w:iCs/>
                <w:color w:val="000000"/>
                <w:kern w:val="24"/>
                <w:sz w:val="30"/>
                <w:szCs w:val="30"/>
                <w:lang w:eastAsia="ru-RU"/>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iCs/>
                <w:color w:val="000000"/>
                <w:kern w:val="24"/>
                <w:sz w:val="30"/>
                <w:szCs w:val="30"/>
                <w:lang w:eastAsia="ru-RU"/>
              </w:rPr>
              <w:t>1</w:t>
            </w:r>
            <w:r w:rsidR="00695A29">
              <w:rPr>
                <w:rFonts w:ascii="Times New Roman" w:eastAsia="Times New Roman" w:hAnsi="Times New Roman" w:cs="Times New Roman"/>
                <w:iCs/>
                <w:color w:val="000000"/>
                <w:kern w:val="24"/>
                <w:sz w:val="30"/>
                <w:szCs w:val="30"/>
                <w:lang w:eastAsia="ru-RU"/>
              </w:rPr>
              <w:t>0</w:t>
            </w:r>
            <w:r w:rsidRPr="00FC5A5D">
              <w:rPr>
                <w:rFonts w:ascii="Times New Roman" w:eastAsia="Times New Roman" w:hAnsi="Times New Roman" w:cs="Times New Roman"/>
                <w:iCs/>
                <w:color w:val="000000"/>
                <w:kern w:val="24"/>
                <w:sz w:val="30"/>
                <w:szCs w:val="30"/>
                <w:lang w:eastAsia="ru-RU"/>
              </w:rPr>
              <w:t>,</w:t>
            </w:r>
            <w:r w:rsidR="00695A29">
              <w:rPr>
                <w:rFonts w:ascii="Times New Roman" w:eastAsia="Times New Roman" w:hAnsi="Times New Roman" w:cs="Times New Roman"/>
                <w:iCs/>
                <w:color w:val="000000"/>
                <w:kern w:val="24"/>
                <w:sz w:val="30"/>
                <w:szCs w:val="30"/>
                <w:lang w:eastAsia="ru-RU"/>
              </w:rPr>
              <w:t>7</w:t>
            </w:r>
          </w:p>
        </w:tc>
      </w:tr>
      <w:tr w:rsidR="001472D7" w:rsidRPr="001472D7" w:rsidTr="00FC5A5D">
        <w:trPr>
          <w:trHeight w:val="359"/>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270" w:type="dxa"/>
              <w:bottom w:w="0" w:type="dxa"/>
              <w:right w:w="15" w:type="dxa"/>
            </w:tcMar>
            <w:vAlign w:val="center"/>
            <w:hideMark/>
          </w:tcPr>
          <w:p w:rsidR="001472D7" w:rsidRPr="00FC5A5D" w:rsidRDefault="001472D7" w:rsidP="001472D7">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i/>
                <w:iCs/>
                <w:color w:val="000000"/>
                <w:kern w:val="24"/>
                <w:sz w:val="30"/>
                <w:szCs w:val="30"/>
                <w:lang w:eastAsia="ru-RU"/>
              </w:rPr>
              <w:t xml:space="preserve">НДС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695A29" w:rsidP="00FC5A5D">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iCs/>
                <w:color w:val="000000"/>
                <w:kern w:val="24"/>
                <w:sz w:val="30"/>
                <w:szCs w:val="30"/>
                <w:lang w:eastAsia="ru-RU"/>
              </w:rPr>
              <w:t>8</w:t>
            </w:r>
            <w:r w:rsidR="001472D7" w:rsidRPr="00FC5A5D">
              <w:rPr>
                <w:rFonts w:ascii="Times New Roman" w:eastAsia="Times New Roman" w:hAnsi="Times New Roman" w:cs="Times New Roman"/>
                <w:iCs/>
                <w:color w:val="000000"/>
                <w:kern w:val="24"/>
                <w:sz w:val="30"/>
                <w:szCs w:val="30"/>
                <w:lang w:eastAsia="ru-RU"/>
              </w:rPr>
              <w:t xml:space="preserve"> </w:t>
            </w:r>
            <w:r>
              <w:rPr>
                <w:rFonts w:ascii="Times New Roman" w:eastAsia="Times New Roman" w:hAnsi="Times New Roman" w:cs="Times New Roman"/>
                <w:iCs/>
                <w:color w:val="000000"/>
                <w:kern w:val="24"/>
                <w:sz w:val="30"/>
                <w:szCs w:val="30"/>
                <w:lang w:eastAsia="ru-RU"/>
              </w:rPr>
              <w:t>538</w:t>
            </w:r>
            <w:r w:rsidR="001472D7" w:rsidRPr="00FC5A5D">
              <w:rPr>
                <w:rFonts w:ascii="Times New Roman" w:eastAsia="Times New Roman" w:hAnsi="Times New Roman" w:cs="Times New Roman"/>
                <w:iCs/>
                <w:color w:val="000000"/>
                <w:kern w:val="24"/>
                <w:sz w:val="30"/>
                <w:szCs w:val="30"/>
                <w:lang w:eastAsia="ru-RU"/>
              </w:rPr>
              <w:t>,</w:t>
            </w:r>
            <w:r>
              <w:rPr>
                <w:rFonts w:ascii="Times New Roman" w:eastAsia="Times New Roman" w:hAnsi="Times New Roman" w:cs="Times New Roman"/>
                <w:iCs/>
                <w:color w:val="000000"/>
                <w:kern w:val="24"/>
                <w:sz w:val="30"/>
                <w:szCs w:val="30"/>
                <w:lang w:eastAsia="ru-RU"/>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iCs/>
                <w:color w:val="000000"/>
                <w:kern w:val="24"/>
                <w:sz w:val="30"/>
                <w:szCs w:val="30"/>
                <w:lang w:eastAsia="ru-RU"/>
              </w:rPr>
              <w:t>15,0</w:t>
            </w:r>
          </w:p>
        </w:tc>
      </w:tr>
      <w:tr w:rsidR="001472D7" w:rsidRPr="001472D7" w:rsidTr="00FC5A5D">
        <w:trPr>
          <w:trHeight w:val="548"/>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270" w:type="dxa"/>
              <w:bottom w:w="0" w:type="dxa"/>
              <w:right w:w="15" w:type="dxa"/>
            </w:tcMar>
            <w:vAlign w:val="center"/>
            <w:hideMark/>
          </w:tcPr>
          <w:p w:rsidR="001472D7" w:rsidRPr="00FC5A5D" w:rsidRDefault="001472D7" w:rsidP="001472D7">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i/>
                <w:iCs/>
                <w:color w:val="000000"/>
                <w:kern w:val="24"/>
                <w:sz w:val="30"/>
                <w:szCs w:val="30"/>
                <w:lang w:eastAsia="ru-RU"/>
              </w:rPr>
              <w:t>другие налоги от выручки от реализации товаров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iCs/>
                <w:color w:val="000000"/>
                <w:kern w:val="24"/>
                <w:sz w:val="30"/>
                <w:szCs w:val="30"/>
                <w:lang w:eastAsia="ru-RU"/>
              </w:rPr>
              <w:t>4</w:t>
            </w:r>
            <w:r w:rsidR="001472D7" w:rsidRPr="00FC5A5D">
              <w:rPr>
                <w:rFonts w:ascii="Times New Roman" w:eastAsia="Times New Roman" w:hAnsi="Times New Roman" w:cs="Times New Roman"/>
                <w:iCs/>
                <w:color w:val="000000"/>
                <w:kern w:val="24"/>
                <w:sz w:val="30"/>
                <w:szCs w:val="30"/>
                <w:lang w:eastAsia="ru-RU"/>
              </w:rPr>
              <w:t xml:space="preserve"> </w:t>
            </w:r>
            <w:r>
              <w:rPr>
                <w:rFonts w:ascii="Times New Roman" w:eastAsia="Times New Roman" w:hAnsi="Times New Roman" w:cs="Times New Roman"/>
                <w:iCs/>
                <w:color w:val="000000"/>
                <w:kern w:val="24"/>
                <w:sz w:val="30"/>
                <w:szCs w:val="30"/>
                <w:lang w:eastAsia="ru-RU"/>
              </w:rPr>
              <w:t>270</w:t>
            </w:r>
            <w:r w:rsidR="001472D7" w:rsidRPr="00FC5A5D">
              <w:rPr>
                <w:rFonts w:ascii="Times New Roman" w:eastAsia="Times New Roman" w:hAnsi="Times New Roman" w:cs="Times New Roman"/>
                <w:iCs/>
                <w:color w:val="000000"/>
                <w:kern w:val="24"/>
                <w:sz w:val="30"/>
                <w:szCs w:val="30"/>
                <w:lang w:eastAsia="ru-RU"/>
              </w:rPr>
              <w:t>,</w:t>
            </w:r>
            <w:r>
              <w:rPr>
                <w:rFonts w:ascii="Times New Roman" w:eastAsia="Times New Roman" w:hAnsi="Times New Roman" w:cs="Times New Roman"/>
                <w:iCs/>
                <w:color w:val="000000"/>
                <w:kern w:val="24"/>
                <w:sz w:val="30"/>
                <w:szCs w:val="30"/>
                <w:lang w:eastAsia="ru-RU"/>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iCs/>
                <w:color w:val="000000"/>
                <w:kern w:val="24"/>
                <w:sz w:val="30"/>
                <w:szCs w:val="30"/>
                <w:lang w:eastAsia="ru-RU"/>
              </w:rPr>
              <w:t>7,</w:t>
            </w:r>
            <w:r w:rsidR="00695A29">
              <w:rPr>
                <w:rFonts w:ascii="Times New Roman" w:eastAsia="Times New Roman" w:hAnsi="Times New Roman" w:cs="Times New Roman"/>
                <w:iCs/>
                <w:color w:val="000000"/>
                <w:kern w:val="24"/>
                <w:sz w:val="30"/>
                <w:szCs w:val="30"/>
                <w:lang w:eastAsia="ru-RU"/>
              </w:rPr>
              <w:t>5</w:t>
            </w:r>
          </w:p>
        </w:tc>
      </w:tr>
      <w:tr w:rsidR="001472D7" w:rsidRPr="001472D7" w:rsidTr="00FC5A5D">
        <w:trPr>
          <w:trHeight w:val="446"/>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270" w:type="dxa"/>
              <w:bottom w:w="0" w:type="dxa"/>
              <w:right w:w="15" w:type="dxa"/>
            </w:tcMar>
            <w:vAlign w:val="center"/>
            <w:hideMark/>
          </w:tcPr>
          <w:p w:rsidR="001472D7" w:rsidRPr="00FC5A5D" w:rsidRDefault="001472D7" w:rsidP="001472D7">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i/>
                <w:iCs/>
                <w:color w:val="000000"/>
                <w:kern w:val="24"/>
                <w:sz w:val="30"/>
                <w:szCs w:val="30"/>
                <w:lang w:eastAsia="ru-RU"/>
              </w:rPr>
              <w:t xml:space="preserve">прочие налоговые доходы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iCs/>
                <w:color w:val="000000"/>
                <w:kern w:val="24"/>
                <w:sz w:val="30"/>
                <w:szCs w:val="30"/>
                <w:lang w:eastAsia="ru-RU"/>
              </w:rPr>
              <w:t>528</w:t>
            </w:r>
            <w:r w:rsidR="001472D7" w:rsidRPr="00FC5A5D">
              <w:rPr>
                <w:rFonts w:ascii="Times New Roman" w:eastAsia="Times New Roman" w:hAnsi="Times New Roman" w:cs="Times New Roman"/>
                <w:iCs/>
                <w:color w:val="000000"/>
                <w:kern w:val="24"/>
                <w:sz w:val="30"/>
                <w:szCs w:val="30"/>
                <w:lang w:eastAsia="ru-RU"/>
              </w:rPr>
              <w:t>,</w:t>
            </w:r>
            <w:r>
              <w:rPr>
                <w:rFonts w:ascii="Times New Roman" w:eastAsia="Times New Roman" w:hAnsi="Times New Roman" w:cs="Times New Roman"/>
                <w:iCs/>
                <w:color w:val="000000"/>
                <w:kern w:val="24"/>
                <w:sz w:val="30"/>
                <w:szCs w:val="30"/>
                <w:lang w:eastAsia="ru-RU"/>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iCs/>
                <w:color w:val="000000"/>
                <w:kern w:val="24"/>
                <w:sz w:val="30"/>
                <w:szCs w:val="30"/>
                <w:lang w:eastAsia="ru-RU"/>
              </w:rPr>
              <w:t>1,</w:t>
            </w:r>
            <w:r w:rsidR="00695A29">
              <w:rPr>
                <w:rFonts w:ascii="Times New Roman" w:eastAsia="Times New Roman" w:hAnsi="Times New Roman" w:cs="Times New Roman"/>
                <w:iCs/>
                <w:color w:val="000000"/>
                <w:kern w:val="24"/>
                <w:sz w:val="30"/>
                <w:szCs w:val="30"/>
                <w:lang w:eastAsia="ru-RU"/>
              </w:rPr>
              <w:t>0</w:t>
            </w:r>
          </w:p>
        </w:tc>
      </w:tr>
      <w:tr w:rsidR="001472D7" w:rsidRPr="001472D7" w:rsidTr="00FC5A5D">
        <w:trPr>
          <w:trHeight w:val="488"/>
        </w:trPr>
        <w:tc>
          <w:tcPr>
            <w:tcW w:w="424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1472D7" w:rsidRPr="00FC5A5D" w:rsidRDefault="001472D7" w:rsidP="001472D7">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 xml:space="preserve">Неналоговые доходы - всего </w:t>
            </w:r>
          </w:p>
        </w:tc>
        <w:tc>
          <w:tcPr>
            <w:tcW w:w="2551" w:type="dxa"/>
            <w:tcBorders>
              <w:top w:val="single" w:sz="4" w:space="0" w:color="000000"/>
              <w:left w:val="single" w:sz="4" w:space="0" w:color="000000"/>
              <w:bottom w:val="single" w:sz="4" w:space="0" w:color="000000"/>
              <w:right w:val="single" w:sz="4" w:space="0" w:color="000000"/>
            </w:tcBorders>
            <w:shd w:val="clear" w:color="auto" w:fill="EAF1DD"/>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 xml:space="preserve">5 </w:t>
            </w:r>
            <w:r w:rsidR="00695A29">
              <w:rPr>
                <w:rFonts w:ascii="Times New Roman" w:eastAsia="Times New Roman" w:hAnsi="Times New Roman" w:cs="Times New Roman"/>
                <w:b/>
                <w:bCs/>
                <w:color w:val="000000"/>
                <w:kern w:val="24"/>
                <w:sz w:val="30"/>
                <w:szCs w:val="30"/>
                <w:lang w:eastAsia="ru-RU"/>
              </w:rPr>
              <w:t>305</w:t>
            </w:r>
            <w:r w:rsidRPr="00FC5A5D">
              <w:rPr>
                <w:rFonts w:ascii="Times New Roman" w:eastAsia="Times New Roman" w:hAnsi="Times New Roman" w:cs="Times New Roman"/>
                <w:b/>
                <w:bCs/>
                <w:color w:val="000000"/>
                <w:kern w:val="24"/>
                <w:sz w:val="30"/>
                <w:szCs w:val="30"/>
                <w:lang w:eastAsia="ru-RU"/>
              </w:rPr>
              <w:t>,</w:t>
            </w:r>
            <w:r w:rsidR="00695A29">
              <w:rPr>
                <w:rFonts w:ascii="Times New Roman" w:eastAsia="Times New Roman" w:hAnsi="Times New Roman" w:cs="Times New Roman"/>
                <w:b/>
                <w:bCs/>
                <w:color w:val="000000"/>
                <w:kern w:val="24"/>
                <w:sz w:val="30"/>
                <w:szCs w:val="30"/>
                <w:lang w:eastAsia="ru-RU"/>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EAF1DD"/>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
                <w:bCs/>
                <w:color w:val="000000"/>
                <w:kern w:val="24"/>
                <w:sz w:val="30"/>
                <w:szCs w:val="30"/>
                <w:lang w:eastAsia="ru-RU"/>
              </w:rPr>
              <w:t>9</w:t>
            </w:r>
            <w:r w:rsidR="001472D7" w:rsidRPr="00FC5A5D">
              <w:rPr>
                <w:rFonts w:ascii="Times New Roman" w:eastAsia="Times New Roman" w:hAnsi="Times New Roman" w:cs="Times New Roman"/>
                <w:b/>
                <w:bCs/>
                <w:color w:val="000000"/>
                <w:kern w:val="24"/>
                <w:sz w:val="30"/>
                <w:szCs w:val="30"/>
                <w:lang w:eastAsia="ru-RU"/>
              </w:rPr>
              <w:t>,</w:t>
            </w:r>
            <w:r>
              <w:rPr>
                <w:rFonts w:ascii="Times New Roman" w:eastAsia="Times New Roman" w:hAnsi="Times New Roman" w:cs="Times New Roman"/>
                <w:b/>
                <w:bCs/>
                <w:color w:val="000000"/>
                <w:kern w:val="24"/>
                <w:sz w:val="30"/>
                <w:szCs w:val="30"/>
                <w:lang w:eastAsia="ru-RU"/>
              </w:rPr>
              <w:t>3</w:t>
            </w:r>
          </w:p>
        </w:tc>
      </w:tr>
      <w:tr w:rsidR="001472D7" w:rsidRPr="001472D7" w:rsidTr="00FC5A5D">
        <w:trPr>
          <w:trHeight w:val="416"/>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15" w:type="dxa"/>
              <w:left w:w="270" w:type="dxa"/>
              <w:bottom w:w="0" w:type="dxa"/>
              <w:right w:w="15" w:type="dxa"/>
            </w:tcMar>
            <w:vAlign w:val="center"/>
            <w:hideMark/>
          </w:tcPr>
          <w:p w:rsidR="001472D7" w:rsidRPr="00FC5A5D" w:rsidRDefault="001472D7" w:rsidP="001472D7">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i/>
                <w:iCs/>
                <w:color w:val="000000"/>
                <w:kern w:val="24"/>
                <w:sz w:val="30"/>
                <w:szCs w:val="30"/>
                <w:lang w:eastAsia="ru-RU"/>
              </w:rPr>
              <w:t>Безвозмездные поступления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
                <w:bCs/>
                <w:color w:val="000000"/>
                <w:kern w:val="24"/>
                <w:sz w:val="30"/>
                <w:szCs w:val="30"/>
                <w:lang w:eastAsia="ru-RU"/>
              </w:rPr>
              <w:t>53</w:t>
            </w:r>
            <w:r w:rsidR="001472D7" w:rsidRPr="00FC5A5D">
              <w:rPr>
                <w:rFonts w:ascii="Times New Roman" w:eastAsia="Times New Roman" w:hAnsi="Times New Roman" w:cs="Times New Roman"/>
                <w:b/>
                <w:bCs/>
                <w:color w:val="000000"/>
                <w:kern w:val="24"/>
                <w:sz w:val="30"/>
                <w:szCs w:val="30"/>
                <w:lang w:eastAsia="ru-RU"/>
              </w:rPr>
              <w:t xml:space="preserve"> </w:t>
            </w:r>
            <w:r>
              <w:rPr>
                <w:rFonts w:ascii="Times New Roman" w:eastAsia="Times New Roman" w:hAnsi="Times New Roman" w:cs="Times New Roman"/>
                <w:b/>
                <w:bCs/>
                <w:color w:val="000000"/>
                <w:kern w:val="24"/>
                <w:sz w:val="30"/>
                <w:szCs w:val="30"/>
                <w:lang w:eastAsia="ru-RU"/>
              </w:rPr>
              <w:t>359</w:t>
            </w:r>
            <w:r w:rsidR="001472D7" w:rsidRPr="00FC5A5D">
              <w:rPr>
                <w:rFonts w:ascii="Times New Roman" w:eastAsia="Times New Roman" w:hAnsi="Times New Roman" w:cs="Times New Roman"/>
                <w:b/>
                <w:bCs/>
                <w:color w:val="000000"/>
                <w:kern w:val="24"/>
                <w:sz w:val="30"/>
                <w:szCs w:val="30"/>
                <w:lang w:eastAsia="ru-RU"/>
              </w:rPr>
              <w:t>,</w:t>
            </w:r>
            <w:r>
              <w:rPr>
                <w:rFonts w:ascii="Times New Roman" w:eastAsia="Times New Roman" w:hAnsi="Times New Roman" w:cs="Times New Roman"/>
                <w:b/>
                <w:bCs/>
                <w:color w:val="000000"/>
                <w:kern w:val="24"/>
                <w:sz w:val="30"/>
                <w:szCs w:val="30"/>
                <w:lang w:eastAsia="ru-RU"/>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p>
        </w:tc>
      </w:tr>
      <w:tr w:rsidR="001472D7" w:rsidRPr="001472D7" w:rsidTr="00FC5A5D">
        <w:trPr>
          <w:trHeight w:val="432"/>
        </w:trPr>
        <w:tc>
          <w:tcPr>
            <w:tcW w:w="424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1472D7" w:rsidRPr="00FC5A5D" w:rsidRDefault="001472D7" w:rsidP="001472D7">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i/>
                <w:iCs/>
                <w:color w:val="000000"/>
                <w:kern w:val="24"/>
                <w:sz w:val="30"/>
                <w:szCs w:val="30"/>
                <w:lang w:eastAsia="ru-RU"/>
              </w:rPr>
              <w:t>ВСЕГО ДОХОДОВ</w:t>
            </w:r>
          </w:p>
        </w:tc>
        <w:tc>
          <w:tcPr>
            <w:tcW w:w="2551" w:type="dxa"/>
            <w:tcBorders>
              <w:top w:val="single" w:sz="4" w:space="0" w:color="000000"/>
              <w:left w:val="single" w:sz="4" w:space="0" w:color="000000"/>
              <w:bottom w:val="single" w:sz="4" w:space="0" w:color="000000"/>
              <w:right w:val="single" w:sz="4" w:space="0" w:color="000000"/>
            </w:tcBorders>
            <w:shd w:val="clear" w:color="auto" w:fill="EAF1DD"/>
            <w:tcMar>
              <w:top w:w="12" w:type="dxa"/>
              <w:left w:w="12" w:type="dxa"/>
              <w:bottom w:w="0" w:type="dxa"/>
              <w:right w:w="12" w:type="dxa"/>
            </w:tcMar>
            <w:vAlign w:val="center"/>
            <w:hideMark/>
          </w:tcPr>
          <w:p w:rsidR="001472D7" w:rsidRPr="00FC5A5D" w:rsidRDefault="00695A29"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
                <w:bCs/>
                <w:color w:val="000000"/>
                <w:kern w:val="24"/>
                <w:sz w:val="30"/>
                <w:szCs w:val="30"/>
                <w:lang w:eastAsia="ru-RU"/>
              </w:rPr>
              <w:t>110</w:t>
            </w:r>
            <w:r w:rsidR="001472D7" w:rsidRPr="00FC5A5D">
              <w:rPr>
                <w:rFonts w:ascii="Times New Roman" w:eastAsia="Times New Roman" w:hAnsi="Times New Roman" w:cs="Times New Roman"/>
                <w:b/>
                <w:bCs/>
                <w:color w:val="000000"/>
                <w:kern w:val="24"/>
                <w:sz w:val="30"/>
                <w:szCs w:val="30"/>
                <w:lang w:eastAsia="ru-RU"/>
              </w:rPr>
              <w:t xml:space="preserve"> </w:t>
            </w:r>
            <w:r>
              <w:rPr>
                <w:rFonts w:ascii="Times New Roman" w:eastAsia="Times New Roman" w:hAnsi="Times New Roman" w:cs="Times New Roman"/>
                <w:b/>
                <w:bCs/>
                <w:color w:val="000000"/>
                <w:kern w:val="24"/>
                <w:sz w:val="30"/>
                <w:szCs w:val="30"/>
                <w:lang w:eastAsia="ru-RU"/>
              </w:rPr>
              <w:t>149</w:t>
            </w:r>
            <w:r w:rsidR="001472D7" w:rsidRPr="00FC5A5D">
              <w:rPr>
                <w:rFonts w:ascii="Times New Roman" w:eastAsia="Times New Roman" w:hAnsi="Times New Roman" w:cs="Times New Roman"/>
                <w:b/>
                <w:bCs/>
                <w:color w:val="000000"/>
                <w:kern w:val="24"/>
                <w:sz w:val="30"/>
                <w:szCs w:val="30"/>
                <w:lang w:eastAsia="ru-RU"/>
              </w:rPr>
              <w:t>,</w:t>
            </w:r>
            <w:r>
              <w:rPr>
                <w:rFonts w:ascii="Times New Roman" w:eastAsia="Times New Roman" w:hAnsi="Times New Roman" w:cs="Times New Roman"/>
                <w:b/>
                <w:bCs/>
                <w:color w:val="000000"/>
                <w:kern w:val="24"/>
                <w:sz w:val="30"/>
                <w:szCs w:val="30"/>
                <w:lang w:eastAsia="ru-RU"/>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EAF1DD"/>
            <w:tcMar>
              <w:top w:w="12" w:type="dxa"/>
              <w:left w:w="12" w:type="dxa"/>
              <w:bottom w:w="0" w:type="dxa"/>
              <w:right w:w="12" w:type="dxa"/>
            </w:tcMar>
            <w:vAlign w:val="center"/>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 </w:t>
            </w:r>
          </w:p>
        </w:tc>
      </w:tr>
    </w:tbl>
    <w:p w:rsidR="00CE1BDC" w:rsidRPr="007C06BA" w:rsidRDefault="00CE1BDC" w:rsidP="007C06BA">
      <w:pPr>
        <w:spacing w:after="0" w:line="240" w:lineRule="auto"/>
        <w:ind w:firstLine="709"/>
        <w:jc w:val="both"/>
        <w:rPr>
          <w:rFonts w:ascii="Times New Roman" w:hAnsi="Times New Roman" w:cs="Times New Roman"/>
          <w:sz w:val="30"/>
          <w:szCs w:val="30"/>
        </w:rPr>
      </w:pPr>
    </w:p>
    <w:p w:rsidR="009343FC" w:rsidRDefault="009343FC" w:rsidP="00492EBC">
      <w:pPr>
        <w:spacing w:after="0" w:line="240" w:lineRule="auto"/>
        <w:ind w:firstLine="709"/>
        <w:jc w:val="both"/>
        <w:rPr>
          <w:rFonts w:ascii="Times New Roman" w:hAnsi="Times New Roman" w:cs="Times New Roman"/>
          <w:sz w:val="30"/>
          <w:szCs w:val="30"/>
        </w:rPr>
      </w:pPr>
      <w:r w:rsidRPr="007C06BA">
        <w:rPr>
          <w:rFonts w:ascii="Times New Roman" w:hAnsi="Times New Roman" w:cs="Times New Roman"/>
          <w:sz w:val="30"/>
          <w:szCs w:val="30"/>
        </w:rPr>
        <w:t xml:space="preserve">В структуре собственных доходов </w:t>
      </w:r>
      <w:r w:rsidR="00B40FA6">
        <w:rPr>
          <w:rFonts w:ascii="Times New Roman" w:hAnsi="Times New Roman" w:cs="Times New Roman"/>
          <w:sz w:val="30"/>
          <w:szCs w:val="30"/>
        </w:rPr>
        <w:t>90</w:t>
      </w:r>
      <w:r w:rsidRPr="007C06BA">
        <w:rPr>
          <w:rFonts w:ascii="Times New Roman" w:hAnsi="Times New Roman" w:cs="Times New Roman"/>
          <w:sz w:val="30"/>
          <w:szCs w:val="30"/>
        </w:rPr>
        <w:t>,</w:t>
      </w:r>
      <w:r w:rsidR="00B40FA6">
        <w:rPr>
          <w:rFonts w:ascii="Times New Roman" w:hAnsi="Times New Roman" w:cs="Times New Roman"/>
          <w:sz w:val="30"/>
          <w:szCs w:val="30"/>
        </w:rPr>
        <w:t>7</w:t>
      </w:r>
      <w:r w:rsidRPr="007C06BA">
        <w:rPr>
          <w:rFonts w:ascii="Times New Roman" w:hAnsi="Times New Roman" w:cs="Times New Roman"/>
          <w:sz w:val="30"/>
          <w:szCs w:val="30"/>
        </w:rPr>
        <w:t xml:space="preserve"> процента (</w:t>
      </w:r>
      <w:r w:rsidR="00B40FA6">
        <w:rPr>
          <w:rFonts w:ascii="Times New Roman" w:hAnsi="Times New Roman" w:cs="Times New Roman"/>
          <w:sz w:val="30"/>
          <w:szCs w:val="30"/>
        </w:rPr>
        <w:t>51</w:t>
      </w:r>
      <w:r w:rsidR="00E75938" w:rsidRPr="007C06BA">
        <w:rPr>
          <w:rFonts w:ascii="Times New Roman" w:hAnsi="Times New Roman" w:cs="Times New Roman"/>
          <w:sz w:val="30"/>
          <w:szCs w:val="30"/>
        </w:rPr>
        <w:t> </w:t>
      </w:r>
      <w:r w:rsidR="00B40FA6">
        <w:rPr>
          <w:rFonts w:ascii="Times New Roman" w:hAnsi="Times New Roman" w:cs="Times New Roman"/>
          <w:sz w:val="30"/>
          <w:szCs w:val="30"/>
        </w:rPr>
        <w:t>484</w:t>
      </w:r>
      <w:r w:rsidR="00E75938" w:rsidRPr="007C06BA">
        <w:rPr>
          <w:rFonts w:ascii="Times New Roman" w:hAnsi="Times New Roman" w:cs="Times New Roman"/>
          <w:sz w:val="30"/>
          <w:szCs w:val="30"/>
        </w:rPr>
        <w:t>,</w:t>
      </w:r>
      <w:r w:rsidR="00B40FA6">
        <w:rPr>
          <w:rFonts w:ascii="Times New Roman" w:hAnsi="Times New Roman" w:cs="Times New Roman"/>
          <w:sz w:val="30"/>
          <w:szCs w:val="30"/>
        </w:rPr>
        <w:t>4</w:t>
      </w:r>
      <w:r w:rsidRPr="007C06BA">
        <w:rPr>
          <w:rFonts w:ascii="Times New Roman" w:hAnsi="Times New Roman" w:cs="Times New Roman"/>
          <w:iCs/>
          <w:sz w:val="30"/>
          <w:szCs w:val="30"/>
        </w:rPr>
        <w:t xml:space="preserve"> тысячи рублей) </w:t>
      </w:r>
      <w:r w:rsidRPr="007C06BA">
        <w:rPr>
          <w:rFonts w:ascii="Times New Roman" w:hAnsi="Times New Roman" w:cs="Times New Roman"/>
          <w:sz w:val="30"/>
          <w:szCs w:val="30"/>
        </w:rPr>
        <w:t>приходится на налоговые доходы</w:t>
      </w:r>
      <w:r w:rsidR="00E75938" w:rsidRPr="007C06BA">
        <w:rPr>
          <w:rFonts w:ascii="Times New Roman" w:hAnsi="Times New Roman" w:cs="Times New Roman"/>
          <w:sz w:val="30"/>
          <w:szCs w:val="30"/>
        </w:rPr>
        <w:t xml:space="preserve"> и неналоговые доходы составляют </w:t>
      </w:r>
      <w:r w:rsidR="005A30ED">
        <w:rPr>
          <w:rFonts w:ascii="Times New Roman" w:hAnsi="Times New Roman" w:cs="Times New Roman"/>
          <w:sz w:val="30"/>
          <w:szCs w:val="30"/>
        </w:rPr>
        <w:t>9,3</w:t>
      </w:r>
      <w:r w:rsidR="00E75938" w:rsidRPr="007C06BA">
        <w:rPr>
          <w:rFonts w:ascii="Times New Roman" w:hAnsi="Times New Roman" w:cs="Times New Roman"/>
          <w:sz w:val="30"/>
          <w:szCs w:val="30"/>
        </w:rPr>
        <w:t xml:space="preserve"> процента </w:t>
      </w:r>
      <w:r w:rsidR="00E75938" w:rsidRPr="007C06BA">
        <w:rPr>
          <w:rFonts w:ascii="Times New Roman" w:hAnsi="Times New Roman" w:cs="Times New Roman"/>
          <w:iCs/>
          <w:sz w:val="30"/>
          <w:szCs w:val="30"/>
        </w:rPr>
        <w:t xml:space="preserve">(5 </w:t>
      </w:r>
      <w:r w:rsidR="007E5411">
        <w:rPr>
          <w:rFonts w:ascii="Times New Roman" w:hAnsi="Times New Roman" w:cs="Times New Roman"/>
          <w:iCs/>
          <w:sz w:val="30"/>
          <w:szCs w:val="30"/>
        </w:rPr>
        <w:t>305</w:t>
      </w:r>
      <w:r w:rsidR="00E75938" w:rsidRPr="007C06BA">
        <w:rPr>
          <w:rFonts w:ascii="Times New Roman" w:hAnsi="Times New Roman" w:cs="Times New Roman"/>
          <w:iCs/>
          <w:sz w:val="30"/>
          <w:szCs w:val="30"/>
        </w:rPr>
        <w:t>,</w:t>
      </w:r>
      <w:r w:rsidR="007E5411">
        <w:rPr>
          <w:rFonts w:ascii="Times New Roman" w:hAnsi="Times New Roman" w:cs="Times New Roman"/>
          <w:iCs/>
          <w:sz w:val="30"/>
          <w:szCs w:val="30"/>
        </w:rPr>
        <w:t>8</w:t>
      </w:r>
      <w:r w:rsidR="00E75938" w:rsidRPr="007C06BA">
        <w:rPr>
          <w:rFonts w:ascii="Times New Roman" w:hAnsi="Times New Roman" w:cs="Times New Roman"/>
          <w:iCs/>
          <w:sz w:val="30"/>
          <w:szCs w:val="30"/>
        </w:rPr>
        <w:t xml:space="preserve"> тысячи рублей)</w:t>
      </w:r>
      <w:r w:rsidR="00E75938" w:rsidRPr="007C06BA">
        <w:rPr>
          <w:rFonts w:ascii="Times New Roman" w:hAnsi="Times New Roman" w:cs="Times New Roman"/>
          <w:sz w:val="30"/>
          <w:szCs w:val="30"/>
        </w:rPr>
        <w:t>.</w:t>
      </w:r>
    </w:p>
    <w:p w:rsidR="00492EBC" w:rsidRDefault="00492EBC" w:rsidP="00492EBC">
      <w:pPr>
        <w:spacing w:after="0" w:line="240" w:lineRule="auto"/>
        <w:ind w:firstLine="709"/>
        <w:jc w:val="both"/>
        <w:rPr>
          <w:rFonts w:ascii="Times New Roman" w:hAnsi="Times New Roman" w:cs="Times New Roman"/>
          <w:sz w:val="30"/>
          <w:szCs w:val="30"/>
        </w:rPr>
      </w:pPr>
    </w:p>
    <w:tbl>
      <w:tblPr>
        <w:tblW w:w="9776" w:type="dxa"/>
        <w:tblCellMar>
          <w:left w:w="0" w:type="dxa"/>
          <w:right w:w="0" w:type="dxa"/>
        </w:tblCellMar>
        <w:tblLook w:val="0600" w:firstRow="0" w:lastRow="0" w:firstColumn="0" w:lastColumn="0" w:noHBand="1" w:noVBand="1"/>
      </w:tblPr>
      <w:tblGrid>
        <w:gridCol w:w="5240"/>
        <w:gridCol w:w="1843"/>
        <w:gridCol w:w="2693"/>
      </w:tblGrid>
      <w:tr w:rsidR="001472D7" w:rsidRPr="001472D7" w:rsidTr="00FC5A5D">
        <w:trPr>
          <w:trHeight w:val="683"/>
        </w:trPr>
        <w:tc>
          <w:tcPr>
            <w:tcW w:w="5240"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1472D7" w:rsidRPr="00FC5A5D" w:rsidRDefault="001472D7" w:rsidP="001472D7">
            <w:pPr>
              <w:spacing w:after="0" w:line="240" w:lineRule="auto"/>
              <w:jc w:val="center"/>
              <w:textAlignment w:val="bottom"/>
              <w:rPr>
                <w:rFonts w:ascii="Arial" w:eastAsia="Times New Roman" w:hAnsi="Arial" w:cs="Arial"/>
                <w:sz w:val="30"/>
                <w:szCs w:val="30"/>
                <w:lang w:eastAsia="ru-RU"/>
              </w:rPr>
            </w:pPr>
            <w:r w:rsidRPr="00FC5A5D">
              <w:rPr>
                <w:rFonts w:ascii="Times New Roman" w:eastAsia="Times New Roman" w:hAnsi="Times New Roman" w:cs="Times New Roman"/>
                <w:color w:val="000000"/>
                <w:kern w:val="24"/>
                <w:sz w:val="30"/>
                <w:szCs w:val="30"/>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1472D7" w:rsidRPr="00F43777" w:rsidRDefault="001472D7" w:rsidP="001472D7">
            <w:pPr>
              <w:spacing w:after="0" w:line="240" w:lineRule="auto"/>
              <w:jc w:val="center"/>
              <w:textAlignment w:val="center"/>
              <w:rPr>
                <w:rFonts w:ascii="Times New Roman" w:eastAsia="Times New Roman" w:hAnsi="Times New Roman" w:cs="Times New Roman"/>
                <w:color w:val="000000"/>
                <w:kern w:val="24"/>
                <w:sz w:val="30"/>
                <w:szCs w:val="30"/>
                <w:lang w:eastAsia="ru-RU"/>
              </w:rPr>
            </w:pPr>
            <w:r w:rsidRPr="00F43777">
              <w:rPr>
                <w:rFonts w:ascii="Times New Roman" w:eastAsia="Times New Roman" w:hAnsi="Times New Roman" w:cs="Times New Roman"/>
                <w:color w:val="000000"/>
                <w:kern w:val="24"/>
                <w:sz w:val="30"/>
                <w:szCs w:val="30"/>
                <w:lang w:eastAsia="ru-RU"/>
              </w:rPr>
              <w:t>202</w:t>
            </w:r>
            <w:r w:rsidR="0091234E" w:rsidRPr="00F43777">
              <w:rPr>
                <w:rFonts w:ascii="Times New Roman" w:eastAsia="Times New Roman" w:hAnsi="Times New Roman" w:cs="Times New Roman"/>
                <w:color w:val="000000"/>
                <w:kern w:val="24"/>
                <w:sz w:val="30"/>
                <w:szCs w:val="30"/>
                <w:lang w:eastAsia="ru-RU"/>
              </w:rPr>
              <w:t>1</w:t>
            </w:r>
            <w:r w:rsidRPr="00F43777">
              <w:rPr>
                <w:rFonts w:ascii="Times New Roman" w:eastAsia="Times New Roman" w:hAnsi="Times New Roman" w:cs="Times New Roman"/>
                <w:color w:val="000000"/>
                <w:kern w:val="24"/>
                <w:sz w:val="30"/>
                <w:szCs w:val="30"/>
                <w:lang w:val="en-US" w:eastAsia="ru-RU"/>
              </w:rPr>
              <w:t xml:space="preserve"> </w:t>
            </w:r>
            <w:r w:rsidRPr="00F43777">
              <w:rPr>
                <w:rFonts w:ascii="Times New Roman" w:eastAsia="Times New Roman" w:hAnsi="Times New Roman" w:cs="Times New Roman"/>
                <w:color w:val="000000"/>
                <w:kern w:val="24"/>
                <w:sz w:val="30"/>
                <w:szCs w:val="30"/>
                <w:lang w:eastAsia="ru-RU"/>
              </w:rPr>
              <w:t>год</w:t>
            </w:r>
          </w:p>
          <w:p w:rsidR="00F43777" w:rsidRPr="00FC5A5D" w:rsidRDefault="00F43777" w:rsidP="001472D7">
            <w:pPr>
              <w:spacing w:after="0" w:line="240" w:lineRule="auto"/>
              <w:jc w:val="center"/>
              <w:textAlignment w:val="center"/>
              <w:rPr>
                <w:rFonts w:ascii="Arial" w:eastAsia="Times New Roman" w:hAnsi="Arial" w:cs="Arial"/>
                <w:sz w:val="30"/>
                <w:szCs w:val="30"/>
                <w:lang w:eastAsia="ru-RU"/>
              </w:rPr>
            </w:pPr>
            <w:r w:rsidRPr="00F43777">
              <w:rPr>
                <w:rFonts w:ascii="Times New Roman" w:eastAsia="Times New Roman" w:hAnsi="Times New Roman" w:cs="Times New Roman"/>
                <w:sz w:val="30"/>
                <w:szCs w:val="30"/>
                <w:lang w:eastAsia="ru-RU"/>
              </w:rPr>
              <w:t>(тыс. руб.)</w:t>
            </w:r>
          </w:p>
        </w:tc>
        <w:tc>
          <w:tcPr>
            <w:tcW w:w="2693"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1472D7" w:rsidRPr="00FC5A5D" w:rsidRDefault="001472D7" w:rsidP="001472D7">
            <w:pPr>
              <w:spacing w:after="0" w:line="240" w:lineRule="auto"/>
              <w:jc w:val="center"/>
              <w:textAlignment w:val="center"/>
              <w:rPr>
                <w:rFonts w:ascii="Arial" w:eastAsia="Times New Roman" w:hAnsi="Arial" w:cs="Arial"/>
                <w:sz w:val="30"/>
                <w:szCs w:val="30"/>
                <w:lang w:eastAsia="ru-RU"/>
              </w:rPr>
            </w:pPr>
            <w:r w:rsidRPr="00FC5A5D">
              <w:rPr>
                <w:rFonts w:ascii="Times New Roman" w:eastAsia="Times New Roman" w:hAnsi="Times New Roman" w:cs="Times New Roman"/>
                <w:color w:val="000000"/>
                <w:kern w:val="24"/>
                <w:sz w:val="30"/>
                <w:szCs w:val="30"/>
                <w:lang w:eastAsia="ru-RU"/>
              </w:rPr>
              <w:t xml:space="preserve">уд. вес в объеме неналоговых доходов, % </w:t>
            </w:r>
          </w:p>
        </w:tc>
      </w:tr>
      <w:tr w:rsidR="001472D7" w:rsidRPr="001472D7" w:rsidTr="00FC5A5D">
        <w:trPr>
          <w:trHeight w:val="469"/>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 xml:space="preserve">Неналоговые доходы - всего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 xml:space="preserve">5 </w:t>
            </w:r>
            <w:r w:rsidR="0091234E">
              <w:rPr>
                <w:rFonts w:ascii="Times New Roman" w:eastAsia="Times New Roman" w:hAnsi="Times New Roman" w:cs="Times New Roman"/>
                <w:b/>
                <w:bCs/>
                <w:color w:val="000000"/>
                <w:kern w:val="24"/>
                <w:sz w:val="30"/>
                <w:szCs w:val="30"/>
                <w:lang w:eastAsia="ru-RU"/>
              </w:rPr>
              <w:t>305</w:t>
            </w:r>
            <w:r w:rsidRPr="00FC5A5D">
              <w:rPr>
                <w:rFonts w:ascii="Times New Roman" w:eastAsia="Times New Roman" w:hAnsi="Times New Roman" w:cs="Times New Roman"/>
                <w:b/>
                <w:bCs/>
                <w:color w:val="000000"/>
                <w:kern w:val="24"/>
                <w:sz w:val="30"/>
                <w:szCs w:val="30"/>
                <w:lang w:eastAsia="ru-RU"/>
              </w:rPr>
              <w:t>,</w:t>
            </w:r>
            <w:r w:rsidR="0091234E">
              <w:rPr>
                <w:rFonts w:ascii="Times New Roman" w:eastAsia="Times New Roman" w:hAnsi="Times New Roman" w:cs="Times New Roman"/>
                <w:b/>
                <w:bCs/>
                <w:color w:val="000000"/>
                <w:kern w:val="24"/>
                <w:sz w:val="30"/>
                <w:szCs w:val="30"/>
                <w:lang w:eastAsia="ru-RU"/>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
                <w:bCs/>
                <w:color w:val="000000"/>
                <w:kern w:val="24"/>
                <w:sz w:val="30"/>
                <w:szCs w:val="30"/>
                <w:lang w:eastAsia="ru-RU"/>
              </w:rPr>
              <w:t>100,0</w:t>
            </w:r>
          </w:p>
        </w:tc>
      </w:tr>
      <w:tr w:rsidR="001472D7" w:rsidRPr="001472D7" w:rsidTr="00FC5A5D">
        <w:trPr>
          <w:trHeight w:val="343"/>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textAlignment w:val="bottom"/>
              <w:rPr>
                <w:rFonts w:ascii="Arial" w:eastAsia="Times New Roman" w:hAnsi="Arial" w:cs="Arial"/>
                <w:sz w:val="36"/>
                <w:szCs w:val="36"/>
                <w:lang w:eastAsia="ru-RU"/>
              </w:rPr>
            </w:pPr>
            <w:r w:rsidRPr="00FC5A5D">
              <w:rPr>
                <w:rFonts w:ascii="Times New Roman" w:eastAsia="Times New Roman" w:hAnsi="Times New Roman" w:cs="Times New Roman"/>
                <w:bCs/>
                <w:color w:val="000000"/>
                <w:kern w:val="24"/>
                <w:sz w:val="28"/>
                <w:szCs w:val="28"/>
                <w:lang w:eastAsia="ru-RU"/>
              </w:rPr>
              <w:t xml:space="preserve">в том числе: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textAlignment w:val="bottom"/>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36"/>
                <w:szCs w:val="36"/>
                <w:lang w:eastAsia="ru-RU"/>
              </w:rPr>
              <w:t>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textAlignment w:val="bottom"/>
              <w:rPr>
                <w:rFonts w:ascii="Arial" w:eastAsia="Times New Roman" w:hAnsi="Arial" w:cs="Arial"/>
                <w:sz w:val="36"/>
                <w:szCs w:val="36"/>
                <w:lang w:eastAsia="ru-RU"/>
              </w:rPr>
            </w:pPr>
            <w:r w:rsidRPr="00FC5A5D">
              <w:rPr>
                <w:rFonts w:ascii="Times New Roman" w:eastAsia="Times New Roman" w:hAnsi="Times New Roman" w:cs="Times New Roman"/>
                <w:i/>
                <w:iCs/>
                <w:color w:val="000000"/>
                <w:kern w:val="24"/>
                <w:sz w:val="36"/>
                <w:szCs w:val="36"/>
                <w:lang w:eastAsia="ru-RU"/>
              </w:rPr>
              <w:t> </w:t>
            </w:r>
          </w:p>
        </w:tc>
      </w:tr>
      <w:tr w:rsidR="001472D7" w:rsidRPr="001472D7" w:rsidTr="00FC5A5D">
        <w:trPr>
          <w:trHeight w:val="757"/>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textAlignment w:val="center"/>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lastRenderedPageBreak/>
              <w:t>проценты за пользование денежными средствами бюджетов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Cs/>
                <w:color w:val="000000"/>
                <w:kern w:val="24"/>
                <w:sz w:val="30"/>
                <w:szCs w:val="30"/>
                <w:lang w:eastAsia="ru-RU"/>
              </w:rPr>
              <w:t>2</w:t>
            </w:r>
            <w:r w:rsidR="0091234E">
              <w:rPr>
                <w:rFonts w:ascii="Times New Roman" w:eastAsia="Times New Roman" w:hAnsi="Times New Roman" w:cs="Times New Roman"/>
                <w:bCs/>
                <w:color w:val="000000"/>
                <w:kern w:val="24"/>
                <w:sz w:val="30"/>
                <w:szCs w:val="30"/>
                <w:lang w:eastAsia="ru-RU"/>
              </w:rPr>
              <w:t>37</w:t>
            </w:r>
            <w:r w:rsidRPr="00FC5A5D">
              <w:rPr>
                <w:rFonts w:ascii="Times New Roman" w:eastAsia="Times New Roman" w:hAnsi="Times New Roman" w:cs="Times New Roman"/>
                <w:bCs/>
                <w:color w:val="000000"/>
                <w:kern w:val="24"/>
                <w:sz w:val="30"/>
                <w:szCs w:val="30"/>
                <w:lang w:eastAsia="ru-RU"/>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4</w:t>
            </w:r>
            <w:r w:rsidR="001472D7" w:rsidRPr="00FC5A5D">
              <w:rPr>
                <w:rFonts w:ascii="Times New Roman" w:eastAsia="Times New Roman" w:hAnsi="Times New Roman" w:cs="Times New Roman"/>
                <w:bCs/>
                <w:color w:val="000000"/>
                <w:kern w:val="24"/>
                <w:sz w:val="30"/>
                <w:szCs w:val="30"/>
                <w:lang w:eastAsia="ru-RU"/>
              </w:rPr>
              <w:t>,</w:t>
            </w:r>
            <w:r>
              <w:rPr>
                <w:rFonts w:ascii="Times New Roman" w:eastAsia="Times New Roman" w:hAnsi="Times New Roman" w:cs="Times New Roman"/>
                <w:bCs/>
                <w:color w:val="000000"/>
                <w:kern w:val="24"/>
                <w:sz w:val="30"/>
                <w:szCs w:val="30"/>
                <w:lang w:eastAsia="ru-RU"/>
              </w:rPr>
              <w:t>5</w:t>
            </w:r>
          </w:p>
        </w:tc>
      </w:tr>
      <w:tr w:rsidR="001472D7" w:rsidRPr="001472D7" w:rsidTr="00FC5A5D">
        <w:trPr>
          <w:trHeight w:val="610"/>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textAlignment w:val="center"/>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t>дивиденды по акциям и других форм участия в капитале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605</w:t>
            </w:r>
            <w:r w:rsidR="001472D7" w:rsidRPr="00FC5A5D">
              <w:rPr>
                <w:rFonts w:ascii="Times New Roman" w:eastAsia="Times New Roman" w:hAnsi="Times New Roman" w:cs="Times New Roman"/>
                <w:bCs/>
                <w:color w:val="000000"/>
                <w:kern w:val="24"/>
                <w:sz w:val="30"/>
                <w:szCs w:val="30"/>
                <w:lang w:eastAsia="ru-RU"/>
              </w:rPr>
              <w:t>,</w:t>
            </w:r>
            <w:r>
              <w:rPr>
                <w:rFonts w:ascii="Times New Roman" w:eastAsia="Times New Roman" w:hAnsi="Times New Roman" w:cs="Times New Roman"/>
                <w:bCs/>
                <w:color w:val="000000"/>
                <w:kern w:val="24"/>
                <w:sz w:val="30"/>
                <w:szCs w:val="30"/>
                <w:lang w:eastAsia="ru-RU"/>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11,4</w:t>
            </w:r>
          </w:p>
        </w:tc>
      </w:tr>
      <w:tr w:rsidR="001472D7" w:rsidRPr="001472D7" w:rsidTr="00FC5A5D">
        <w:trPr>
          <w:trHeight w:val="757"/>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textAlignment w:val="center"/>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t>доходы от сдачи в аренду земельных участков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423</w:t>
            </w:r>
            <w:r w:rsidR="001472D7" w:rsidRPr="00FC5A5D">
              <w:rPr>
                <w:rFonts w:ascii="Times New Roman" w:eastAsia="Times New Roman" w:hAnsi="Times New Roman" w:cs="Times New Roman"/>
                <w:bCs/>
                <w:color w:val="000000"/>
                <w:kern w:val="24"/>
                <w:sz w:val="30"/>
                <w:szCs w:val="30"/>
                <w:lang w:eastAsia="ru-RU"/>
              </w:rPr>
              <w:t>,</w:t>
            </w:r>
            <w:r>
              <w:rPr>
                <w:rFonts w:ascii="Times New Roman" w:eastAsia="Times New Roman" w:hAnsi="Times New Roman" w:cs="Times New Roman"/>
                <w:bCs/>
                <w:color w:val="000000"/>
                <w:kern w:val="24"/>
                <w:sz w:val="30"/>
                <w:szCs w:val="30"/>
                <w:lang w:eastAsia="ru-RU"/>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91234E"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8</w:t>
            </w:r>
            <w:r w:rsidR="001472D7" w:rsidRPr="00FC5A5D">
              <w:rPr>
                <w:rFonts w:ascii="Times New Roman" w:eastAsia="Times New Roman" w:hAnsi="Times New Roman" w:cs="Times New Roman"/>
                <w:bCs/>
                <w:color w:val="000000"/>
                <w:kern w:val="24"/>
                <w:sz w:val="30"/>
                <w:szCs w:val="30"/>
                <w:lang w:val="en-US" w:eastAsia="ru-RU"/>
              </w:rPr>
              <w:t>,</w:t>
            </w:r>
            <w:r>
              <w:rPr>
                <w:rFonts w:ascii="Times New Roman" w:eastAsia="Times New Roman" w:hAnsi="Times New Roman" w:cs="Times New Roman"/>
                <w:bCs/>
                <w:color w:val="000000"/>
                <w:kern w:val="24"/>
                <w:sz w:val="30"/>
                <w:szCs w:val="30"/>
                <w:lang w:eastAsia="ru-RU"/>
              </w:rPr>
              <w:t>0</w:t>
            </w:r>
          </w:p>
        </w:tc>
      </w:tr>
      <w:tr w:rsidR="001472D7" w:rsidRPr="001472D7" w:rsidTr="00FC5A5D">
        <w:trPr>
          <w:trHeight w:val="458"/>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textAlignment w:val="center"/>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t>доходы от сдачи в аренду другого имущества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91234E"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Cs/>
                <w:color w:val="000000"/>
                <w:kern w:val="24"/>
                <w:sz w:val="30"/>
                <w:szCs w:val="30"/>
                <w:lang w:val="en-US" w:eastAsia="ru-RU"/>
              </w:rPr>
              <w:t>1</w:t>
            </w:r>
            <w:r w:rsidRPr="00FC5A5D">
              <w:rPr>
                <w:rFonts w:ascii="Times New Roman" w:eastAsia="Times New Roman" w:hAnsi="Times New Roman" w:cs="Times New Roman"/>
                <w:bCs/>
                <w:color w:val="000000"/>
                <w:kern w:val="24"/>
                <w:sz w:val="30"/>
                <w:szCs w:val="30"/>
                <w:lang w:eastAsia="ru-RU"/>
              </w:rPr>
              <w:t>21</w:t>
            </w:r>
            <w:r w:rsidRPr="00FC5A5D">
              <w:rPr>
                <w:rFonts w:ascii="Times New Roman" w:eastAsia="Times New Roman" w:hAnsi="Times New Roman" w:cs="Times New Roman"/>
                <w:bCs/>
                <w:color w:val="000000"/>
                <w:kern w:val="24"/>
                <w:sz w:val="30"/>
                <w:szCs w:val="30"/>
                <w:lang w:val="en-US" w:eastAsia="ru-RU"/>
              </w:rPr>
              <w:t>,</w:t>
            </w:r>
            <w:r w:rsidR="0091234E">
              <w:rPr>
                <w:rFonts w:ascii="Times New Roman" w:eastAsia="Times New Roman" w:hAnsi="Times New Roman" w:cs="Times New Roman"/>
                <w:bCs/>
                <w:color w:val="000000"/>
                <w:kern w:val="24"/>
                <w:sz w:val="30"/>
                <w:szCs w:val="30"/>
                <w:lang w:eastAsia="ru-RU"/>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Cs/>
                <w:color w:val="000000"/>
                <w:kern w:val="24"/>
                <w:sz w:val="30"/>
                <w:szCs w:val="30"/>
                <w:lang w:eastAsia="ru-RU"/>
              </w:rPr>
              <w:t>2,</w:t>
            </w:r>
            <w:r w:rsidR="0091234E">
              <w:rPr>
                <w:rFonts w:ascii="Times New Roman" w:eastAsia="Times New Roman" w:hAnsi="Times New Roman" w:cs="Times New Roman"/>
                <w:bCs/>
                <w:color w:val="000000"/>
                <w:kern w:val="24"/>
                <w:sz w:val="30"/>
                <w:szCs w:val="30"/>
                <w:lang w:eastAsia="ru-RU"/>
              </w:rPr>
              <w:t>3</w:t>
            </w:r>
          </w:p>
        </w:tc>
      </w:tr>
      <w:tr w:rsidR="001472D7" w:rsidRPr="001472D7" w:rsidTr="00FC5A5D">
        <w:trPr>
          <w:trHeight w:val="521"/>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textAlignment w:val="center"/>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t>компенсации расходов государства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Cs/>
                <w:color w:val="000000"/>
                <w:kern w:val="24"/>
                <w:sz w:val="30"/>
                <w:szCs w:val="30"/>
                <w:lang w:eastAsia="ru-RU"/>
              </w:rPr>
              <w:t xml:space="preserve">2 </w:t>
            </w:r>
            <w:r w:rsidR="0091234E">
              <w:rPr>
                <w:rFonts w:ascii="Times New Roman" w:eastAsia="Times New Roman" w:hAnsi="Times New Roman" w:cs="Times New Roman"/>
                <w:bCs/>
                <w:color w:val="000000"/>
                <w:kern w:val="24"/>
                <w:sz w:val="30"/>
                <w:szCs w:val="30"/>
                <w:lang w:eastAsia="ru-RU"/>
              </w:rPr>
              <w:t>481</w:t>
            </w:r>
            <w:r w:rsidRPr="00FC5A5D">
              <w:rPr>
                <w:rFonts w:ascii="Times New Roman" w:eastAsia="Times New Roman" w:hAnsi="Times New Roman" w:cs="Times New Roman"/>
                <w:bCs/>
                <w:color w:val="000000"/>
                <w:kern w:val="24"/>
                <w:sz w:val="30"/>
                <w:szCs w:val="30"/>
                <w:lang w:eastAsia="ru-RU"/>
              </w:rPr>
              <w:t>,</w:t>
            </w:r>
            <w:r w:rsidR="0091234E">
              <w:rPr>
                <w:rFonts w:ascii="Times New Roman" w:eastAsia="Times New Roman" w:hAnsi="Times New Roman" w:cs="Times New Roman"/>
                <w:bCs/>
                <w:color w:val="000000"/>
                <w:kern w:val="24"/>
                <w:sz w:val="30"/>
                <w:szCs w:val="30"/>
                <w:lang w:eastAsia="ru-RU"/>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Cs/>
                <w:color w:val="000000"/>
                <w:kern w:val="24"/>
                <w:sz w:val="30"/>
                <w:szCs w:val="30"/>
                <w:lang w:eastAsia="ru-RU"/>
              </w:rPr>
              <w:t>4</w:t>
            </w:r>
            <w:r w:rsidR="0091234E">
              <w:rPr>
                <w:rFonts w:ascii="Times New Roman" w:eastAsia="Times New Roman" w:hAnsi="Times New Roman" w:cs="Times New Roman"/>
                <w:bCs/>
                <w:color w:val="000000"/>
                <w:kern w:val="24"/>
                <w:sz w:val="30"/>
                <w:szCs w:val="30"/>
                <w:lang w:eastAsia="ru-RU"/>
              </w:rPr>
              <w:t>6</w:t>
            </w:r>
            <w:r w:rsidRPr="00FC5A5D">
              <w:rPr>
                <w:rFonts w:ascii="Times New Roman" w:eastAsia="Times New Roman" w:hAnsi="Times New Roman" w:cs="Times New Roman"/>
                <w:bCs/>
                <w:color w:val="000000"/>
                <w:kern w:val="24"/>
                <w:sz w:val="30"/>
                <w:szCs w:val="30"/>
                <w:lang w:eastAsia="ru-RU"/>
              </w:rPr>
              <w:t>,</w:t>
            </w:r>
            <w:r w:rsidR="0091234E">
              <w:rPr>
                <w:rFonts w:ascii="Times New Roman" w:eastAsia="Times New Roman" w:hAnsi="Times New Roman" w:cs="Times New Roman"/>
                <w:bCs/>
                <w:color w:val="000000"/>
                <w:kern w:val="24"/>
                <w:sz w:val="30"/>
                <w:szCs w:val="30"/>
                <w:lang w:eastAsia="ru-RU"/>
              </w:rPr>
              <w:t>8</w:t>
            </w:r>
          </w:p>
        </w:tc>
      </w:tr>
      <w:tr w:rsidR="001472D7" w:rsidRPr="001472D7" w:rsidTr="00FC5A5D">
        <w:trPr>
          <w:trHeight w:val="649"/>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textAlignment w:val="center"/>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t>доходы от реализации имущества, имущественных прав на объекты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481</w:t>
            </w:r>
            <w:r w:rsidR="001472D7" w:rsidRPr="00FC5A5D">
              <w:rPr>
                <w:rFonts w:ascii="Times New Roman" w:eastAsia="Times New Roman" w:hAnsi="Times New Roman" w:cs="Times New Roman"/>
                <w:bCs/>
                <w:color w:val="000000"/>
                <w:kern w:val="24"/>
                <w:sz w:val="30"/>
                <w:szCs w:val="30"/>
                <w:lang w:eastAsia="ru-RU"/>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91234E"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9</w:t>
            </w:r>
            <w:r w:rsidR="001472D7" w:rsidRPr="00FC5A5D">
              <w:rPr>
                <w:rFonts w:ascii="Times New Roman" w:eastAsia="Times New Roman" w:hAnsi="Times New Roman" w:cs="Times New Roman"/>
                <w:bCs/>
                <w:color w:val="000000"/>
                <w:kern w:val="24"/>
                <w:sz w:val="30"/>
                <w:szCs w:val="30"/>
                <w:lang w:val="en-US" w:eastAsia="ru-RU"/>
              </w:rPr>
              <w:t>,</w:t>
            </w:r>
            <w:r>
              <w:rPr>
                <w:rFonts w:ascii="Times New Roman" w:eastAsia="Times New Roman" w:hAnsi="Times New Roman" w:cs="Times New Roman"/>
                <w:bCs/>
                <w:color w:val="000000"/>
                <w:kern w:val="24"/>
                <w:sz w:val="30"/>
                <w:szCs w:val="30"/>
                <w:lang w:eastAsia="ru-RU"/>
              </w:rPr>
              <w:t>1</w:t>
            </w:r>
          </w:p>
        </w:tc>
      </w:tr>
      <w:tr w:rsidR="001472D7" w:rsidRPr="001472D7" w:rsidTr="00FC5A5D">
        <w:trPr>
          <w:trHeight w:val="403"/>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1472D7" w:rsidRPr="00FC5A5D" w:rsidRDefault="001472D7" w:rsidP="001472D7">
            <w:pPr>
              <w:spacing w:after="0" w:line="240" w:lineRule="auto"/>
              <w:textAlignment w:val="center"/>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t xml:space="preserve">штрафы, удержания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180</w:t>
            </w:r>
            <w:r w:rsidR="001472D7" w:rsidRPr="00FC5A5D">
              <w:rPr>
                <w:rFonts w:ascii="Times New Roman" w:eastAsia="Times New Roman" w:hAnsi="Times New Roman" w:cs="Times New Roman"/>
                <w:bCs/>
                <w:color w:val="000000"/>
                <w:kern w:val="24"/>
                <w:sz w:val="30"/>
                <w:szCs w:val="30"/>
                <w:lang w:eastAsia="ru-RU"/>
              </w:rPr>
              <w:t>,</w:t>
            </w:r>
            <w:r>
              <w:rPr>
                <w:rFonts w:ascii="Times New Roman" w:eastAsia="Times New Roman" w:hAnsi="Times New Roman" w:cs="Times New Roman"/>
                <w:bCs/>
                <w:color w:val="000000"/>
                <w:kern w:val="24"/>
                <w:sz w:val="30"/>
                <w:szCs w:val="30"/>
                <w:lang w:eastAsia="ru-RU"/>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3</w:t>
            </w:r>
            <w:r w:rsidR="001472D7" w:rsidRPr="00FC5A5D">
              <w:rPr>
                <w:rFonts w:ascii="Times New Roman" w:eastAsia="Times New Roman" w:hAnsi="Times New Roman" w:cs="Times New Roman"/>
                <w:bCs/>
                <w:color w:val="000000"/>
                <w:kern w:val="24"/>
                <w:sz w:val="30"/>
                <w:szCs w:val="30"/>
                <w:lang w:eastAsia="ru-RU"/>
              </w:rPr>
              <w:t>,</w:t>
            </w:r>
            <w:r>
              <w:rPr>
                <w:rFonts w:ascii="Times New Roman" w:eastAsia="Times New Roman" w:hAnsi="Times New Roman" w:cs="Times New Roman"/>
                <w:bCs/>
                <w:color w:val="000000"/>
                <w:kern w:val="24"/>
                <w:sz w:val="30"/>
                <w:szCs w:val="30"/>
                <w:lang w:eastAsia="ru-RU"/>
              </w:rPr>
              <w:t>4</w:t>
            </w:r>
          </w:p>
        </w:tc>
      </w:tr>
      <w:tr w:rsidR="0091234E" w:rsidRPr="001472D7" w:rsidTr="00FC5A5D">
        <w:trPr>
          <w:trHeight w:val="403"/>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rsidR="0091234E" w:rsidRPr="00FC5A5D" w:rsidRDefault="0091234E" w:rsidP="001472D7">
            <w:pPr>
              <w:spacing w:after="0" w:line="240" w:lineRule="auto"/>
              <w:textAlignment w:val="center"/>
              <w:rPr>
                <w:rFonts w:ascii="Times New Roman" w:eastAsia="Times New Roman" w:hAnsi="Times New Roman" w:cs="Times New Roman"/>
                <w:bCs/>
                <w:i/>
                <w:iCs/>
                <w:color w:val="000000"/>
                <w:kern w:val="24"/>
                <w:sz w:val="28"/>
                <w:szCs w:val="28"/>
                <w:lang w:eastAsia="ru-RU"/>
              </w:rPr>
            </w:pPr>
            <w:r>
              <w:rPr>
                <w:rFonts w:ascii="Times New Roman" w:eastAsia="Times New Roman" w:hAnsi="Times New Roman" w:cs="Times New Roman"/>
                <w:bCs/>
                <w:i/>
                <w:iCs/>
                <w:color w:val="000000"/>
                <w:kern w:val="24"/>
                <w:sz w:val="28"/>
                <w:szCs w:val="28"/>
                <w:lang w:eastAsia="ru-RU"/>
              </w:rPr>
              <w:t>Возмещение средств бюджета, потерь, вреда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91234E" w:rsidRDefault="0091234E" w:rsidP="001472D7">
            <w:pPr>
              <w:spacing w:after="0" w:line="240" w:lineRule="auto"/>
              <w:jc w:val="right"/>
              <w:textAlignment w:val="bottom"/>
              <w:rPr>
                <w:rFonts w:ascii="Times New Roman" w:eastAsia="Times New Roman" w:hAnsi="Times New Roman" w:cs="Times New Roman"/>
                <w:bCs/>
                <w:color w:val="000000"/>
                <w:kern w:val="24"/>
                <w:sz w:val="30"/>
                <w:szCs w:val="30"/>
                <w:lang w:eastAsia="ru-RU"/>
              </w:rPr>
            </w:pPr>
            <w:r>
              <w:rPr>
                <w:rFonts w:ascii="Times New Roman" w:eastAsia="Times New Roman" w:hAnsi="Times New Roman" w:cs="Times New Roman"/>
                <w:bCs/>
                <w:color w:val="000000"/>
                <w:kern w:val="24"/>
                <w:sz w:val="30"/>
                <w:szCs w:val="30"/>
                <w:lang w:eastAsia="ru-RU"/>
              </w:rPr>
              <w:t>300,0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tcPr>
          <w:p w:rsidR="0091234E" w:rsidRPr="00FC5A5D" w:rsidRDefault="0091234E" w:rsidP="001472D7">
            <w:pPr>
              <w:spacing w:after="0" w:line="240" w:lineRule="auto"/>
              <w:jc w:val="right"/>
              <w:textAlignment w:val="bottom"/>
              <w:rPr>
                <w:rFonts w:ascii="Times New Roman" w:eastAsia="Times New Roman" w:hAnsi="Times New Roman" w:cs="Times New Roman"/>
                <w:bCs/>
                <w:color w:val="000000"/>
                <w:kern w:val="24"/>
                <w:sz w:val="30"/>
                <w:szCs w:val="30"/>
                <w:lang w:eastAsia="ru-RU"/>
              </w:rPr>
            </w:pPr>
            <w:r>
              <w:rPr>
                <w:rFonts w:ascii="Times New Roman" w:eastAsia="Times New Roman" w:hAnsi="Times New Roman" w:cs="Times New Roman"/>
                <w:bCs/>
                <w:color w:val="000000"/>
                <w:kern w:val="24"/>
                <w:sz w:val="30"/>
                <w:szCs w:val="30"/>
                <w:lang w:eastAsia="ru-RU"/>
              </w:rPr>
              <w:t>5,7</w:t>
            </w:r>
          </w:p>
        </w:tc>
      </w:tr>
      <w:tr w:rsidR="001472D7" w:rsidRPr="001472D7" w:rsidTr="00FC5A5D">
        <w:trPr>
          <w:trHeight w:val="675"/>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textAlignment w:val="bottom"/>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t>Плата за размещение (распространение) наружной рекламы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Cs/>
                <w:color w:val="000000"/>
                <w:kern w:val="24"/>
                <w:sz w:val="30"/>
                <w:szCs w:val="30"/>
                <w:lang w:eastAsia="ru-RU"/>
              </w:rPr>
              <w:t>120,</w:t>
            </w:r>
            <w:r w:rsidR="0091234E">
              <w:rPr>
                <w:rFonts w:ascii="Times New Roman" w:eastAsia="Times New Roman" w:hAnsi="Times New Roman" w:cs="Times New Roman"/>
                <w:bCs/>
                <w:color w:val="000000"/>
                <w:kern w:val="24"/>
                <w:sz w:val="30"/>
                <w:szCs w:val="30"/>
                <w:lang w:eastAsia="ru-RU"/>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FC5A5D"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Cs/>
                <w:color w:val="000000"/>
                <w:kern w:val="24"/>
                <w:sz w:val="30"/>
                <w:szCs w:val="30"/>
                <w:lang w:eastAsia="ru-RU"/>
              </w:rPr>
              <w:t>2,3</w:t>
            </w:r>
          </w:p>
        </w:tc>
      </w:tr>
      <w:tr w:rsidR="001472D7" w:rsidRPr="001472D7" w:rsidTr="00FC5A5D">
        <w:trPr>
          <w:trHeight w:val="391"/>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hideMark/>
          </w:tcPr>
          <w:p w:rsidR="001472D7" w:rsidRPr="00FC5A5D" w:rsidRDefault="001472D7" w:rsidP="001472D7">
            <w:pPr>
              <w:spacing w:after="0" w:line="240" w:lineRule="auto"/>
              <w:textAlignment w:val="top"/>
              <w:rPr>
                <w:rFonts w:ascii="Arial" w:eastAsia="Times New Roman" w:hAnsi="Arial" w:cs="Arial"/>
                <w:sz w:val="36"/>
                <w:szCs w:val="36"/>
                <w:lang w:eastAsia="ru-RU"/>
              </w:rPr>
            </w:pPr>
            <w:r w:rsidRPr="00FC5A5D">
              <w:rPr>
                <w:rFonts w:ascii="Times New Roman" w:eastAsia="Times New Roman" w:hAnsi="Times New Roman" w:cs="Times New Roman"/>
                <w:bCs/>
                <w:i/>
                <w:iCs/>
                <w:color w:val="000000"/>
                <w:kern w:val="24"/>
                <w:sz w:val="28"/>
                <w:szCs w:val="28"/>
                <w:lang w:eastAsia="ru-RU"/>
              </w:rPr>
              <w:t>Прочие неналоговые доходы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91234E" w:rsidRDefault="001472D7" w:rsidP="001472D7">
            <w:pPr>
              <w:spacing w:after="0" w:line="240" w:lineRule="auto"/>
              <w:jc w:val="right"/>
              <w:textAlignment w:val="bottom"/>
              <w:rPr>
                <w:rFonts w:ascii="Arial" w:eastAsia="Times New Roman" w:hAnsi="Arial" w:cs="Arial"/>
                <w:sz w:val="30"/>
                <w:szCs w:val="30"/>
                <w:lang w:eastAsia="ru-RU"/>
              </w:rPr>
            </w:pPr>
            <w:r w:rsidRPr="00FC5A5D">
              <w:rPr>
                <w:rFonts w:ascii="Times New Roman" w:eastAsia="Times New Roman" w:hAnsi="Times New Roman" w:cs="Times New Roman"/>
                <w:bCs/>
                <w:color w:val="000000"/>
                <w:kern w:val="24"/>
                <w:sz w:val="30"/>
                <w:szCs w:val="30"/>
                <w:lang w:val="en-US" w:eastAsia="ru-RU"/>
              </w:rPr>
              <w:t>2</w:t>
            </w:r>
            <w:r w:rsidR="0091234E">
              <w:rPr>
                <w:rFonts w:ascii="Times New Roman" w:eastAsia="Times New Roman" w:hAnsi="Times New Roman" w:cs="Times New Roman"/>
                <w:bCs/>
                <w:color w:val="000000"/>
                <w:kern w:val="24"/>
                <w:sz w:val="30"/>
                <w:szCs w:val="30"/>
                <w:lang w:eastAsia="ru-RU"/>
              </w:rPr>
              <w:t>15</w:t>
            </w:r>
            <w:r w:rsidRPr="00FC5A5D">
              <w:rPr>
                <w:rFonts w:ascii="Times New Roman" w:eastAsia="Times New Roman" w:hAnsi="Times New Roman" w:cs="Times New Roman"/>
                <w:bCs/>
                <w:color w:val="000000"/>
                <w:kern w:val="24"/>
                <w:sz w:val="30"/>
                <w:szCs w:val="30"/>
                <w:lang w:val="en-US" w:eastAsia="ru-RU"/>
              </w:rPr>
              <w:t>,</w:t>
            </w:r>
            <w:r w:rsidR="0091234E">
              <w:rPr>
                <w:rFonts w:ascii="Times New Roman" w:eastAsia="Times New Roman" w:hAnsi="Times New Roman" w:cs="Times New Roman"/>
                <w:bCs/>
                <w:color w:val="000000"/>
                <w:kern w:val="24"/>
                <w:sz w:val="30"/>
                <w:szCs w:val="30"/>
                <w:lang w:eastAsia="ru-RU"/>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bottom"/>
            <w:hideMark/>
          </w:tcPr>
          <w:p w:rsidR="001472D7" w:rsidRPr="0091234E" w:rsidRDefault="0091234E"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bCs/>
                <w:color w:val="000000"/>
                <w:kern w:val="24"/>
                <w:sz w:val="30"/>
                <w:szCs w:val="30"/>
                <w:lang w:eastAsia="ru-RU"/>
              </w:rPr>
              <w:t>4</w:t>
            </w:r>
            <w:r w:rsidR="001472D7" w:rsidRPr="00FC5A5D">
              <w:rPr>
                <w:rFonts w:ascii="Times New Roman" w:eastAsia="Times New Roman" w:hAnsi="Times New Roman" w:cs="Times New Roman"/>
                <w:bCs/>
                <w:color w:val="000000"/>
                <w:kern w:val="24"/>
                <w:sz w:val="30"/>
                <w:szCs w:val="30"/>
                <w:lang w:val="en-US" w:eastAsia="ru-RU"/>
              </w:rPr>
              <w:t>,</w:t>
            </w:r>
            <w:r>
              <w:rPr>
                <w:rFonts w:ascii="Times New Roman" w:eastAsia="Times New Roman" w:hAnsi="Times New Roman" w:cs="Times New Roman"/>
                <w:bCs/>
                <w:color w:val="000000"/>
                <w:kern w:val="24"/>
                <w:sz w:val="30"/>
                <w:szCs w:val="30"/>
                <w:lang w:eastAsia="ru-RU"/>
              </w:rPr>
              <w:t>1</w:t>
            </w:r>
          </w:p>
        </w:tc>
      </w:tr>
    </w:tbl>
    <w:p w:rsidR="001472D7" w:rsidRPr="007C06BA" w:rsidRDefault="001472D7" w:rsidP="007C06BA">
      <w:pPr>
        <w:spacing w:after="0" w:line="240" w:lineRule="auto"/>
        <w:ind w:firstLine="709"/>
        <w:jc w:val="both"/>
        <w:rPr>
          <w:rFonts w:ascii="Times New Roman" w:hAnsi="Times New Roman" w:cs="Times New Roman"/>
          <w:sz w:val="30"/>
          <w:szCs w:val="30"/>
        </w:rPr>
      </w:pPr>
    </w:p>
    <w:p w:rsidR="00E75938" w:rsidRDefault="00E75938" w:rsidP="00492EBC">
      <w:pPr>
        <w:spacing w:after="0" w:line="240" w:lineRule="auto"/>
        <w:ind w:firstLine="709"/>
        <w:jc w:val="both"/>
        <w:rPr>
          <w:rFonts w:ascii="Times New Roman" w:eastAsia="Times New Roman" w:hAnsi="Times New Roman" w:cs="Times New Roman"/>
          <w:sz w:val="30"/>
          <w:szCs w:val="30"/>
          <w:lang w:eastAsia="ru-RU"/>
        </w:rPr>
      </w:pPr>
      <w:r w:rsidRPr="00E75938">
        <w:rPr>
          <w:rFonts w:ascii="Times New Roman" w:eastAsia="Times New Roman" w:hAnsi="Times New Roman" w:cs="Times New Roman"/>
          <w:sz w:val="30"/>
          <w:szCs w:val="30"/>
          <w:lang w:eastAsia="ru-RU"/>
        </w:rPr>
        <w:t>В структуре безвозмездных поступлений 9</w:t>
      </w:r>
      <w:r w:rsidR="006F4EB6">
        <w:rPr>
          <w:rFonts w:ascii="Times New Roman" w:eastAsia="Times New Roman" w:hAnsi="Times New Roman" w:cs="Times New Roman"/>
          <w:sz w:val="30"/>
          <w:szCs w:val="30"/>
          <w:lang w:eastAsia="ru-RU"/>
        </w:rPr>
        <w:t>8</w:t>
      </w:r>
      <w:r w:rsidRPr="00E75938">
        <w:rPr>
          <w:rFonts w:ascii="Times New Roman" w:eastAsia="Times New Roman" w:hAnsi="Times New Roman" w:cs="Times New Roman"/>
          <w:sz w:val="30"/>
          <w:szCs w:val="30"/>
          <w:lang w:eastAsia="ru-RU"/>
        </w:rPr>
        <w:t>,</w:t>
      </w:r>
      <w:r w:rsidR="006F4EB6">
        <w:rPr>
          <w:rFonts w:ascii="Times New Roman" w:eastAsia="Times New Roman" w:hAnsi="Times New Roman" w:cs="Times New Roman"/>
          <w:sz w:val="30"/>
          <w:szCs w:val="30"/>
          <w:lang w:eastAsia="ru-RU"/>
        </w:rPr>
        <w:t>9</w:t>
      </w:r>
      <w:r w:rsidRPr="00E75938">
        <w:rPr>
          <w:rFonts w:ascii="Times New Roman" w:eastAsia="Times New Roman" w:hAnsi="Times New Roman" w:cs="Times New Roman"/>
          <w:sz w:val="30"/>
          <w:szCs w:val="30"/>
          <w:lang w:eastAsia="ru-RU"/>
        </w:rPr>
        <w:t xml:space="preserve"> процента приходится на дотации (</w:t>
      </w:r>
      <w:r w:rsidR="006F4EB6">
        <w:rPr>
          <w:rFonts w:ascii="Times New Roman" w:eastAsia="Times New Roman" w:hAnsi="Times New Roman" w:cs="Times New Roman"/>
          <w:sz w:val="30"/>
          <w:szCs w:val="30"/>
          <w:lang w:eastAsia="ru-RU"/>
        </w:rPr>
        <w:t>52</w:t>
      </w:r>
      <w:r w:rsidRPr="007C06BA">
        <w:rPr>
          <w:rFonts w:ascii="Times New Roman" w:eastAsia="Times New Roman" w:hAnsi="Times New Roman" w:cs="Times New Roman"/>
          <w:sz w:val="30"/>
          <w:szCs w:val="30"/>
          <w:lang w:eastAsia="ru-RU"/>
        </w:rPr>
        <w:t> </w:t>
      </w:r>
      <w:r w:rsidR="006F4EB6">
        <w:rPr>
          <w:rFonts w:ascii="Times New Roman" w:eastAsia="Times New Roman" w:hAnsi="Times New Roman" w:cs="Times New Roman"/>
          <w:sz w:val="30"/>
          <w:szCs w:val="30"/>
          <w:lang w:eastAsia="ru-RU"/>
        </w:rPr>
        <w:t>751</w:t>
      </w:r>
      <w:r w:rsidRPr="007C06BA">
        <w:rPr>
          <w:rFonts w:ascii="Times New Roman" w:eastAsia="Times New Roman" w:hAnsi="Times New Roman" w:cs="Times New Roman"/>
          <w:sz w:val="30"/>
          <w:szCs w:val="30"/>
          <w:lang w:eastAsia="ru-RU"/>
        </w:rPr>
        <w:t>,</w:t>
      </w:r>
      <w:r w:rsidR="006F4EB6">
        <w:rPr>
          <w:rFonts w:ascii="Times New Roman" w:eastAsia="Times New Roman" w:hAnsi="Times New Roman" w:cs="Times New Roman"/>
          <w:sz w:val="30"/>
          <w:szCs w:val="30"/>
          <w:lang w:eastAsia="ru-RU"/>
        </w:rPr>
        <w:t>4</w:t>
      </w:r>
      <w:r w:rsidRPr="00E75938">
        <w:rPr>
          <w:rFonts w:ascii="Times New Roman" w:eastAsia="Times New Roman" w:hAnsi="Times New Roman" w:cs="Times New Roman"/>
          <w:sz w:val="30"/>
          <w:szCs w:val="30"/>
          <w:lang w:eastAsia="ru-RU"/>
        </w:rPr>
        <w:t xml:space="preserve"> </w:t>
      </w:r>
      <w:r w:rsidRPr="007C06BA">
        <w:rPr>
          <w:rFonts w:ascii="Times New Roman" w:eastAsia="Times New Roman" w:hAnsi="Times New Roman" w:cs="Times New Roman"/>
          <w:sz w:val="30"/>
          <w:szCs w:val="30"/>
          <w:lang w:eastAsia="ru-RU"/>
        </w:rPr>
        <w:t>тысячи</w:t>
      </w:r>
      <w:r w:rsidRPr="00E75938">
        <w:rPr>
          <w:rFonts w:ascii="Times New Roman" w:eastAsia="Times New Roman" w:hAnsi="Times New Roman" w:cs="Times New Roman"/>
          <w:sz w:val="30"/>
          <w:szCs w:val="30"/>
          <w:lang w:eastAsia="ru-RU"/>
        </w:rPr>
        <w:t xml:space="preserve"> рублей), </w:t>
      </w:r>
      <w:r w:rsidR="006F4EB6">
        <w:rPr>
          <w:rFonts w:ascii="Times New Roman" w:eastAsia="Times New Roman" w:hAnsi="Times New Roman" w:cs="Times New Roman"/>
          <w:sz w:val="30"/>
          <w:szCs w:val="30"/>
          <w:lang w:eastAsia="ru-RU"/>
        </w:rPr>
        <w:t>1</w:t>
      </w:r>
      <w:r w:rsidRPr="00E75938">
        <w:rPr>
          <w:rFonts w:ascii="Times New Roman" w:eastAsia="Times New Roman" w:hAnsi="Times New Roman" w:cs="Times New Roman"/>
          <w:sz w:val="30"/>
          <w:szCs w:val="30"/>
          <w:lang w:eastAsia="ru-RU"/>
        </w:rPr>
        <w:t>,</w:t>
      </w:r>
      <w:r w:rsidR="006F4EB6">
        <w:rPr>
          <w:rFonts w:ascii="Times New Roman" w:eastAsia="Times New Roman" w:hAnsi="Times New Roman" w:cs="Times New Roman"/>
          <w:sz w:val="30"/>
          <w:szCs w:val="30"/>
          <w:lang w:eastAsia="ru-RU"/>
        </w:rPr>
        <w:t>1</w:t>
      </w:r>
      <w:r w:rsidRPr="00E75938">
        <w:rPr>
          <w:rFonts w:ascii="Times New Roman" w:eastAsia="Times New Roman" w:hAnsi="Times New Roman" w:cs="Times New Roman"/>
          <w:sz w:val="30"/>
          <w:szCs w:val="30"/>
          <w:lang w:eastAsia="ru-RU"/>
        </w:rPr>
        <w:t xml:space="preserve"> процента – на субвенции</w:t>
      </w:r>
      <w:r w:rsidR="006F4EB6">
        <w:rPr>
          <w:rFonts w:ascii="Times New Roman" w:eastAsia="Times New Roman" w:hAnsi="Times New Roman" w:cs="Times New Roman"/>
          <w:sz w:val="30"/>
          <w:szCs w:val="30"/>
          <w:lang w:eastAsia="ru-RU"/>
        </w:rPr>
        <w:t xml:space="preserve"> на финансирование расходов по развитию сельского хозяйства и рыбохозяйственной деятельности</w:t>
      </w:r>
      <w:r w:rsidRPr="00E75938">
        <w:rPr>
          <w:rFonts w:ascii="Times New Roman" w:eastAsia="Times New Roman" w:hAnsi="Times New Roman" w:cs="Times New Roman"/>
          <w:sz w:val="30"/>
          <w:szCs w:val="30"/>
          <w:lang w:eastAsia="ru-RU"/>
        </w:rPr>
        <w:t xml:space="preserve"> (</w:t>
      </w:r>
      <w:r w:rsidR="006F4EB6">
        <w:rPr>
          <w:rFonts w:ascii="Times New Roman" w:eastAsia="Times New Roman" w:hAnsi="Times New Roman" w:cs="Times New Roman"/>
          <w:sz w:val="30"/>
          <w:szCs w:val="30"/>
          <w:lang w:eastAsia="ru-RU"/>
        </w:rPr>
        <w:t>607</w:t>
      </w:r>
      <w:r w:rsidRPr="00E75938">
        <w:rPr>
          <w:rFonts w:ascii="Times New Roman" w:eastAsia="Times New Roman" w:hAnsi="Times New Roman" w:cs="Times New Roman"/>
          <w:sz w:val="30"/>
          <w:szCs w:val="30"/>
          <w:lang w:eastAsia="ru-RU"/>
        </w:rPr>
        <w:t>,</w:t>
      </w:r>
      <w:r w:rsidR="006F4EB6">
        <w:rPr>
          <w:rFonts w:ascii="Times New Roman" w:eastAsia="Times New Roman" w:hAnsi="Times New Roman" w:cs="Times New Roman"/>
          <w:sz w:val="30"/>
          <w:szCs w:val="30"/>
          <w:lang w:eastAsia="ru-RU"/>
        </w:rPr>
        <w:t>8</w:t>
      </w:r>
      <w:r w:rsidRPr="00E75938">
        <w:rPr>
          <w:rFonts w:ascii="Times New Roman" w:eastAsia="Times New Roman" w:hAnsi="Times New Roman" w:cs="Times New Roman"/>
          <w:sz w:val="30"/>
          <w:szCs w:val="30"/>
          <w:lang w:eastAsia="ru-RU"/>
        </w:rPr>
        <w:t xml:space="preserve"> тысячи рублей):</w:t>
      </w:r>
    </w:p>
    <w:p w:rsidR="0002215B" w:rsidRDefault="0002215B" w:rsidP="005B71DE">
      <w:pPr>
        <w:spacing w:after="0" w:line="240" w:lineRule="auto"/>
        <w:ind w:right="-1" w:firstLine="709"/>
        <w:jc w:val="both"/>
        <w:rPr>
          <w:rFonts w:ascii="Times New Roman" w:eastAsia="Times New Roman" w:hAnsi="Times New Roman" w:cs="Times New Roman"/>
          <w:sz w:val="30"/>
          <w:szCs w:val="30"/>
          <w:lang w:eastAsia="ru-RU"/>
        </w:rPr>
      </w:pPr>
    </w:p>
    <w:tbl>
      <w:tblPr>
        <w:tblW w:w="9776" w:type="dxa"/>
        <w:tblCellMar>
          <w:left w:w="0" w:type="dxa"/>
          <w:right w:w="0" w:type="dxa"/>
        </w:tblCellMar>
        <w:tblLook w:val="0600" w:firstRow="0" w:lastRow="0" w:firstColumn="0" w:lastColumn="0" w:noHBand="1" w:noVBand="1"/>
      </w:tblPr>
      <w:tblGrid>
        <w:gridCol w:w="7508"/>
        <w:gridCol w:w="2268"/>
      </w:tblGrid>
      <w:tr w:rsidR="001472D7" w:rsidRPr="001472D7" w:rsidTr="00FC5A5D">
        <w:trPr>
          <w:trHeight w:val="485"/>
        </w:trPr>
        <w:tc>
          <w:tcPr>
            <w:tcW w:w="750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1472D7" w:rsidRPr="00FC5A5D" w:rsidRDefault="001472D7" w:rsidP="005B71DE">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color w:val="000000"/>
                <w:kern w:val="24"/>
                <w:sz w:val="30"/>
                <w:szCs w:val="30"/>
                <w:lang w:eastAsia="ru-RU"/>
              </w:rPr>
              <w:t>ДОТАЦИИ</w:t>
            </w:r>
          </w:p>
        </w:tc>
        <w:tc>
          <w:tcPr>
            <w:tcW w:w="226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1472D7" w:rsidRPr="006F4EB6" w:rsidRDefault="006F4EB6" w:rsidP="005B71DE">
            <w:pPr>
              <w:spacing w:after="0" w:line="240" w:lineRule="auto"/>
              <w:ind w:right="-8"/>
              <w:jc w:val="right"/>
              <w:textAlignment w:val="bottom"/>
              <w:rPr>
                <w:rFonts w:ascii="Arial" w:eastAsia="Times New Roman" w:hAnsi="Arial" w:cs="Arial"/>
                <w:sz w:val="30"/>
                <w:szCs w:val="30"/>
                <w:lang w:eastAsia="ru-RU"/>
              </w:rPr>
            </w:pPr>
            <w:r>
              <w:rPr>
                <w:rFonts w:ascii="Times New Roman" w:eastAsia="Times New Roman" w:hAnsi="Times New Roman" w:cs="Times New Roman"/>
                <w:color w:val="000000"/>
                <w:kern w:val="24"/>
                <w:sz w:val="30"/>
                <w:szCs w:val="30"/>
                <w:lang w:eastAsia="ru-RU"/>
              </w:rPr>
              <w:t>52</w:t>
            </w:r>
            <w:r w:rsidR="001472D7"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751</w:t>
            </w:r>
            <w:r w:rsidR="001472D7"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4</w:t>
            </w:r>
          </w:p>
        </w:tc>
      </w:tr>
      <w:tr w:rsidR="001472D7" w:rsidRPr="001472D7" w:rsidTr="00FC5A5D">
        <w:trPr>
          <w:trHeight w:val="406"/>
        </w:trPr>
        <w:tc>
          <w:tcPr>
            <w:tcW w:w="750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1472D7" w:rsidRPr="00FC5A5D" w:rsidRDefault="00FC5A5D" w:rsidP="00FC5A5D">
            <w:pPr>
              <w:spacing w:after="0" w:line="240" w:lineRule="auto"/>
              <w:textAlignment w:val="bottom"/>
              <w:rPr>
                <w:rFonts w:ascii="Arial" w:eastAsia="Times New Roman" w:hAnsi="Arial" w:cs="Arial"/>
                <w:sz w:val="30"/>
                <w:szCs w:val="30"/>
                <w:lang w:eastAsia="ru-RU"/>
              </w:rPr>
            </w:pPr>
            <w:r>
              <w:rPr>
                <w:rFonts w:ascii="Times New Roman" w:eastAsia="Times New Roman" w:hAnsi="Times New Roman" w:cs="Times New Roman"/>
                <w:color w:val="000000"/>
                <w:kern w:val="24"/>
                <w:sz w:val="30"/>
                <w:szCs w:val="30"/>
                <w:lang w:eastAsia="ru-RU"/>
              </w:rPr>
              <w:t>СУБВЕНЦИИ</w:t>
            </w:r>
          </w:p>
        </w:tc>
        <w:tc>
          <w:tcPr>
            <w:tcW w:w="226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1472D7" w:rsidRPr="006F4EB6" w:rsidRDefault="006F4EB6"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color w:val="000000"/>
                <w:kern w:val="24"/>
                <w:sz w:val="30"/>
                <w:szCs w:val="30"/>
                <w:lang w:eastAsia="ru-RU"/>
              </w:rPr>
              <w:t>607</w:t>
            </w:r>
            <w:r w:rsidR="001472D7"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8</w:t>
            </w:r>
          </w:p>
        </w:tc>
      </w:tr>
      <w:tr w:rsidR="001472D7" w:rsidRPr="001472D7" w:rsidTr="00FC5A5D">
        <w:trPr>
          <w:trHeight w:val="698"/>
        </w:trPr>
        <w:tc>
          <w:tcPr>
            <w:tcW w:w="7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1472D7" w:rsidRPr="00FC5A5D" w:rsidRDefault="001472D7" w:rsidP="005B71DE">
            <w:pPr>
              <w:spacing w:after="0" w:line="240" w:lineRule="auto"/>
              <w:jc w:val="both"/>
              <w:textAlignment w:val="bottom"/>
              <w:rPr>
                <w:rFonts w:ascii="Arial" w:eastAsia="Times New Roman" w:hAnsi="Arial" w:cs="Arial"/>
                <w:sz w:val="30"/>
                <w:szCs w:val="30"/>
                <w:lang w:eastAsia="ru-RU"/>
              </w:rPr>
            </w:pPr>
            <w:r w:rsidRPr="00FC5A5D">
              <w:rPr>
                <w:rFonts w:ascii="Times New Roman" w:eastAsia="Times New Roman" w:hAnsi="Times New Roman" w:cs="Times New Roman"/>
                <w:i/>
                <w:iCs/>
                <w:color w:val="000000"/>
                <w:kern w:val="24"/>
                <w:sz w:val="30"/>
                <w:szCs w:val="30"/>
                <w:lang w:eastAsia="ru-RU"/>
              </w:rPr>
              <w:t>Субвенции на финансирование расходов по развитию сельского хозяйства и рыбохозяйственной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1472D7" w:rsidRPr="006F4EB6" w:rsidRDefault="006F4EB6"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i/>
                <w:iCs/>
                <w:color w:val="000000"/>
                <w:kern w:val="24"/>
                <w:sz w:val="30"/>
                <w:szCs w:val="30"/>
                <w:lang w:eastAsia="ru-RU"/>
              </w:rPr>
              <w:t>607</w:t>
            </w:r>
            <w:r w:rsidR="001472D7" w:rsidRPr="00FC5A5D">
              <w:rPr>
                <w:rFonts w:ascii="Times New Roman" w:eastAsia="Times New Roman" w:hAnsi="Times New Roman" w:cs="Times New Roman"/>
                <w:i/>
                <w:iCs/>
                <w:color w:val="000000"/>
                <w:kern w:val="24"/>
                <w:sz w:val="30"/>
                <w:szCs w:val="30"/>
                <w:lang w:val="en-US" w:eastAsia="ru-RU"/>
              </w:rPr>
              <w:t>,</w:t>
            </w:r>
            <w:r>
              <w:rPr>
                <w:rFonts w:ascii="Times New Roman" w:eastAsia="Times New Roman" w:hAnsi="Times New Roman" w:cs="Times New Roman"/>
                <w:i/>
                <w:iCs/>
                <w:color w:val="000000"/>
                <w:kern w:val="24"/>
                <w:sz w:val="30"/>
                <w:szCs w:val="30"/>
                <w:lang w:eastAsia="ru-RU"/>
              </w:rPr>
              <w:t>8</w:t>
            </w:r>
          </w:p>
        </w:tc>
      </w:tr>
      <w:tr w:rsidR="001472D7" w:rsidRPr="001472D7" w:rsidTr="00FC5A5D">
        <w:trPr>
          <w:trHeight w:val="387"/>
        </w:trPr>
        <w:tc>
          <w:tcPr>
            <w:tcW w:w="750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1472D7" w:rsidRPr="00FC5A5D" w:rsidRDefault="001472D7" w:rsidP="001472D7">
            <w:pPr>
              <w:spacing w:after="0" w:line="240" w:lineRule="auto"/>
              <w:textAlignment w:val="bottom"/>
              <w:rPr>
                <w:rFonts w:ascii="Arial" w:eastAsia="Times New Roman" w:hAnsi="Arial" w:cs="Arial"/>
                <w:sz w:val="30"/>
                <w:szCs w:val="30"/>
                <w:lang w:eastAsia="ru-RU"/>
              </w:rPr>
            </w:pPr>
            <w:r w:rsidRPr="00FC5A5D">
              <w:rPr>
                <w:rFonts w:ascii="Times New Roman" w:eastAsia="Times New Roman" w:hAnsi="Times New Roman" w:cs="Times New Roman"/>
                <w:color w:val="000000"/>
                <w:kern w:val="24"/>
                <w:sz w:val="30"/>
                <w:szCs w:val="30"/>
                <w:lang w:eastAsia="ru-RU"/>
              </w:rPr>
              <w:t>ВСЕГО</w:t>
            </w:r>
          </w:p>
        </w:tc>
        <w:tc>
          <w:tcPr>
            <w:tcW w:w="2268"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1472D7" w:rsidRPr="006F4EB6" w:rsidRDefault="006F4EB6" w:rsidP="001472D7">
            <w:pPr>
              <w:spacing w:after="0" w:line="240" w:lineRule="auto"/>
              <w:jc w:val="right"/>
              <w:textAlignment w:val="bottom"/>
              <w:rPr>
                <w:rFonts w:ascii="Arial" w:eastAsia="Times New Roman" w:hAnsi="Arial" w:cs="Arial"/>
                <w:sz w:val="30"/>
                <w:szCs w:val="30"/>
                <w:lang w:eastAsia="ru-RU"/>
              </w:rPr>
            </w:pPr>
            <w:r>
              <w:rPr>
                <w:rFonts w:ascii="Times New Roman" w:eastAsia="Times New Roman" w:hAnsi="Times New Roman" w:cs="Times New Roman"/>
                <w:color w:val="000000"/>
                <w:kern w:val="24"/>
                <w:sz w:val="30"/>
                <w:szCs w:val="30"/>
                <w:lang w:eastAsia="ru-RU"/>
              </w:rPr>
              <w:t>53</w:t>
            </w:r>
            <w:r w:rsidR="001472D7"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359</w:t>
            </w:r>
            <w:r w:rsidR="001472D7"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2</w:t>
            </w:r>
          </w:p>
        </w:tc>
      </w:tr>
    </w:tbl>
    <w:p w:rsidR="004D21C1" w:rsidRDefault="004D21C1" w:rsidP="004D21C1">
      <w:pPr>
        <w:widowControl w:val="0"/>
        <w:spacing w:after="0" w:line="365" w:lineRule="exact"/>
        <w:ind w:right="403"/>
        <w:jc w:val="center"/>
        <w:rPr>
          <w:rFonts w:ascii="Times New Roman" w:eastAsia="Times New Roman" w:hAnsi="Times New Roman" w:cs="Times New Roman"/>
          <w:b/>
          <w:i/>
          <w:color w:val="0000FF"/>
          <w:sz w:val="34"/>
          <w:szCs w:val="34"/>
          <w:lang w:eastAsia="ru-RU" w:bidi="ru-RU"/>
        </w:rPr>
      </w:pPr>
    </w:p>
    <w:p w:rsidR="004D21C1" w:rsidRDefault="004D21C1" w:rsidP="004D21C1">
      <w:pPr>
        <w:widowControl w:val="0"/>
        <w:spacing w:after="0" w:line="365" w:lineRule="exact"/>
        <w:ind w:right="403"/>
        <w:jc w:val="center"/>
        <w:rPr>
          <w:rFonts w:ascii="Times New Roman" w:eastAsia="Times New Roman" w:hAnsi="Times New Roman" w:cs="Times New Roman"/>
          <w:b/>
          <w:i/>
          <w:color w:val="0000FF"/>
          <w:sz w:val="34"/>
          <w:szCs w:val="34"/>
          <w:lang w:eastAsia="ru-RU" w:bidi="ru-RU"/>
        </w:rPr>
      </w:pPr>
    </w:p>
    <w:p w:rsidR="004D21C1" w:rsidRDefault="004D21C1" w:rsidP="004D21C1">
      <w:pPr>
        <w:widowControl w:val="0"/>
        <w:spacing w:after="0" w:line="365" w:lineRule="exact"/>
        <w:ind w:right="403"/>
        <w:jc w:val="center"/>
        <w:rPr>
          <w:rFonts w:ascii="Times New Roman" w:eastAsia="Times New Roman" w:hAnsi="Times New Roman" w:cs="Times New Roman"/>
          <w:b/>
          <w:i/>
          <w:color w:val="1F3864" w:themeColor="accent5" w:themeShade="80"/>
          <w:sz w:val="36"/>
          <w:szCs w:val="36"/>
          <w:lang w:eastAsia="ru-RU" w:bidi="ru-RU"/>
        </w:rPr>
      </w:pPr>
      <w:r w:rsidRPr="00EC6C52">
        <w:rPr>
          <w:rFonts w:ascii="Times New Roman" w:eastAsia="Times New Roman" w:hAnsi="Times New Roman" w:cs="Times New Roman"/>
          <w:b/>
          <w:i/>
          <w:color w:val="1F3864" w:themeColor="accent5" w:themeShade="80"/>
          <w:sz w:val="36"/>
          <w:szCs w:val="36"/>
          <w:lang w:eastAsia="ru-RU" w:bidi="ru-RU"/>
        </w:rPr>
        <w:t>РАСХОДЫ БЮДЖЕТА</w:t>
      </w:r>
    </w:p>
    <w:p w:rsidR="00EC6C52" w:rsidRPr="00EC6C52" w:rsidRDefault="00EC6C52" w:rsidP="004D21C1">
      <w:pPr>
        <w:widowControl w:val="0"/>
        <w:spacing w:after="0" w:line="365" w:lineRule="exact"/>
        <w:ind w:right="403"/>
        <w:jc w:val="center"/>
        <w:rPr>
          <w:rFonts w:ascii="Times New Roman" w:eastAsia="Times New Roman" w:hAnsi="Times New Roman" w:cs="Times New Roman"/>
          <w:b/>
          <w:i/>
          <w:color w:val="1F3864" w:themeColor="accent5" w:themeShade="80"/>
          <w:sz w:val="36"/>
          <w:szCs w:val="36"/>
          <w:lang w:eastAsia="ru-RU" w:bidi="ru-RU"/>
        </w:rPr>
      </w:pPr>
    </w:p>
    <w:p w:rsidR="0002215B" w:rsidRDefault="0002215B" w:rsidP="00EC6C52">
      <w:pPr>
        <w:spacing w:after="0" w:line="240" w:lineRule="auto"/>
        <w:ind w:firstLine="709"/>
        <w:jc w:val="both"/>
        <w:rPr>
          <w:rFonts w:ascii="Times New Roman" w:hAnsi="Times New Roman" w:cs="Times New Roman"/>
          <w:sz w:val="30"/>
          <w:szCs w:val="30"/>
        </w:rPr>
      </w:pPr>
      <w:r w:rsidRPr="004D21C1">
        <w:rPr>
          <w:rFonts w:ascii="Times New Roman" w:hAnsi="Times New Roman" w:cs="Times New Roman"/>
          <w:sz w:val="30"/>
          <w:szCs w:val="30"/>
        </w:rPr>
        <w:t>Исходя из имеющейся ресурсной базы расходная часть бюджета района на 202</w:t>
      </w:r>
      <w:r>
        <w:rPr>
          <w:rFonts w:ascii="Times New Roman" w:hAnsi="Times New Roman" w:cs="Times New Roman"/>
          <w:sz w:val="30"/>
          <w:szCs w:val="30"/>
        </w:rPr>
        <w:t>1</w:t>
      </w:r>
      <w:r w:rsidRPr="004D21C1">
        <w:rPr>
          <w:rFonts w:ascii="Times New Roman" w:hAnsi="Times New Roman" w:cs="Times New Roman"/>
          <w:sz w:val="30"/>
          <w:szCs w:val="30"/>
        </w:rPr>
        <w:t xml:space="preserve"> год сформирована в сумме </w:t>
      </w:r>
      <w:r>
        <w:rPr>
          <w:rFonts w:ascii="Times New Roman" w:hAnsi="Times New Roman" w:cs="Times New Roman"/>
          <w:sz w:val="30"/>
          <w:szCs w:val="30"/>
        </w:rPr>
        <w:t>110</w:t>
      </w:r>
      <w:r w:rsidRPr="004D21C1">
        <w:rPr>
          <w:rFonts w:ascii="Times New Roman" w:hAnsi="Times New Roman" w:cs="Times New Roman"/>
          <w:sz w:val="30"/>
          <w:szCs w:val="30"/>
        </w:rPr>
        <w:t> </w:t>
      </w:r>
      <w:r>
        <w:rPr>
          <w:rFonts w:ascii="Times New Roman" w:hAnsi="Times New Roman" w:cs="Times New Roman"/>
          <w:sz w:val="30"/>
          <w:szCs w:val="30"/>
        </w:rPr>
        <w:t>149</w:t>
      </w:r>
      <w:r w:rsidRPr="004D21C1">
        <w:rPr>
          <w:rFonts w:ascii="Times New Roman" w:hAnsi="Times New Roman" w:cs="Times New Roman"/>
          <w:sz w:val="30"/>
          <w:szCs w:val="30"/>
        </w:rPr>
        <w:t>,</w:t>
      </w:r>
      <w:r>
        <w:rPr>
          <w:rFonts w:ascii="Times New Roman" w:hAnsi="Times New Roman" w:cs="Times New Roman"/>
          <w:sz w:val="30"/>
          <w:szCs w:val="30"/>
        </w:rPr>
        <w:t>4</w:t>
      </w:r>
      <w:r w:rsidRPr="004D21C1">
        <w:rPr>
          <w:rFonts w:ascii="Times New Roman" w:hAnsi="Times New Roman" w:cs="Times New Roman"/>
          <w:sz w:val="30"/>
          <w:szCs w:val="30"/>
        </w:rPr>
        <w:t xml:space="preserve"> тысячи рублей.</w:t>
      </w:r>
    </w:p>
    <w:p w:rsidR="0002215B" w:rsidRPr="0002215B" w:rsidRDefault="0002215B" w:rsidP="00EC6C52">
      <w:pPr>
        <w:widowControl w:val="0"/>
        <w:spacing w:after="0" w:line="240" w:lineRule="auto"/>
        <w:ind w:firstLine="709"/>
        <w:jc w:val="both"/>
        <w:rPr>
          <w:rFonts w:ascii="Times New Roman" w:eastAsia="Times New Roman" w:hAnsi="Times New Roman" w:cs="Times New Roman"/>
          <w:sz w:val="30"/>
          <w:szCs w:val="30"/>
          <w:lang w:eastAsia="ru-RU" w:bidi="ru-RU"/>
        </w:rPr>
      </w:pPr>
      <w:r w:rsidRPr="0002215B">
        <w:rPr>
          <w:rFonts w:ascii="Times New Roman" w:eastAsia="Times New Roman" w:hAnsi="Times New Roman" w:cs="Times New Roman"/>
          <w:sz w:val="30"/>
          <w:szCs w:val="30"/>
          <w:lang w:eastAsia="ru-RU" w:bidi="ru-RU"/>
        </w:rPr>
        <w:t xml:space="preserve">В 2021 году, как и в предыдущие годы, сохранена </w:t>
      </w:r>
      <w:r w:rsidRPr="0002215B">
        <w:rPr>
          <w:rFonts w:ascii="Times New Roman" w:eastAsia="Times New Roman" w:hAnsi="Times New Roman" w:cs="Times New Roman"/>
          <w:bCs/>
          <w:color w:val="000000"/>
          <w:sz w:val="30"/>
          <w:szCs w:val="30"/>
          <w:lang w:eastAsia="ru-RU" w:bidi="ru-RU"/>
        </w:rPr>
        <w:t>социальная направленность бюджета</w:t>
      </w:r>
      <w:r w:rsidRPr="0002215B">
        <w:rPr>
          <w:rFonts w:ascii="Times New Roman" w:eastAsia="Times New Roman" w:hAnsi="Times New Roman" w:cs="Times New Roman"/>
          <w:sz w:val="30"/>
          <w:szCs w:val="30"/>
          <w:lang w:eastAsia="ru-RU" w:bidi="ru-RU"/>
        </w:rPr>
        <w:t>. Социально значимые расходы составят более 86,9 процентов расходов бюджета района (95 682,4 тысячи рублей).</w:t>
      </w:r>
    </w:p>
    <w:p w:rsidR="0002215B" w:rsidRPr="004D21C1" w:rsidRDefault="0002215B" w:rsidP="00EC6C52">
      <w:pPr>
        <w:widowControl w:val="0"/>
        <w:spacing w:after="0" w:line="240" w:lineRule="auto"/>
        <w:ind w:firstLine="709"/>
        <w:jc w:val="both"/>
        <w:rPr>
          <w:rFonts w:ascii="Times New Roman" w:eastAsia="Times New Roman" w:hAnsi="Times New Roman" w:cs="Times New Roman"/>
          <w:sz w:val="30"/>
          <w:szCs w:val="30"/>
          <w:lang w:eastAsia="ru-RU" w:bidi="ru-RU"/>
        </w:rPr>
      </w:pPr>
      <w:r w:rsidRPr="0002215B">
        <w:rPr>
          <w:rFonts w:ascii="Times New Roman" w:eastAsia="Times New Roman" w:hAnsi="Times New Roman" w:cs="Times New Roman"/>
          <w:sz w:val="30"/>
          <w:szCs w:val="30"/>
          <w:lang w:eastAsia="ru-RU" w:bidi="ru-RU"/>
        </w:rPr>
        <w:t xml:space="preserve">Это расходы на выплату заработной платы и взносов (отчислений) на социальное страхование, оплату лекарственных средств и изделий </w:t>
      </w:r>
      <w:r w:rsidRPr="0002215B">
        <w:rPr>
          <w:rFonts w:ascii="Times New Roman" w:eastAsia="Times New Roman" w:hAnsi="Times New Roman" w:cs="Times New Roman"/>
          <w:sz w:val="30"/>
          <w:szCs w:val="30"/>
          <w:lang w:eastAsia="ru-RU" w:bidi="ru-RU"/>
        </w:rPr>
        <w:lastRenderedPageBreak/>
        <w:t>медицинского назначения, продуктов питания и коммунальных услуг, субсидирование жилищно-коммунальных и транспортных услуг, оказываемых населению, а также субсидии организациям, реализующим</w:t>
      </w:r>
      <w:r w:rsidRPr="004D21C1">
        <w:rPr>
          <w:rFonts w:ascii="Times New Roman" w:eastAsia="Times New Roman" w:hAnsi="Times New Roman" w:cs="Times New Roman"/>
          <w:sz w:val="30"/>
          <w:szCs w:val="30"/>
          <w:lang w:eastAsia="ru-RU" w:bidi="ru-RU"/>
        </w:rPr>
        <w:t xml:space="preserve"> твердое топливо, топливные брикеты, дрова для населения по фиксированным розничным ценам, выплату трансфертов населению и обслуживание долга органов местного управления и самоуправления. </w:t>
      </w:r>
    </w:p>
    <w:p w:rsidR="0002215B" w:rsidRDefault="0002215B" w:rsidP="0002215B">
      <w:pPr>
        <w:spacing w:after="0" w:line="240" w:lineRule="auto"/>
        <w:ind w:firstLine="709"/>
        <w:jc w:val="both"/>
        <w:rPr>
          <w:rFonts w:ascii="Times New Roman" w:hAnsi="Times New Roman" w:cs="Times New Roman"/>
          <w:sz w:val="30"/>
          <w:szCs w:val="30"/>
        </w:rPr>
      </w:pPr>
    </w:p>
    <w:p w:rsidR="0002215B" w:rsidRDefault="0002215B" w:rsidP="00F43777">
      <w:pPr>
        <w:spacing w:before="240" w:after="240" w:line="240" w:lineRule="auto"/>
        <w:jc w:val="center"/>
        <w:rPr>
          <w:rFonts w:ascii="Times New Roman" w:eastAsia="Times New Roman" w:hAnsi="Times New Roman" w:cs="Times New Roman"/>
          <w:b/>
          <w:color w:val="1F3864" w:themeColor="accent5" w:themeShade="80"/>
          <w:sz w:val="34"/>
          <w:szCs w:val="34"/>
          <w:lang w:eastAsia="ru-RU"/>
        </w:rPr>
      </w:pPr>
      <w:r w:rsidRPr="0002215B">
        <w:rPr>
          <w:rFonts w:ascii="Times New Roman" w:eastAsia="Times New Roman" w:hAnsi="Times New Roman" w:cs="Times New Roman"/>
          <w:b/>
          <w:color w:val="1F3864" w:themeColor="accent5" w:themeShade="80"/>
          <w:sz w:val="34"/>
          <w:szCs w:val="34"/>
          <w:lang w:eastAsia="ru-RU"/>
        </w:rPr>
        <w:t>Структура расходов бюджета на 2021 год</w:t>
      </w:r>
    </w:p>
    <w:p w:rsidR="00624EC3" w:rsidRPr="0002215B" w:rsidRDefault="00624EC3" w:rsidP="00F43777">
      <w:pPr>
        <w:spacing w:before="240" w:after="240" w:line="240" w:lineRule="auto"/>
        <w:jc w:val="center"/>
        <w:rPr>
          <w:rFonts w:ascii="Times New Roman" w:eastAsia="Times New Roman" w:hAnsi="Times New Roman" w:cs="Times New Roman"/>
          <w:color w:val="1F3864" w:themeColor="accent5" w:themeShade="80"/>
          <w:sz w:val="30"/>
          <w:szCs w:val="30"/>
          <w:lang w:eastAsia="ru-RU"/>
        </w:rPr>
      </w:pPr>
    </w:p>
    <w:tbl>
      <w:tblPr>
        <w:tblW w:w="9776" w:type="dxa"/>
        <w:tblCellMar>
          <w:left w:w="0" w:type="dxa"/>
          <w:right w:w="0" w:type="dxa"/>
        </w:tblCellMar>
        <w:tblLook w:val="0600" w:firstRow="0" w:lastRow="0" w:firstColumn="0" w:lastColumn="0" w:noHBand="1" w:noVBand="1"/>
      </w:tblPr>
      <w:tblGrid>
        <w:gridCol w:w="5524"/>
        <w:gridCol w:w="1842"/>
        <w:gridCol w:w="2410"/>
      </w:tblGrid>
      <w:tr w:rsidR="0002215B" w:rsidRPr="00FC5A5D" w:rsidTr="00DF7D23">
        <w:trPr>
          <w:trHeight w:val="1167"/>
        </w:trPr>
        <w:tc>
          <w:tcPr>
            <w:tcW w:w="5524"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02215B" w:rsidRPr="00FC5A5D" w:rsidRDefault="0002215B" w:rsidP="00DF7D23">
            <w:pPr>
              <w:spacing w:after="0" w:line="240" w:lineRule="auto"/>
              <w:ind w:right="1533"/>
              <w:jc w:val="center"/>
              <w:textAlignment w:val="center"/>
              <w:rPr>
                <w:rFonts w:ascii="Arial" w:eastAsia="Times New Roman" w:hAnsi="Arial" w:cs="Arial"/>
                <w:sz w:val="30"/>
                <w:szCs w:val="30"/>
                <w:lang w:eastAsia="ru-RU"/>
              </w:rPr>
            </w:pPr>
            <w:r w:rsidRPr="00FC5A5D">
              <w:rPr>
                <w:rFonts w:ascii="Times New Roman" w:eastAsia="Times New Roman" w:hAnsi="Times New Roman" w:cs="Times New Roman"/>
                <w:color w:val="000000"/>
                <w:kern w:val="24"/>
                <w:sz w:val="30"/>
                <w:szCs w:val="30"/>
                <w:lang w:eastAsia="ru-RU"/>
              </w:rPr>
              <w:t>Направление расходов</w:t>
            </w:r>
          </w:p>
        </w:tc>
        <w:tc>
          <w:tcPr>
            <w:tcW w:w="1842"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02215B" w:rsidRPr="00F43777" w:rsidRDefault="0002215B" w:rsidP="00DF7D23">
            <w:pPr>
              <w:spacing w:after="0" w:line="240" w:lineRule="auto"/>
              <w:jc w:val="center"/>
              <w:textAlignment w:val="center"/>
              <w:rPr>
                <w:rFonts w:ascii="Times New Roman" w:eastAsia="Times New Roman" w:hAnsi="Times New Roman" w:cs="Times New Roman"/>
                <w:color w:val="000000"/>
                <w:kern w:val="24"/>
                <w:sz w:val="30"/>
                <w:szCs w:val="30"/>
                <w:lang w:eastAsia="ru-RU"/>
              </w:rPr>
            </w:pPr>
            <w:r w:rsidRPr="00F43777">
              <w:rPr>
                <w:rFonts w:ascii="Times New Roman" w:eastAsia="Times New Roman" w:hAnsi="Times New Roman" w:cs="Times New Roman"/>
                <w:color w:val="000000"/>
                <w:kern w:val="24"/>
                <w:sz w:val="30"/>
                <w:szCs w:val="30"/>
                <w:lang w:eastAsia="ru-RU"/>
              </w:rPr>
              <w:t>Бюджет на 2021 год</w:t>
            </w:r>
          </w:p>
          <w:p w:rsidR="00F43777" w:rsidRPr="00FC5A5D" w:rsidRDefault="00F43777" w:rsidP="00DF7D23">
            <w:pPr>
              <w:spacing w:after="0" w:line="240" w:lineRule="auto"/>
              <w:jc w:val="center"/>
              <w:textAlignment w:val="center"/>
              <w:rPr>
                <w:rFonts w:ascii="Arial" w:eastAsia="Times New Roman" w:hAnsi="Arial" w:cs="Arial"/>
                <w:sz w:val="30"/>
                <w:szCs w:val="30"/>
                <w:lang w:eastAsia="ru-RU"/>
              </w:rPr>
            </w:pPr>
            <w:r w:rsidRPr="00F43777">
              <w:rPr>
                <w:rFonts w:ascii="Times New Roman" w:eastAsia="Times New Roman" w:hAnsi="Times New Roman" w:cs="Times New Roman"/>
                <w:sz w:val="30"/>
                <w:szCs w:val="30"/>
                <w:lang w:eastAsia="ru-RU"/>
              </w:rPr>
              <w:t>(тыс. руб.)</w:t>
            </w:r>
          </w:p>
        </w:tc>
        <w:tc>
          <w:tcPr>
            <w:tcW w:w="2410"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center"/>
            <w:hideMark/>
          </w:tcPr>
          <w:p w:rsidR="0002215B" w:rsidRPr="00FC5A5D" w:rsidRDefault="0002215B" w:rsidP="00DF7D23">
            <w:pPr>
              <w:spacing w:after="0" w:line="240" w:lineRule="auto"/>
              <w:jc w:val="center"/>
              <w:textAlignment w:val="center"/>
              <w:rPr>
                <w:rFonts w:ascii="Arial" w:eastAsia="Times New Roman" w:hAnsi="Arial" w:cs="Arial"/>
                <w:sz w:val="30"/>
                <w:szCs w:val="30"/>
                <w:lang w:eastAsia="ru-RU"/>
              </w:rPr>
            </w:pPr>
            <w:r w:rsidRPr="00FC5A5D">
              <w:rPr>
                <w:rFonts w:ascii="Times New Roman" w:eastAsia="Times New Roman" w:hAnsi="Times New Roman" w:cs="Times New Roman"/>
                <w:color w:val="000000"/>
                <w:kern w:val="24"/>
                <w:sz w:val="30"/>
                <w:szCs w:val="30"/>
                <w:lang w:eastAsia="ru-RU"/>
              </w:rPr>
              <w:t>Удельный вес в объеме расходов</w:t>
            </w:r>
            <w:r w:rsidR="00B62737">
              <w:rPr>
                <w:rFonts w:ascii="Times New Roman" w:eastAsia="Times New Roman" w:hAnsi="Times New Roman" w:cs="Times New Roman"/>
                <w:color w:val="000000"/>
                <w:kern w:val="24"/>
                <w:sz w:val="30"/>
                <w:szCs w:val="30"/>
                <w:lang w:eastAsia="ru-RU"/>
              </w:rPr>
              <w:t xml:space="preserve"> (%)</w:t>
            </w:r>
          </w:p>
        </w:tc>
      </w:tr>
      <w:tr w:rsidR="0002215B" w:rsidRPr="005B71DE" w:rsidTr="00DF7D23">
        <w:trPr>
          <w:trHeight w:val="471"/>
        </w:trPr>
        <w:tc>
          <w:tcPr>
            <w:tcW w:w="5524"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b/>
                <w:bCs/>
                <w:color w:val="000000"/>
                <w:kern w:val="24"/>
                <w:sz w:val="30"/>
                <w:szCs w:val="30"/>
                <w:lang w:eastAsia="ru-RU"/>
              </w:rPr>
              <w:t>Всего расходов</w:t>
            </w:r>
          </w:p>
        </w:tc>
        <w:tc>
          <w:tcPr>
            <w:tcW w:w="1842"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2215B" w:rsidRPr="00196BF1"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b/>
                <w:bCs/>
                <w:color w:val="000000"/>
                <w:kern w:val="24"/>
                <w:sz w:val="30"/>
                <w:szCs w:val="30"/>
                <w:lang w:eastAsia="ru-RU"/>
              </w:rPr>
              <w:t>110</w:t>
            </w:r>
            <w:r w:rsidRPr="00FC5A5D">
              <w:rPr>
                <w:rFonts w:ascii="Times New Roman" w:eastAsia="Times New Roman" w:hAnsi="Times New Roman" w:cs="Times New Roman"/>
                <w:b/>
                <w:bCs/>
                <w:color w:val="000000"/>
                <w:kern w:val="24"/>
                <w:sz w:val="30"/>
                <w:szCs w:val="30"/>
                <w:lang w:eastAsia="ru-RU"/>
              </w:rPr>
              <w:t xml:space="preserve"> </w:t>
            </w:r>
            <w:r>
              <w:rPr>
                <w:rFonts w:ascii="Times New Roman" w:eastAsia="Times New Roman" w:hAnsi="Times New Roman" w:cs="Times New Roman"/>
                <w:b/>
                <w:bCs/>
                <w:color w:val="000000"/>
                <w:kern w:val="24"/>
                <w:sz w:val="30"/>
                <w:szCs w:val="30"/>
                <w:lang w:eastAsia="ru-RU"/>
              </w:rPr>
              <w:t>149</w:t>
            </w:r>
            <w:r w:rsidRPr="00FC5A5D">
              <w:rPr>
                <w:rFonts w:ascii="Times New Roman" w:eastAsia="Times New Roman" w:hAnsi="Times New Roman" w:cs="Times New Roman"/>
                <w:b/>
                <w:bCs/>
                <w:color w:val="000000"/>
                <w:kern w:val="24"/>
                <w:sz w:val="30"/>
                <w:szCs w:val="30"/>
                <w:lang w:val="en-US" w:eastAsia="ru-RU"/>
              </w:rPr>
              <w:t>,</w:t>
            </w:r>
            <w:r>
              <w:rPr>
                <w:rFonts w:ascii="Times New Roman" w:eastAsia="Times New Roman" w:hAnsi="Times New Roman" w:cs="Times New Roman"/>
                <w:b/>
                <w:bCs/>
                <w:color w:val="000000"/>
                <w:kern w:val="24"/>
                <w:sz w:val="30"/>
                <w:szCs w:val="3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2215B" w:rsidRPr="00FC5A5D"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b/>
                <w:bCs/>
                <w:color w:val="000000"/>
                <w:kern w:val="24"/>
                <w:sz w:val="30"/>
                <w:szCs w:val="30"/>
                <w:lang w:val="en-US" w:eastAsia="ru-RU"/>
              </w:rPr>
              <w:t>100,0</w:t>
            </w:r>
          </w:p>
        </w:tc>
      </w:tr>
      <w:tr w:rsidR="0002215B" w:rsidRPr="005B71DE" w:rsidTr="00DF7D23">
        <w:trPr>
          <w:trHeight w:val="471"/>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5B71DE" w:rsidRDefault="0002215B" w:rsidP="00DF7D23">
            <w:pPr>
              <w:spacing w:after="0" w:line="240" w:lineRule="auto"/>
              <w:textAlignment w:val="bottom"/>
              <w:rPr>
                <w:rFonts w:ascii="Arial" w:eastAsia="Times New Roman" w:hAnsi="Arial" w:cs="Arial"/>
                <w:sz w:val="36"/>
                <w:szCs w:val="36"/>
                <w:lang w:eastAsia="ru-RU"/>
              </w:rPr>
            </w:pPr>
            <w:r w:rsidRPr="005B71DE">
              <w:rPr>
                <w:rFonts w:ascii="Times New Roman CYR" w:eastAsia="Times New Roman" w:hAnsi="Times New Roman CYR" w:cs="Arial"/>
                <w:i/>
                <w:iCs/>
                <w:color w:val="000000"/>
                <w:kern w:val="24"/>
                <w:sz w:val="24"/>
                <w:szCs w:val="24"/>
                <w:lang w:eastAsia="ru-RU"/>
              </w:rPr>
              <w:t xml:space="preserve">в том числе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5B71DE" w:rsidRDefault="0002215B" w:rsidP="00DF7D23">
            <w:pPr>
              <w:spacing w:after="0" w:line="240" w:lineRule="auto"/>
              <w:rPr>
                <w:rFonts w:ascii="Arial" w:eastAsia="Times New Roman" w:hAnsi="Arial" w:cs="Arial"/>
                <w:sz w:val="36"/>
                <w:szCs w:val="36"/>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5B71DE" w:rsidRDefault="0002215B" w:rsidP="00DF7D23">
            <w:pPr>
              <w:spacing w:after="0" w:line="240" w:lineRule="auto"/>
              <w:rPr>
                <w:rFonts w:ascii="Times New Roman" w:eastAsia="Times New Roman" w:hAnsi="Times New Roman" w:cs="Times New Roman"/>
                <w:sz w:val="20"/>
                <w:szCs w:val="20"/>
                <w:lang w:eastAsia="ru-RU"/>
              </w:rPr>
            </w:pPr>
          </w:p>
        </w:tc>
      </w:tr>
      <w:tr w:rsidR="0002215B" w:rsidRPr="005B71DE" w:rsidTr="00DF7D23">
        <w:trPr>
          <w:trHeight w:val="472"/>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 xml:space="preserve">Общегосударственная деятельность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196BF1"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8</w:t>
            </w:r>
            <w:r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260</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7</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5</w:t>
            </w:r>
          </w:p>
        </w:tc>
      </w:tr>
      <w:tr w:rsidR="0002215B" w:rsidRPr="005B71DE" w:rsidTr="00DF7D23">
        <w:trPr>
          <w:trHeight w:val="408"/>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Национальная оборона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1</w:t>
            </w:r>
            <w:r>
              <w:rPr>
                <w:rFonts w:ascii="Times New Roman" w:eastAsia="Times New Roman" w:hAnsi="Times New Roman" w:cs="Times New Roman"/>
                <w:color w:val="000000"/>
                <w:kern w:val="24"/>
                <w:sz w:val="30"/>
                <w:szCs w:val="30"/>
                <w:lang w:eastAsia="ru-RU"/>
              </w:rPr>
              <w:t>4</w:t>
            </w:r>
            <w:r w:rsidRPr="00FC5A5D">
              <w:rPr>
                <w:rFonts w:ascii="Times New Roman" w:eastAsia="Times New Roman" w:hAnsi="Times New Roman" w:cs="Times New Roman"/>
                <w:color w:val="000000"/>
                <w:kern w:val="24"/>
                <w:sz w:val="30"/>
                <w:szCs w:val="30"/>
                <w:lang w:val="en-US"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rPr>
                <w:rFonts w:ascii="Times New Roman" w:eastAsia="Times New Roman" w:hAnsi="Times New Roman" w:cs="Times New Roman"/>
                <w:sz w:val="30"/>
                <w:szCs w:val="30"/>
                <w:lang w:eastAsia="ru-RU"/>
              </w:rPr>
            </w:pPr>
          </w:p>
        </w:tc>
      </w:tr>
      <w:tr w:rsidR="0002215B" w:rsidRPr="005B71DE" w:rsidTr="00DF7D23">
        <w:trPr>
          <w:trHeight w:val="471"/>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Национальная экономика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196BF1"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2</w:t>
            </w:r>
            <w:r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753</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2,</w:t>
            </w:r>
            <w:r w:rsidRPr="00FC5A5D">
              <w:rPr>
                <w:rFonts w:ascii="Times New Roman" w:eastAsia="Times New Roman" w:hAnsi="Times New Roman" w:cs="Times New Roman"/>
                <w:color w:val="000000"/>
                <w:kern w:val="24"/>
                <w:sz w:val="30"/>
                <w:szCs w:val="30"/>
                <w:lang w:eastAsia="ru-RU"/>
              </w:rPr>
              <w:t>5</w:t>
            </w:r>
          </w:p>
        </w:tc>
      </w:tr>
      <w:tr w:rsidR="0002215B" w:rsidRPr="005B71DE" w:rsidTr="00A57C04">
        <w:trPr>
          <w:trHeight w:val="455"/>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Охрана окружающей среды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90</w:t>
            </w:r>
            <w:r w:rsidRPr="00FC5A5D">
              <w:rPr>
                <w:rFonts w:ascii="Times New Roman" w:eastAsia="Times New Roman" w:hAnsi="Times New Roman" w:cs="Times New Roman"/>
                <w:color w:val="000000"/>
                <w:kern w:val="24"/>
                <w:sz w:val="30"/>
                <w:szCs w:val="30"/>
                <w:lang w:val="en-US" w:eastAsia="ru-RU"/>
              </w:rPr>
              <w:t>,</w:t>
            </w:r>
            <w:r w:rsidRPr="00FC5A5D">
              <w:rPr>
                <w:rFonts w:ascii="Times New Roman" w:eastAsia="Times New Roman" w:hAnsi="Times New Roman" w:cs="Times New Roman"/>
                <w:color w:val="000000"/>
                <w:kern w:val="24"/>
                <w:sz w:val="30"/>
                <w:szCs w:val="30"/>
                <w:lang w:eastAsia="ru-RU"/>
              </w:rPr>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0,1</w:t>
            </w:r>
          </w:p>
        </w:tc>
      </w:tr>
      <w:tr w:rsidR="0002215B" w:rsidRPr="005B71DE" w:rsidTr="00DF7D23">
        <w:trPr>
          <w:trHeight w:val="668"/>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Жилищно-коммунальные услуги и жилищное строительство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22</w:t>
            </w:r>
            <w:r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717</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20</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6</w:t>
            </w:r>
          </w:p>
        </w:tc>
      </w:tr>
      <w:tr w:rsidR="0002215B" w:rsidRPr="005B71DE" w:rsidTr="00DF7D23">
        <w:trPr>
          <w:trHeight w:val="38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Здравоохранение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27</w:t>
            </w:r>
            <w:r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361</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2</w:t>
            </w:r>
            <w:r w:rsidRPr="00FC5A5D">
              <w:rPr>
                <w:rFonts w:ascii="Times New Roman" w:eastAsia="Times New Roman" w:hAnsi="Times New Roman" w:cs="Times New Roman"/>
                <w:color w:val="000000"/>
                <w:kern w:val="24"/>
                <w:sz w:val="30"/>
                <w:szCs w:val="30"/>
                <w:lang w:eastAsia="ru-RU"/>
              </w:rPr>
              <w:t>4</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8</w:t>
            </w:r>
          </w:p>
        </w:tc>
      </w:tr>
      <w:tr w:rsidR="0002215B" w:rsidRPr="005B71DE" w:rsidTr="00DF7D23">
        <w:trPr>
          <w:trHeight w:val="68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Физическая культура, спорт, культура и средства массовой информации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4</w:t>
            </w:r>
            <w:r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807</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4</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4</w:t>
            </w:r>
          </w:p>
        </w:tc>
      </w:tr>
      <w:tr w:rsidR="0002215B" w:rsidRPr="005B71DE" w:rsidTr="00DF7D23">
        <w:trPr>
          <w:trHeight w:val="383"/>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Образование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3</w:t>
            </w:r>
            <w:r>
              <w:rPr>
                <w:rFonts w:ascii="Times New Roman" w:eastAsia="Times New Roman" w:hAnsi="Times New Roman" w:cs="Times New Roman"/>
                <w:color w:val="000000"/>
                <w:kern w:val="24"/>
                <w:sz w:val="30"/>
                <w:szCs w:val="30"/>
                <w:lang w:eastAsia="ru-RU"/>
              </w:rPr>
              <w:t>9</w:t>
            </w:r>
            <w:r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738</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A85310"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3</w:t>
            </w:r>
            <w:r>
              <w:rPr>
                <w:rFonts w:ascii="Times New Roman" w:eastAsia="Times New Roman" w:hAnsi="Times New Roman" w:cs="Times New Roman"/>
                <w:color w:val="000000"/>
                <w:kern w:val="24"/>
                <w:sz w:val="30"/>
                <w:szCs w:val="30"/>
                <w:lang w:eastAsia="ru-RU"/>
              </w:rPr>
              <w:t>6</w:t>
            </w:r>
            <w:r w:rsidRPr="00FC5A5D">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1</w:t>
            </w:r>
          </w:p>
        </w:tc>
      </w:tr>
      <w:tr w:rsidR="0002215B" w:rsidRPr="005B71DE" w:rsidTr="00DF7D23">
        <w:trPr>
          <w:trHeight w:val="260"/>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Социальная политика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4 406,0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2215B" w:rsidRPr="00FC5A5D" w:rsidRDefault="0002215B" w:rsidP="00DF7D23">
            <w:pPr>
              <w:spacing w:after="0" w:line="240" w:lineRule="auto"/>
              <w:jc w:val="right"/>
              <w:textAlignment w:val="bottom"/>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val="en-US" w:eastAsia="ru-RU"/>
              </w:rPr>
              <w:t>4,0</w:t>
            </w:r>
          </w:p>
        </w:tc>
      </w:tr>
    </w:tbl>
    <w:p w:rsidR="0002215B" w:rsidRDefault="0002215B" w:rsidP="0002215B">
      <w:pPr>
        <w:pStyle w:val="Default"/>
        <w:ind w:firstLine="709"/>
        <w:jc w:val="both"/>
        <w:rPr>
          <w:sz w:val="30"/>
          <w:szCs w:val="30"/>
        </w:rPr>
      </w:pPr>
    </w:p>
    <w:p w:rsidR="0002215B" w:rsidRPr="0002215B" w:rsidRDefault="0002215B" w:rsidP="00A57C04">
      <w:pPr>
        <w:spacing w:after="0" w:line="240" w:lineRule="auto"/>
        <w:ind w:firstLine="709"/>
        <w:jc w:val="both"/>
        <w:rPr>
          <w:rFonts w:ascii="Times New Roman" w:eastAsia="Times New Roman" w:hAnsi="Times New Roman" w:cs="Times New Roman"/>
          <w:sz w:val="30"/>
          <w:szCs w:val="30"/>
          <w:lang w:eastAsia="ru-RU"/>
        </w:rPr>
      </w:pPr>
      <w:r w:rsidRPr="0002215B">
        <w:rPr>
          <w:rFonts w:ascii="Times New Roman" w:eastAsia="Times New Roman" w:hAnsi="Times New Roman" w:cs="Times New Roman"/>
          <w:sz w:val="30"/>
          <w:szCs w:val="30"/>
          <w:lang w:eastAsia="ru-RU"/>
        </w:rPr>
        <w:t>Структура расходов бюджета района характеризуется следующими параметрами</w:t>
      </w:r>
      <w:r w:rsidR="00A57C04" w:rsidRPr="00A57C04">
        <w:rPr>
          <w:rFonts w:ascii="Times New Roman" w:eastAsia="Times New Roman" w:hAnsi="Times New Roman" w:cs="Times New Roman"/>
          <w:sz w:val="30"/>
          <w:szCs w:val="30"/>
          <w:lang w:eastAsia="ru-RU"/>
        </w:rPr>
        <w:t>.</w:t>
      </w:r>
    </w:p>
    <w:p w:rsidR="0002215B" w:rsidRPr="00A57C04" w:rsidRDefault="0002215B" w:rsidP="00A57C04">
      <w:pPr>
        <w:pStyle w:val="Default"/>
        <w:ind w:firstLine="709"/>
        <w:jc w:val="both"/>
        <w:rPr>
          <w:sz w:val="30"/>
          <w:szCs w:val="30"/>
        </w:rPr>
      </w:pPr>
      <w:r w:rsidRPr="00A57C04">
        <w:rPr>
          <w:sz w:val="30"/>
          <w:szCs w:val="30"/>
        </w:rPr>
        <w:t xml:space="preserve">На финансирование общегосударственной деятельности предусмотрено 7,5 процента в общем объеме расходов </w:t>
      </w:r>
      <w:r w:rsidRPr="00A57C04">
        <w:rPr>
          <w:iCs/>
          <w:sz w:val="30"/>
          <w:szCs w:val="30"/>
        </w:rPr>
        <w:t>(8 260,8 тысячи рублей</w:t>
      </w:r>
      <w:r w:rsidRPr="00A57C04">
        <w:rPr>
          <w:sz w:val="30"/>
          <w:szCs w:val="30"/>
        </w:rPr>
        <w:t xml:space="preserve">) – это расходы на обеспечение функционирования органов местного управления и самоуправления области, центров по обслуживанию бюджетных организаций, содержание государственных архивов, обслуживание долга органов местного управления и самоуправления, резервные фонды, включая фонд финансирования </w:t>
      </w:r>
      <w:r w:rsidRPr="00A57C04">
        <w:rPr>
          <w:sz w:val="30"/>
          <w:szCs w:val="30"/>
        </w:rPr>
        <w:lastRenderedPageBreak/>
        <w:t xml:space="preserve">расходов, связанных со стихийными бедствиями, авариями и катастрофами, а также иные общегосударственные вопросы. </w:t>
      </w:r>
    </w:p>
    <w:p w:rsidR="00A57C04" w:rsidRPr="00A57C04" w:rsidRDefault="00097224" w:rsidP="00A57C04">
      <w:pPr>
        <w:spacing w:after="0" w:line="240" w:lineRule="auto"/>
        <w:ind w:firstLine="709"/>
        <w:jc w:val="both"/>
        <w:rPr>
          <w:rFonts w:ascii="Times New Roman" w:hAnsi="Times New Roman" w:cs="Times New Roman"/>
          <w:sz w:val="30"/>
          <w:szCs w:val="30"/>
        </w:rPr>
      </w:pPr>
      <w:r w:rsidRPr="00A57C04">
        <w:rPr>
          <w:rFonts w:ascii="Times New Roman" w:hAnsi="Times New Roman" w:cs="Times New Roman"/>
          <w:sz w:val="30"/>
          <w:szCs w:val="30"/>
        </w:rPr>
        <w:t xml:space="preserve">В рамках расходов на национальную экономику, составляющих 2,5 процента всех расходов бюджета района или 2 753,9 </w:t>
      </w:r>
      <w:r w:rsidRPr="00A57C04">
        <w:rPr>
          <w:rFonts w:ascii="Times New Roman" w:hAnsi="Times New Roman" w:cs="Times New Roman"/>
          <w:iCs/>
          <w:sz w:val="30"/>
          <w:szCs w:val="30"/>
        </w:rPr>
        <w:t xml:space="preserve">тысячи рублей, </w:t>
      </w:r>
      <w:r w:rsidRPr="00A57C04">
        <w:rPr>
          <w:rFonts w:ascii="Times New Roman" w:hAnsi="Times New Roman" w:cs="Times New Roman"/>
          <w:sz w:val="30"/>
          <w:szCs w:val="30"/>
        </w:rPr>
        <w:t>финансируется поддержка и развитие агропромышленного комплекса, транспорт, топливо.</w:t>
      </w:r>
    </w:p>
    <w:p w:rsidR="008D4966" w:rsidRPr="00A57C04" w:rsidRDefault="008D4966" w:rsidP="00A57C04">
      <w:pPr>
        <w:spacing w:after="0" w:line="240" w:lineRule="auto"/>
        <w:ind w:firstLine="709"/>
        <w:jc w:val="both"/>
        <w:rPr>
          <w:rFonts w:ascii="Times New Roman" w:eastAsia="Times New Roman" w:hAnsi="Times New Roman" w:cs="Times New Roman"/>
          <w:bCs/>
          <w:iCs/>
          <w:sz w:val="30"/>
          <w:szCs w:val="30"/>
          <w:lang w:eastAsia="ru-RU"/>
        </w:rPr>
      </w:pPr>
      <w:r w:rsidRPr="00A57C04">
        <w:rPr>
          <w:rFonts w:ascii="Times New Roman" w:hAnsi="Times New Roman" w:cs="Times New Roman"/>
          <w:sz w:val="30"/>
          <w:szCs w:val="30"/>
        </w:rPr>
        <w:t>Н</w:t>
      </w:r>
      <w:r w:rsidR="0002215B" w:rsidRPr="0002215B">
        <w:rPr>
          <w:rFonts w:ascii="Times New Roman" w:eastAsia="Times New Roman" w:hAnsi="Times New Roman" w:cs="Times New Roman"/>
          <w:sz w:val="30"/>
          <w:szCs w:val="30"/>
          <w:lang w:eastAsia="ru-RU"/>
        </w:rPr>
        <w:t>а финансирование аграрного сектора планируется направить 1 </w:t>
      </w:r>
      <w:r w:rsidR="0002215B" w:rsidRPr="00A57C04">
        <w:rPr>
          <w:rFonts w:ascii="Times New Roman" w:eastAsia="Times New Roman" w:hAnsi="Times New Roman" w:cs="Times New Roman"/>
          <w:sz w:val="30"/>
          <w:szCs w:val="30"/>
          <w:lang w:eastAsia="ru-RU"/>
        </w:rPr>
        <w:t>367</w:t>
      </w:r>
      <w:r w:rsidR="0002215B" w:rsidRPr="0002215B">
        <w:rPr>
          <w:rFonts w:ascii="Times New Roman" w:eastAsia="Times New Roman" w:hAnsi="Times New Roman" w:cs="Times New Roman"/>
          <w:sz w:val="30"/>
          <w:szCs w:val="30"/>
          <w:lang w:eastAsia="ru-RU"/>
        </w:rPr>
        <w:t>,</w:t>
      </w:r>
      <w:r w:rsidR="0002215B" w:rsidRPr="00A57C04">
        <w:rPr>
          <w:rFonts w:ascii="Times New Roman" w:eastAsia="Times New Roman" w:hAnsi="Times New Roman" w:cs="Times New Roman"/>
          <w:sz w:val="30"/>
          <w:szCs w:val="30"/>
          <w:lang w:eastAsia="ru-RU"/>
        </w:rPr>
        <w:t>0</w:t>
      </w:r>
      <w:r w:rsidR="0002215B" w:rsidRPr="0002215B">
        <w:rPr>
          <w:rFonts w:ascii="Times New Roman" w:eastAsia="Times New Roman" w:hAnsi="Times New Roman" w:cs="Times New Roman"/>
          <w:sz w:val="30"/>
          <w:szCs w:val="30"/>
          <w:lang w:eastAsia="ru-RU"/>
        </w:rPr>
        <w:t xml:space="preserve"> тысячи рублей или 1,</w:t>
      </w:r>
      <w:r w:rsidR="006177E4" w:rsidRPr="00A57C04">
        <w:rPr>
          <w:rFonts w:ascii="Times New Roman" w:eastAsia="Times New Roman" w:hAnsi="Times New Roman" w:cs="Times New Roman"/>
          <w:sz w:val="30"/>
          <w:szCs w:val="30"/>
          <w:lang w:eastAsia="ru-RU"/>
        </w:rPr>
        <w:t>2</w:t>
      </w:r>
      <w:r w:rsidR="0002215B" w:rsidRPr="0002215B">
        <w:rPr>
          <w:rFonts w:ascii="Times New Roman" w:eastAsia="Times New Roman" w:hAnsi="Times New Roman" w:cs="Times New Roman"/>
          <w:sz w:val="30"/>
          <w:szCs w:val="30"/>
          <w:lang w:eastAsia="ru-RU"/>
        </w:rPr>
        <w:t xml:space="preserve"> процента</w:t>
      </w:r>
      <w:r w:rsidR="006177E4" w:rsidRPr="00A57C04">
        <w:rPr>
          <w:rFonts w:ascii="Times New Roman" w:hAnsi="Times New Roman" w:cs="Times New Roman"/>
          <w:sz w:val="30"/>
          <w:szCs w:val="30"/>
        </w:rPr>
        <w:t xml:space="preserve"> </w:t>
      </w:r>
      <w:r w:rsidR="006177E4" w:rsidRPr="00A57C04">
        <w:rPr>
          <w:rFonts w:ascii="Times New Roman" w:hAnsi="Times New Roman" w:cs="Times New Roman"/>
          <w:sz w:val="30"/>
          <w:szCs w:val="30"/>
        </w:rPr>
        <w:t>всех расходов бюджета района</w:t>
      </w:r>
      <w:r w:rsidR="0002215B" w:rsidRPr="0002215B">
        <w:rPr>
          <w:rFonts w:ascii="Times New Roman" w:eastAsia="Times New Roman" w:hAnsi="Times New Roman" w:cs="Times New Roman"/>
          <w:sz w:val="30"/>
          <w:szCs w:val="30"/>
          <w:lang w:eastAsia="ru-RU"/>
        </w:rPr>
        <w:t xml:space="preserve">, в том числе на финансирование бюджетных организаций ветеринарной сети </w:t>
      </w:r>
      <w:r w:rsidR="006177E4" w:rsidRPr="00A57C04">
        <w:rPr>
          <w:rFonts w:ascii="Times New Roman" w:eastAsia="Times New Roman" w:hAnsi="Times New Roman" w:cs="Times New Roman"/>
          <w:sz w:val="30"/>
          <w:szCs w:val="30"/>
          <w:lang w:eastAsia="ru-RU"/>
        </w:rPr>
        <w:t>738</w:t>
      </w:r>
      <w:r w:rsidR="0002215B" w:rsidRPr="0002215B">
        <w:rPr>
          <w:rFonts w:ascii="Times New Roman" w:eastAsia="Times New Roman" w:hAnsi="Times New Roman" w:cs="Times New Roman"/>
          <w:sz w:val="30"/>
          <w:szCs w:val="30"/>
          <w:lang w:eastAsia="ru-RU"/>
        </w:rPr>
        <w:t>,</w:t>
      </w:r>
      <w:r w:rsidR="006177E4" w:rsidRPr="00A57C04">
        <w:rPr>
          <w:rFonts w:ascii="Times New Roman" w:eastAsia="Times New Roman" w:hAnsi="Times New Roman" w:cs="Times New Roman"/>
          <w:sz w:val="30"/>
          <w:szCs w:val="30"/>
          <w:lang w:eastAsia="ru-RU"/>
        </w:rPr>
        <w:t>2</w:t>
      </w:r>
      <w:r w:rsidR="0002215B" w:rsidRPr="0002215B">
        <w:rPr>
          <w:rFonts w:ascii="Times New Roman" w:eastAsia="Times New Roman" w:hAnsi="Times New Roman" w:cs="Times New Roman"/>
          <w:sz w:val="30"/>
          <w:szCs w:val="30"/>
          <w:lang w:eastAsia="ru-RU"/>
        </w:rPr>
        <w:t xml:space="preserve"> тысячи рублей</w:t>
      </w:r>
      <w:r w:rsidRPr="00A57C04">
        <w:rPr>
          <w:rFonts w:ascii="Times New Roman" w:eastAsia="Times New Roman" w:hAnsi="Times New Roman" w:cs="Times New Roman"/>
          <w:sz w:val="30"/>
          <w:szCs w:val="30"/>
          <w:lang w:eastAsia="ru-RU"/>
        </w:rPr>
        <w:t>, о</w:t>
      </w:r>
      <w:r w:rsidRPr="00A57C04">
        <w:rPr>
          <w:rFonts w:ascii="Times New Roman" w:eastAsia="Times New Roman" w:hAnsi="Times New Roman" w:cs="Times New Roman"/>
          <w:bCs/>
          <w:iCs/>
          <w:sz w:val="30"/>
          <w:szCs w:val="30"/>
          <w:lang w:eastAsia="ru-RU"/>
        </w:rPr>
        <w:t>плату комплекса работ по известкованию кислых почв – 607,8 тысячи рублей.</w:t>
      </w:r>
    </w:p>
    <w:p w:rsidR="00A57C04" w:rsidRPr="00A57C04" w:rsidRDefault="008D4966" w:rsidP="00A57C04">
      <w:pPr>
        <w:pStyle w:val="21"/>
        <w:rPr>
          <w:sz w:val="30"/>
          <w:szCs w:val="30"/>
        </w:rPr>
      </w:pPr>
      <w:r w:rsidRPr="00A57C04">
        <w:rPr>
          <w:sz w:val="30"/>
          <w:szCs w:val="30"/>
        </w:rPr>
        <w:t>Н</w:t>
      </w:r>
      <w:r w:rsidR="0002215B" w:rsidRPr="0002215B">
        <w:rPr>
          <w:sz w:val="30"/>
          <w:szCs w:val="30"/>
        </w:rPr>
        <w:t xml:space="preserve">а субсидирование автомобильного транспорта общего пользования предусматриваются средства в сумме </w:t>
      </w:r>
      <w:r w:rsidRPr="00A57C04">
        <w:rPr>
          <w:sz w:val="30"/>
          <w:szCs w:val="30"/>
        </w:rPr>
        <w:t>1 </w:t>
      </w:r>
      <w:r w:rsidR="00A57C04" w:rsidRPr="00A57C04">
        <w:rPr>
          <w:sz w:val="30"/>
          <w:szCs w:val="30"/>
        </w:rPr>
        <w:t>091</w:t>
      </w:r>
      <w:r w:rsidRPr="00A57C04">
        <w:rPr>
          <w:sz w:val="30"/>
          <w:szCs w:val="30"/>
        </w:rPr>
        <w:t>,</w:t>
      </w:r>
      <w:r w:rsidR="00A57C04" w:rsidRPr="00A57C04">
        <w:rPr>
          <w:sz w:val="30"/>
          <w:szCs w:val="30"/>
        </w:rPr>
        <w:t>7</w:t>
      </w:r>
      <w:r w:rsidR="0002215B" w:rsidRPr="0002215B">
        <w:rPr>
          <w:sz w:val="30"/>
          <w:szCs w:val="30"/>
        </w:rPr>
        <w:t> тысячи рублей</w:t>
      </w:r>
      <w:r w:rsidR="00A57C04" w:rsidRPr="00A57C04">
        <w:rPr>
          <w:sz w:val="30"/>
          <w:szCs w:val="30"/>
        </w:rPr>
        <w:t xml:space="preserve"> и </w:t>
      </w:r>
      <w:r w:rsidR="00A57C04" w:rsidRPr="00A57C04">
        <w:rPr>
          <w:sz w:val="30"/>
          <w:szCs w:val="30"/>
        </w:rPr>
        <w:t xml:space="preserve">на расходы оператору пассажирских перевозок – </w:t>
      </w:r>
      <w:r w:rsidR="00A57C04" w:rsidRPr="00A57C04">
        <w:rPr>
          <w:sz w:val="30"/>
          <w:szCs w:val="30"/>
        </w:rPr>
        <w:t>16</w:t>
      </w:r>
      <w:r w:rsidR="00A57C04" w:rsidRPr="00A57C04">
        <w:rPr>
          <w:sz w:val="30"/>
          <w:szCs w:val="30"/>
        </w:rPr>
        <w:t>,</w:t>
      </w:r>
      <w:r w:rsidR="00A57C04" w:rsidRPr="00A57C04">
        <w:rPr>
          <w:sz w:val="30"/>
          <w:szCs w:val="30"/>
        </w:rPr>
        <w:t>7</w:t>
      </w:r>
      <w:r w:rsidR="00A57C04" w:rsidRPr="00A57C04">
        <w:rPr>
          <w:sz w:val="30"/>
          <w:szCs w:val="30"/>
        </w:rPr>
        <w:t xml:space="preserve"> тысячи рублей</w:t>
      </w:r>
      <w:r w:rsidR="00A57C04" w:rsidRPr="00A57C04">
        <w:rPr>
          <w:sz w:val="30"/>
          <w:szCs w:val="30"/>
        </w:rPr>
        <w:t>.</w:t>
      </w:r>
    </w:p>
    <w:p w:rsidR="00F43777" w:rsidRPr="00F43777" w:rsidRDefault="00F43777" w:rsidP="00A57C04">
      <w:pPr>
        <w:widowControl w:val="0"/>
        <w:spacing w:after="0" w:line="240" w:lineRule="auto"/>
        <w:ind w:firstLine="709"/>
        <w:jc w:val="both"/>
        <w:rPr>
          <w:rFonts w:ascii="Times New Roman" w:eastAsia="Arial Unicode MS" w:hAnsi="Times New Roman" w:cs="Times New Roman"/>
          <w:sz w:val="30"/>
          <w:szCs w:val="30"/>
          <w:lang w:eastAsia="ru-RU" w:bidi="ru-RU"/>
        </w:rPr>
      </w:pPr>
      <w:r w:rsidRPr="00A57C04">
        <w:rPr>
          <w:rFonts w:ascii="Times New Roman" w:eastAsia="Arial Unicode MS" w:hAnsi="Times New Roman" w:cs="Times New Roman"/>
          <w:sz w:val="30"/>
          <w:szCs w:val="30"/>
          <w:lang w:eastAsia="ru-RU" w:bidi="ru-RU"/>
        </w:rPr>
        <w:t>Н</w:t>
      </w:r>
      <w:r w:rsidRPr="00F43777">
        <w:rPr>
          <w:rFonts w:ascii="Times New Roman" w:eastAsia="Arial Unicode MS" w:hAnsi="Times New Roman" w:cs="Times New Roman"/>
          <w:sz w:val="30"/>
          <w:szCs w:val="30"/>
          <w:lang w:eastAsia="ru-RU" w:bidi="ru-RU"/>
        </w:rPr>
        <w:t>а возмещение разницы в ценах на твердые виды топлива, реализуемого населению</w:t>
      </w:r>
      <w:r w:rsidRPr="00A57C04">
        <w:rPr>
          <w:rFonts w:ascii="Times New Roman" w:eastAsia="Arial Unicode MS" w:hAnsi="Times New Roman" w:cs="Times New Roman"/>
          <w:sz w:val="30"/>
          <w:szCs w:val="30"/>
          <w:lang w:eastAsia="ru-RU" w:bidi="ru-RU"/>
        </w:rPr>
        <w:t xml:space="preserve"> –</w:t>
      </w:r>
      <w:r w:rsidR="008B57B2">
        <w:rPr>
          <w:rFonts w:ascii="Times New Roman" w:eastAsia="Arial Unicode MS" w:hAnsi="Times New Roman" w:cs="Times New Roman"/>
          <w:sz w:val="30"/>
          <w:szCs w:val="30"/>
          <w:lang w:eastAsia="ru-RU" w:bidi="ru-RU"/>
        </w:rPr>
        <w:t xml:space="preserve"> </w:t>
      </w:r>
      <w:r w:rsidRPr="00A57C04">
        <w:rPr>
          <w:rFonts w:ascii="Times New Roman" w:eastAsia="Arial Unicode MS" w:hAnsi="Times New Roman" w:cs="Times New Roman"/>
          <w:sz w:val="30"/>
          <w:szCs w:val="30"/>
          <w:lang w:eastAsia="ru-RU" w:bidi="ru-RU"/>
        </w:rPr>
        <w:t>169,3</w:t>
      </w:r>
      <w:r w:rsidRPr="00F43777">
        <w:rPr>
          <w:rFonts w:ascii="Times New Roman" w:eastAsia="Arial Unicode MS" w:hAnsi="Times New Roman" w:cs="Times New Roman"/>
          <w:sz w:val="30"/>
          <w:szCs w:val="30"/>
          <w:lang w:eastAsia="ru-RU" w:bidi="ru-RU"/>
        </w:rPr>
        <w:t xml:space="preserve"> тысячи рублей;</w:t>
      </w:r>
    </w:p>
    <w:p w:rsidR="00F43777" w:rsidRPr="00A57C04" w:rsidRDefault="00192079" w:rsidP="00A57C04">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F43777" w:rsidRPr="00F43777">
        <w:rPr>
          <w:rFonts w:ascii="Times New Roman" w:eastAsia="Times New Roman" w:hAnsi="Times New Roman" w:cs="Times New Roman"/>
          <w:sz w:val="30"/>
          <w:szCs w:val="30"/>
          <w:lang w:eastAsia="ru-RU"/>
        </w:rPr>
        <w:t xml:space="preserve">а возмещение расходов на электроснабжение эксплуатируемого жилищного фонда – </w:t>
      </w:r>
      <w:r w:rsidR="00F43777" w:rsidRPr="00A57C04">
        <w:rPr>
          <w:rFonts w:ascii="Times New Roman" w:eastAsia="Times New Roman" w:hAnsi="Times New Roman" w:cs="Times New Roman"/>
          <w:sz w:val="30"/>
          <w:szCs w:val="30"/>
          <w:lang w:eastAsia="ru-RU"/>
        </w:rPr>
        <w:t>4</w:t>
      </w:r>
      <w:r w:rsidR="00F43777" w:rsidRPr="00F43777">
        <w:rPr>
          <w:rFonts w:ascii="Times New Roman" w:eastAsia="Times New Roman" w:hAnsi="Times New Roman" w:cs="Times New Roman"/>
          <w:sz w:val="30"/>
          <w:szCs w:val="30"/>
          <w:lang w:eastAsia="ru-RU"/>
        </w:rPr>
        <w:t>,</w:t>
      </w:r>
      <w:r w:rsidR="00F43777" w:rsidRPr="00A57C04">
        <w:rPr>
          <w:rFonts w:ascii="Times New Roman" w:eastAsia="Times New Roman" w:hAnsi="Times New Roman" w:cs="Times New Roman"/>
          <w:sz w:val="30"/>
          <w:szCs w:val="30"/>
          <w:lang w:eastAsia="ru-RU"/>
        </w:rPr>
        <w:t>1</w:t>
      </w:r>
      <w:r w:rsidR="00F43777" w:rsidRPr="00F43777">
        <w:rPr>
          <w:rFonts w:ascii="Times New Roman" w:eastAsia="Times New Roman" w:hAnsi="Times New Roman" w:cs="Times New Roman"/>
          <w:sz w:val="30"/>
          <w:szCs w:val="30"/>
          <w:lang w:eastAsia="ru-RU"/>
        </w:rPr>
        <w:t xml:space="preserve"> тысячи рублей;</w:t>
      </w:r>
    </w:p>
    <w:p w:rsidR="003F236F" w:rsidRPr="003F236F" w:rsidRDefault="00B71C69" w:rsidP="00A57C04">
      <w:pPr>
        <w:tabs>
          <w:tab w:val="left" w:pos="393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2021 году н</w:t>
      </w:r>
      <w:r w:rsidR="003F236F" w:rsidRPr="003F236F">
        <w:rPr>
          <w:rFonts w:ascii="Times New Roman" w:eastAsia="Times New Roman" w:hAnsi="Times New Roman" w:cs="Times New Roman"/>
          <w:sz w:val="30"/>
          <w:szCs w:val="30"/>
          <w:lang w:eastAsia="ru-RU"/>
        </w:rPr>
        <w:t xml:space="preserve">а охрану окружающей среды предусмотрено </w:t>
      </w:r>
      <w:r w:rsidR="003F236F" w:rsidRPr="00A57C04">
        <w:rPr>
          <w:rFonts w:ascii="Times New Roman" w:eastAsia="Times New Roman" w:hAnsi="Times New Roman" w:cs="Times New Roman"/>
          <w:sz w:val="30"/>
          <w:szCs w:val="30"/>
          <w:lang w:eastAsia="ru-RU"/>
        </w:rPr>
        <w:t>90,0</w:t>
      </w:r>
      <w:r w:rsidR="003F236F" w:rsidRPr="003F236F">
        <w:rPr>
          <w:rFonts w:ascii="Times New Roman" w:eastAsia="Times New Roman" w:hAnsi="Times New Roman" w:cs="Times New Roman"/>
          <w:sz w:val="30"/>
          <w:szCs w:val="30"/>
          <w:lang w:eastAsia="ru-RU"/>
        </w:rPr>
        <w:t xml:space="preserve"> тысячи рублей, из них на </w:t>
      </w:r>
      <w:r w:rsidR="003F236F" w:rsidRPr="00A57C04">
        <w:rPr>
          <w:rFonts w:ascii="Times New Roman" w:eastAsia="Times New Roman" w:hAnsi="Times New Roman" w:cs="Times New Roman"/>
          <w:sz w:val="30"/>
          <w:szCs w:val="30"/>
          <w:lang w:eastAsia="ru-RU"/>
        </w:rPr>
        <w:t>регулирование распространения и численности инвазивных растений – 75,0 тысячи рублей, расходы по изготовлению и установке информационных знаков границ водоохранных зон и прибрежных –3,0 тысячи рублей</w:t>
      </w:r>
      <w:r w:rsidR="003F236F" w:rsidRPr="00A57C04">
        <w:rPr>
          <w:rFonts w:ascii="Times New Roman" w:eastAsia="Times New Roman" w:hAnsi="Times New Roman" w:cs="Times New Roman"/>
          <w:sz w:val="30"/>
          <w:szCs w:val="30"/>
          <w:lang w:eastAsia="ru-RU"/>
        </w:rPr>
        <w:t>,</w:t>
      </w:r>
      <w:r w:rsidR="003F236F" w:rsidRPr="003F236F">
        <w:rPr>
          <w:rFonts w:ascii="Times New Roman" w:eastAsia="Times New Roman" w:hAnsi="Times New Roman" w:cs="Times New Roman"/>
          <w:sz w:val="30"/>
          <w:szCs w:val="30"/>
          <w:lang w:eastAsia="ru-RU"/>
        </w:rPr>
        <w:t xml:space="preserve"> компенсацию расходов по отстрелу дикого кабана – </w:t>
      </w:r>
      <w:r w:rsidR="003F236F" w:rsidRPr="00A57C04">
        <w:rPr>
          <w:rFonts w:ascii="Times New Roman" w:eastAsia="Times New Roman" w:hAnsi="Times New Roman" w:cs="Times New Roman"/>
          <w:sz w:val="30"/>
          <w:szCs w:val="30"/>
          <w:lang w:eastAsia="ru-RU"/>
        </w:rPr>
        <w:t>12</w:t>
      </w:r>
      <w:r w:rsidR="003F236F" w:rsidRPr="003F236F">
        <w:rPr>
          <w:rFonts w:ascii="Times New Roman" w:eastAsia="Times New Roman" w:hAnsi="Times New Roman" w:cs="Times New Roman"/>
          <w:sz w:val="30"/>
          <w:szCs w:val="30"/>
          <w:lang w:eastAsia="ru-RU"/>
        </w:rPr>
        <w:t>,0 тысячи рублей.</w:t>
      </w:r>
    </w:p>
    <w:p w:rsidR="00196BF1" w:rsidRPr="00A57C04" w:rsidRDefault="00196BF1" w:rsidP="00A57C04">
      <w:pPr>
        <w:spacing w:after="0" w:line="240" w:lineRule="auto"/>
        <w:ind w:firstLine="709"/>
        <w:jc w:val="both"/>
        <w:rPr>
          <w:rFonts w:ascii="Times New Roman" w:eastAsia="Times New Roman" w:hAnsi="Times New Roman" w:cs="Times New Roman"/>
          <w:sz w:val="30"/>
          <w:szCs w:val="30"/>
          <w:lang w:eastAsia="ru-RU"/>
        </w:rPr>
      </w:pPr>
      <w:r w:rsidRPr="00A57C04">
        <w:rPr>
          <w:rFonts w:ascii="Times New Roman" w:eastAsia="Arial Unicode MS" w:hAnsi="Times New Roman" w:cs="Times New Roman"/>
          <w:sz w:val="30"/>
          <w:szCs w:val="30"/>
          <w:lang w:eastAsia="ru-RU" w:bidi="ru-RU"/>
        </w:rPr>
        <w:t>На финансирование жилищно-коммунального хозяйства планируется направить 22 717,4 тысячи рублей, или 20,6 процента расходов бюджета</w:t>
      </w:r>
    </w:p>
    <w:p w:rsidR="00646222" w:rsidRDefault="00646222" w:rsidP="007C06BA">
      <w:pPr>
        <w:spacing w:after="0" w:line="240" w:lineRule="auto"/>
        <w:ind w:firstLine="709"/>
        <w:jc w:val="both"/>
        <w:rPr>
          <w:rFonts w:ascii="Times New Roman" w:hAnsi="Times New Roman" w:cs="Times New Roman"/>
          <w:sz w:val="30"/>
          <w:szCs w:val="30"/>
        </w:rPr>
      </w:pPr>
    </w:p>
    <w:tbl>
      <w:tblPr>
        <w:tblW w:w="9771" w:type="dxa"/>
        <w:tblCellMar>
          <w:left w:w="0" w:type="dxa"/>
          <w:right w:w="0" w:type="dxa"/>
        </w:tblCellMar>
        <w:tblLook w:val="0600" w:firstRow="0" w:lastRow="0" w:firstColumn="0" w:lastColumn="0" w:noHBand="1" w:noVBand="1"/>
      </w:tblPr>
      <w:tblGrid>
        <w:gridCol w:w="5802"/>
        <w:gridCol w:w="1701"/>
        <w:gridCol w:w="2268"/>
      </w:tblGrid>
      <w:tr w:rsidR="00077262" w:rsidRPr="00077262" w:rsidTr="0087510E">
        <w:trPr>
          <w:trHeight w:val="954"/>
        </w:trPr>
        <w:tc>
          <w:tcPr>
            <w:tcW w:w="5802" w:type="dxa"/>
            <w:tcBorders>
              <w:top w:val="single" w:sz="8" w:space="0" w:color="000000"/>
              <w:left w:val="single" w:sz="8" w:space="0" w:color="000000"/>
              <w:bottom w:val="single" w:sz="8" w:space="0" w:color="000000"/>
              <w:right w:val="single" w:sz="8" w:space="0" w:color="000000"/>
            </w:tcBorders>
            <w:shd w:val="clear" w:color="auto" w:fill="EAF1DD"/>
            <w:tcMar>
              <w:top w:w="8" w:type="dxa"/>
              <w:left w:w="8" w:type="dxa"/>
              <w:bottom w:w="0" w:type="dxa"/>
              <w:right w:w="8"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Направление расходов</w:t>
            </w:r>
          </w:p>
        </w:tc>
        <w:tc>
          <w:tcPr>
            <w:tcW w:w="1701" w:type="dxa"/>
            <w:tcBorders>
              <w:top w:val="single" w:sz="8" w:space="0" w:color="000000"/>
              <w:left w:val="single" w:sz="8" w:space="0" w:color="000000"/>
              <w:bottom w:val="single" w:sz="8" w:space="0" w:color="000000"/>
              <w:right w:val="single" w:sz="8" w:space="0" w:color="000000"/>
            </w:tcBorders>
            <w:shd w:val="clear" w:color="auto" w:fill="EAF1DD"/>
            <w:tcMar>
              <w:top w:w="8" w:type="dxa"/>
              <w:left w:w="8" w:type="dxa"/>
              <w:bottom w:w="0" w:type="dxa"/>
              <w:right w:w="8" w:type="dxa"/>
            </w:tcMar>
            <w:vAlign w:val="center"/>
            <w:hideMark/>
          </w:tcPr>
          <w:p w:rsidR="00077262" w:rsidRDefault="0087510E" w:rsidP="0087510E">
            <w:pPr>
              <w:spacing w:after="0" w:line="240" w:lineRule="auto"/>
              <w:jc w:val="center"/>
              <w:textAlignment w:val="center"/>
              <w:rPr>
                <w:rFonts w:ascii="Times New Roman" w:eastAsia="Times New Roman" w:hAnsi="Times New Roman" w:cs="Times New Roman"/>
                <w:color w:val="000000"/>
                <w:kern w:val="24"/>
                <w:sz w:val="30"/>
                <w:szCs w:val="30"/>
                <w:lang w:eastAsia="ru-RU"/>
              </w:rPr>
            </w:pPr>
            <w:r>
              <w:rPr>
                <w:rFonts w:ascii="Times New Roman" w:eastAsia="Times New Roman" w:hAnsi="Times New Roman" w:cs="Times New Roman"/>
                <w:color w:val="000000"/>
                <w:kern w:val="24"/>
                <w:sz w:val="30"/>
                <w:szCs w:val="30"/>
                <w:lang w:eastAsia="ru-RU"/>
              </w:rPr>
              <w:t>Бюджет на 202</w:t>
            </w:r>
            <w:r w:rsidR="00CF228E">
              <w:rPr>
                <w:rFonts w:ascii="Times New Roman" w:eastAsia="Times New Roman" w:hAnsi="Times New Roman" w:cs="Times New Roman"/>
                <w:color w:val="000000"/>
                <w:kern w:val="24"/>
                <w:sz w:val="30"/>
                <w:szCs w:val="30"/>
                <w:lang w:eastAsia="ru-RU"/>
              </w:rPr>
              <w:t>1</w:t>
            </w:r>
            <w:r>
              <w:rPr>
                <w:rFonts w:ascii="Times New Roman" w:eastAsia="Times New Roman" w:hAnsi="Times New Roman" w:cs="Times New Roman"/>
                <w:color w:val="000000"/>
                <w:kern w:val="24"/>
                <w:sz w:val="30"/>
                <w:szCs w:val="30"/>
                <w:lang w:eastAsia="ru-RU"/>
              </w:rPr>
              <w:t xml:space="preserve"> год</w:t>
            </w:r>
            <w:r w:rsidR="00077262" w:rsidRPr="00FC5A5D">
              <w:rPr>
                <w:rFonts w:ascii="Times New Roman" w:eastAsia="Times New Roman" w:hAnsi="Times New Roman" w:cs="Times New Roman"/>
                <w:color w:val="000000"/>
                <w:kern w:val="24"/>
                <w:sz w:val="30"/>
                <w:szCs w:val="30"/>
                <w:lang w:eastAsia="ru-RU"/>
              </w:rPr>
              <w:t xml:space="preserve"> </w:t>
            </w:r>
          </w:p>
          <w:p w:rsidR="008D4966" w:rsidRPr="00FC5A5D" w:rsidRDefault="008D4966" w:rsidP="0087510E">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(тыс. руб.)</w:t>
            </w:r>
          </w:p>
        </w:tc>
        <w:tc>
          <w:tcPr>
            <w:tcW w:w="2268" w:type="dxa"/>
            <w:tcBorders>
              <w:top w:val="single" w:sz="8" w:space="0" w:color="000000"/>
              <w:left w:val="single" w:sz="8" w:space="0" w:color="000000"/>
              <w:bottom w:val="single" w:sz="8" w:space="0" w:color="000000"/>
              <w:right w:val="single" w:sz="8" w:space="0" w:color="000000"/>
            </w:tcBorders>
            <w:shd w:val="clear" w:color="auto" w:fill="EAF1DD"/>
            <w:tcMar>
              <w:top w:w="8" w:type="dxa"/>
              <w:left w:w="8" w:type="dxa"/>
              <w:bottom w:w="0" w:type="dxa"/>
              <w:right w:w="8"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Удельный вес в объеме расходов ЖКХ, (%)</w:t>
            </w:r>
          </w:p>
        </w:tc>
      </w:tr>
      <w:tr w:rsidR="00077262" w:rsidRPr="00077262" w:rsidTr="0087510E">
        <w:trPr>
          <w:trHeight w:val="937"/>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b/>
                <w:bCs/>
                <w:color w:val="000000"/>
                <w:kern w:val="24"/>
                <w:sz w:val="30"/>
                <w:szCs w:val="30"/>
                <w:lang w:eastAsia="ru-RU"/>
              </w:rPr>
              <w:t>Всего расходов на жилищно-коммунальные услуги и жилищное строительство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077262" w:rsidRPr="00FC5A5D" w:rsidRDefault="00DD3186" w:rsidP="00077262">
            <w:pPr>
              <w:spacing w:after="0" w:line="240" w:lineRule="auto"/>
              <w:jc w:val="center"/>
              <w:textAlignment w:val="center"/>
              <w:rPr>
                <w:rFonts w:ascii="Times New Roman" w:eastAsia="Times New Roman" w:hAnsi="Times New Roman" w:cs="Times New Roman"/>
                <w:sz w:val="30"/>
                <w:szCs w:val="30"/>
                <w:lang w:eastAsia="ru-RU"/>
              </w:rPr>
            </w:pPr>
            <w:r w:rsidRPr="00347240">
              <w:rPr>
                <w:rFonts w:ascii="Times New Roman" w:eastAsia="Times New Roman" w:hAnsi="Times New Roman" w:cs="Times New Roman"/>
                <w:b/>
                <w:bCs/>
                <w:kern w:val="24"/>
                <w:sz w:val="30"/>
                <w:szCs w:val="30"/>
                <w:lang w:eastAsia="ru-RU"/>
              </w:rPr>
              <w:t>22</w:t>
            </w:r>
            <w:r w:rsidR="00077262" w:rsidRPr="00347240">
              <w:rPr>
                <w:rFonts w:ascii="Times New Roman" w:eastAsia="Times New Roman" w:hAnsi="Times New Roman" w:cs="Times New Roman"/>
                <w:b/>
                <w:bCs/>
                <w:kern w:val="24"/>
                <w:sz w:val="30"/>
                <w:szCs w:val="30"/>
                <w:lang w:eastAsia="ru-RU"/>
              </w:rPr>
              <w:t xml:space="preserve"> </w:t>
            </w:r>
            <w:r w:rsidRPr="00347240">
              <w:rPr>
                <w:rFonts w:ascii="Times New Roman" w:eastAsia="Times New Roman" w:hAnsi="Times New Roman" w:cs="Times New Roman"/>
                <w:b/>
                <w:bCs/>
                <w:kern w:val="24"/>
                <w:sz w:val="30"/>
                <w:szCs w:val="30"/>
                <w:lang w:eastAsia="ru-RU"/>
              </w:rPr>
              <w:t>717</w:t>
            </w:r>
            <w:r w:rsidR="00077262" w:rsidRPr="00347240">
              <w:rPr>
                <w:rFonts w:ascii="Times New Roman" w:eastAsia="Times New Roman" w:hAnsi="Times New Roman" w:cs="Times New Roman"/>
                <w:b/>
                <w:bCs/>
                <w:kern w:val="24"/>
                <w:sz w:val="30"/>
                <w:szCs w:val="30"/>
                <w:lang w:eastAsia="ru-RU"/>
              </w:rPr>
              <w:t>,</w:t>
            </w:r>
            <w:r w:rsidRPr="00347240">
              <w:rPr>
                <w:rFonts w:ascii="Times New Roman" w:eastAsia="Times New Roman" w:hAnsi="Times New Roman" w:cs="Times New Roman"/>
                <w:b/>
                <w:bCs/>
                <w:kern w:val="24"/>
                <w:sz w:val="30"/>
                <w:szCs w:val="30"/>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b/>
                <w:bCs/>
                <w:color w:val="000000"/>
                <w:kern w:val="24"/>
                <w:sz w:val="30"/>
                <w:szCs w:val="30"/>
                <w:lang w:val="en-US" w:eastAsia="ru-RU"/>
              </w:rPr>
              <w:t>100,0</w:t>
            </w:r>
          </w:p>
        </w:tc>
      </w:tr>
      <w:tr w:rsidR="00077262" w:rsidRPr="00077262" w:rsidTr="0087510E">
        <w:trPr>
          <w:trHeight w:val="248"/>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i/>
                <w:iCs/>
                <w:color w:val="000000"/>
                <w:kern w:val="24"/>
                <w:sz w:val="30"/>
                <w:szCs w:val="30"/>
                <w:lang w:eastAsia="ru-RU"/>
              </w:rPr>
              <w:t xml:space="preserve">в том числе: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b/>
                <w:bCs/>
                <w:color w:val="000000"/>
                <w:kern w:val="24"/>
                <w:sz w:val="30"/>
                <w:szCs w:val="30"/>
                <w:lang w:eastAsia="ru-RU"/>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b/>
                <w:bCs/>
                <w:kern w:val="24"/>
                <w:sz w:val="30"/>
                <w:szCs w:val="30"/>
                <w:lang w:eastAsia="ru-RU"/>
              </w:rPr>
              <w:t> </w:t>
            </w:r>
          </w:p>
        </w:tc>
      </w:tr>
      <w:tr w:rsidR="00077262" w:rsidRPr="00077262" w:rsidTr="0087510E">
        <w:trPr>
          <w:trHeight w:val="1003"/>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 xml:space="preserve">финансирование части расходов по оказанию жилищно-коммунальных услуг населению и предоставлению льгот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1</w:t>
            </w:r>
            <w:r w:rsidR="00DD3186">
              <w:rPr>
                <w:rFonts w:ascii="Times New Roman" w:eastAsia="Times New Roman" w:hAnsi="Times New Roman" w:cs="Times New Roman"/>
                <w:color w:val="000000"/>
                <w:kern w:val="24"/>
                <w:sz w:val="30"/>
                <w:szCs w:val="30"/>
                <w:lang w:eastAsia="ru-RU"/>
              </w:rPr>
              <w:t>4</w:t>
            </w:r>
            <w:r w:rsidRPr="00FC5A5D">
              <w:rPr>
                <w:rFonts w:ascii="Times New Roman" w:eastAsia="Times New Roman" w:hAnsi="Times New Roman" w:cs="Times New Roman"/>
                <w:color w:val="000000"/>
                <w:kern w:val="24"/>
                <w:sz w:val="30"/>
                <w:szCs w:val="30"/>
                <w:lang w:eastAsia="ru-RU"/>
              </w:rPr>
              <w:t xml:space="preserve"> </w:t>
            </w:r>
            <w:r w:rsidR="00DD3186">
              <w:rPr>
                <w:rFonts w:ascii="Times New Roman" w:eastAsia="Times New Roman" w:hAnsi="Times New Roman" w:cs="Times New Roman"/>
                <w:color w:val="000000"/>
                <w:kern w:val="24"/>
                <w:sz w:val="30"/>
                <w:szCs w:val="30"/>
                <w:lang w:eastAsia="ru-RU"/>
              </w:rPr>
              <w:t>830</w:t>
            </w:r>
            <w:r w:rsidRPr="00FC5A5D">
              <w:rPr>
                <w:rFonts w:ascii="Times New Roman" w:eastAsia="Times New Roman" w:hAnsi="Times New Roman" w:cs="Times New Roman"/>
                <w:color w:val="000000"/>
                <w:kern w:val="24"/>
                <w:sz w:val="30"/>
                <w:szCs w:val="30"/>
                <w:lang w:eastAsia="ru-RU"/>
              </w:rPr>
              <w:t>,</w:t>
            </w:r>
            <w:r w:rsidR="00DD3186">
              <w:rPr>
                <w:rFonts w:ascii="Times New Roman" w:eastAsia="Times New Roman" w:hAnsi="Times New Roman" w:cs="Times New Roman"/>
                <w:color w:val="000000"/>
                <w:kern w:val="24"/>
                <w:sz w:val="30"/>
                <w:szCs w:val="30"/>
                <w:lang w:eastAsia="ru-RU"/>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6</w:t>
            </w:r>
            <w:r w:rsidR="00347240">
              <w:rPr>
                <w:rFonts w:ascii="Times New Roman" w:eastAsia="Times New Roman" w:hAnsi="Times New Roman" w:cs="Times New Roman"/>
                <w:color w:val="000000"/>
                <w:kern w:val="24"/>
                <w:sz w:val="30"/>
                <w:szCs w:val="30"/>
                <w:lang w:eastAsia="ru-RU"/>
              </w:rPr>
              <w:t>5</w:t>
            </w:r>
            <w:r w:rsidRPr="00FC5A5D">
              <w:rPr>
                <w:rFonts w:ascii="Times New Roman" w:eastAsia="Times New Roman" w:hAnsi="Times New Roman" w:cs="Times New Roman"/>
                <w:color w:val="000000"/>
                <w:kern w:val="24"/>
                <w:sz w:val="30"/>
                <w:szCs w:val="30"/>
                <w:lang w:eastAsia="ru-RU"/>
              </w:rPr>
              <w:t>,</w:t>
            </w:r>
            <w:r w:rsidR="00347240">
              <w:rPr>
                <w:rFonts w:ascii="Times New Roman" w:eastAsia="Times New Roman" w:hAnsi="Times New Roman" w:cs="Times New Roman"/>
                <w:color w:val="000000"/>
                <w:kern w:val="24"/>
                <w:sz w:val="30"/>
                <w:szCs w:val="30"/>
                <w:lang w:eastAsia="ru-RU"/>
              </w:rPr>
              <w:t>3</w:t>
            </w:r>
          </w:p>
        </w:tc>
      </w:tr>
      <w:tr w:rsidR="00077262" w:rsidRPr="00077262" w:rsidTr="0087510E">
        <w:trPr>
          <w:trHeight w:val="360"/>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DD3186" w:rsidP="00077262">
            <w:pPr>
              <w:spacing w:after="0" w:line="240" w:lineRule="auto"/>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Содержание объектов б</w:t>
            </w:r>
            <w:r w:rsidR="00077262" w:rsidRPr="00FC5A5D">
              <w:rPr>
                <w:rFonts w:ascii="Times New Roman" w:eastAsia="Times New Roman" w:hAnsi="Times New Roman" w:cs="Times New Roman"/>
                <w:color w:val="000000"/>
                <w:kern w:val="24"/>
                <w:sz w:val="30"/>
                <w:szCs w:val="30"/>
                <w:lang w:eastAsia="ru-RU"/>
              </w:rPr>
              <w:t xml:space="preserve">лагоустройства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347240" w:rsidP="00077262">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4</w:t>
            </w:r>
            <w:r w:rsidR="00077262"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657</w:t>
            </w:r>
            <w:r w:rsidR="00077262" w:rsidRPr="00FC5A5D">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347240" w:rsidP="00077262">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20</w:t>
            </w:r>
            <w:r w:rsidR="00077262" w:rsidRPr="00FC5A5D">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5</w:t>
            </w:r>
          </w:p>
        </w:tc>
      </w:tr>
      <w:tr w:rsidR="00077262" w:rsidRPr="00077262" w:rsidTr="0087510E">
        <w:trPr>
          <w:trHeight w:val="562"/>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капитальный ремонт жилищного фонда</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347240" w:rsidP="00077262">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w:t>
            </w:r>
            <w:r w:rsidR="00077262" w:rsidRPr="00FC5A5D">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112</w:t>
            </w:r>
            <w:r w:rsidR="00077262" w:rsidRPr="00FC5A5D">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347240" w:rsidP="00077262">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9</w:t>
            </w:r>
            <w:r w:rsidR="00077262" w:rsidRPr="00FC5A5D">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3</w:t>
            </w:r>
          </w:p>
        </w:tc>
      </w:tr>
      <w:tr w:rsidR="00077262" w:rsidRPr="00077262" w:rsidTr="0087510E">
        <w:trPr>
          <w:trHeight w:val="618"/>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lastRenderedPageBreak/>
              <w:t xml:space="preserve">финансирование части расходов по оказанию услуг бань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347240" w:rsidP="00077262">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433</w:t>
            </w:r>
            <w:r w:rsidR="00077262" w:rsidRPr="00FC5A5D">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1,9</w:t>
            </w:r>
          </w:p>
        </w:tc>
      </w:tr>
      <w:tr w:rsidR="00077262" w:rsidRPr="00077262" w:rsidTr="0087510E">
        <w:trPr>
          <w:trHeight w:val="37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 xml:space="preserve">текущий ремонт жилищного фонда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347240" w:rsidP="00077262">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378</w:t>
            </w:r>
            <w:r w:rsidR="00077262" w:rsidRPr="00FC5A5D">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1,</w:t>
            </w:r>
            <w:r w:rsidR="00347240">
              <w:rPr>
                <w:rFonts w:ascii="Times New Roman" w:eastAsia="Times New Roman" w:hAnsi="Times New Roman" w:cs="Times New Roman"/>
                <w:color w:val="000000"/>
                <w:kern w:val="24"/>
                <w:sz w:val="30"/>
                <w:szCs w:val="30"/>
                <w:lang w:eastAsia="ru-RU"/>
              </w:rPr>
              <w:t>6</w:t>
            </w:r>
          </w:p>
        </w:tc>
      </w:tr>
      <w:tr w:rsidR="00077262" w:rsidRPr="00077262" w:rsidTr="0087510E">
        <w:trPr>
          <w:trHeight w:val="39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 xml:space="preserve">жилищное строительство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347240" w:rsidP="00077262">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106</w:t>
            </w:r>
            <w:r w:rsidR="00077262" w:rsidRPr="00FC5A5D">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0,</w:t>
            </w:r>
            <w:r w:rsidR="00347240">
              <w:rPr>
                <w:rFonts w:ascii="Times New Roman" w:eastAsia="Times New Roman" w:hAnsi="Times New Roman" w:cs="Times New Roman"/>
                <w:color w:val="000000"/>
                <w:kern w:val="24"/>
                <w:sz w:val="30"/>
                <w:szCs w:val="30"/>
                <w:lang w:eastAsia="ru-RU"/>
              </w:rPr>
              <w:t>5</w:t>
            </w:r>
          </w:p>
        </w:tc>
      </w:tr>
      <w:tr w:rsidR="00077262" w:rsidRPr="00077262" w:rsidTr="0087510E">
        <w:trPr>
          <w:trHeight w:val="807"/>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расходы, связанные с регистрацией граждан по месту жительства и месту пребывания</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1</w:t>
            </w:r>
            <w:r w:rsidR="00347240">
              <w:rPr>
                <w:rFonts w:ascii="Times New Roman" w:eastAsia="Times New Roman" w:hAnsi="Times New Roman" w:cs="Times New Roman"/>
                <w:color w:val="000000"/>
                <w:kern w:val="24"/>
                <w:sz w:val="30"/>
                <w:szCs w:val="30"/>
                <w:lang w:eastAsia="ru-RU"/>
              </w:rPr>
              <w:t>33</w:t>
            </w:r>
            <w:r w:rsidRPr="00FC5A5D">
              <w:rPr>
                <w:rFonts w:ascii="Times New Roman" w:eastAsia="Times New Roman" w:hAnsi="Times New Roman" w:cs="Times New Roman"/>
                <w:color w:val="000000"/>
                <w:kern w:val="24"/>
                <w:sz w:val="30"/>
                <w:szCs w:val="30"/>
                <w:lang w:eastAsia="ru-RU"/>
              </w:rPr>
              <w:t>,</w:t>
            </w:r>
            <w:r w:rsidR="00347240">
              <w:rPr>
                <w:rFonts w:ascii="Times New Roman" w:eastAsia="Times New Roman" w:hAnsi="Times New Roman" w:cs="Times New Roman"/>
                <w:color w:val="000000"/>
                <w:kern w:val="24"/>
                <w:sz w:val="30"/>
                <w:szCs w:val="30"/>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0,</w:t>
            </w:r>
            <w:r w:rsidR="00347240">
              <w:rPr>
                <w:rFonts w:ascii="Times New Roman" w:eastAsia="Times New Roman" w:hAnsi="Times New Roman" w:cs="Times New Roman"/>
                <w:color w:val="000000"/>
                <w:kern w:val="24"/>
                <w:sz w:val="30"/>
                <w:szCs w:val="30"/>
                <w:lang w:eastAsia="ru-RU"/>
              </w:rPr>
              <w:t>6</w:t>
            </w:r>
          </w:p>
        </w:tc>
      </w:tr>
      <w:tr w:rsidR="00077262" w:rsidRPr="00077262" w:rsidTr="0087510E">
        <w:trPr>
          <w:trHeight w:val="1103"/>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расходы, связанные с выполнением функций по предоставлению безналичных жилищных субсидий</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23,</w:t>
            </w:r>
            <w:r w:rsidR="00347240">
              <w:rPr>
                <w:rFonts w:ascii="Times New Roman" w:eastAsia="Times New Roman" w:hAnsi="Times New Roman" w:cs="Times New Roman"/>
                <w:color w:val="000000"/>
                <w:kern w:val="24"/>
                <w:sz w:val="30"/>
                <w:szCs w:val="30"/>
                <w:lang w:eastAsia="ru-RU"/>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7262" w:rsidRPr="00FC5A5D" w:rsidRDefault="00077262" w:rsidP="00077262">
            <w:pPr>
              <w:spacing w:after="0" w:line="240" w:lineRule="auto"/>
              <w:jc w:val="center"/>
              <w:textAlignment w:val="center"/>
              <w:rPr>
                <w:rFonts w:ascii="Times New Roman" w:eastAsia="Times New Roman" w:hAnsi="Times New Roman" w:cs="Times New Roman"/>
                <w:sz w:val="30"/>
                <w:szCs w:val="30"/>
                <w:lang w:eastAsia="ru-RU"/>
              </w:rPr>
            </w:pPr>
            <w:r w:rsidRPr="00FC5A5D">
              <w:rPr>
                <w:rFonts w:ascii="Times New Roman" w:eastAsia="Times New Roman" w:hAnsi="Times New Roman" w:cs="Times New Roman"/>
                <w:color w:val="000000"/>
                <w:kern w:val="24"/>
                <w:sz w:val="30"/>
                <w:szCs w:val="30"/>
                <w:lang w:eastAsia="ru-RU"/>
              </w:rPr>
              <w:t>0,1</w:t>
            </w:r>
          </w:p>
        </w:tc>
      </w:tr>
      <w:tr w:rsidR="00347240" w:rsidRPr="00077262" w:rsidTr="0067555B">
        <w:trPr>
          <w:trHeight w:val="391"/>
        </w:trPr>
        <w:tc>
          <w:tcPr>
            <w:tcW w:w="58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7240" w:rsidRPr="00FC5A5D" w:rsidRDefault="00347240" w:rsidP="00077262">
            <w:pPr>
              <w:spacing w:after="0" w:line="240" w:lineRule="auto"/>
              <w:textAlignment w:val="center"/>
              <w:rPr>
                <w:rFonts w:ascii="Times New Roman" w:eastAsia="Times New Roman" w:hAnsi="Times New Roman" w:cs="Times New Roman"/>
                <w:color w:val="000000"/>
                <w:kern w:val="24"/>
                <w:sz w:val="30"/>
                <w:szCs w:val="30"/>
                <w:lang w:eastAsia="ru-RU"/>
              </w:rPr>
            </w:pPr>
            <w:r>
              <w:rPr>
                <w:rFonts w:ascii="Times New Roman" w:eastAsia="Times New Roman" w:hAnsi="Times New Roman" w:cs="Times New Roman"/>
                <w:color w:val="000000"/>
                <w:kern w:val="24"/>
                <w:sz w:val="30"/>
                <w:szCs w:val="30"/>
                <w:lang w:eastAsia="ru-RU"/>
              </w:rPr>
              <w:t>Реконструкция очистных сооружений</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7240" w:rsidRPr="00FC5A5D" w:rsidRDefault="00347240" w:rsidP="00077262">
            <w:pPr>
              <w:spacing w:after="0" w:line="240" w:lineRule="auto"/>
              <w:jc w:val="center"/>
              <w:textAlignment w:val="center"/>
              <w:rPr>
                <w:rFonts w:ascii="Times New Roman" w:eastAsia="Times New Roman" w:hAnsi="Times New Roman" w:cs="Times New Roman"/>
                <w:color w:val="000000"/>
                <w:kern w:val="24"/>
                <w:sz w:val="30"/>
                <w:szCs w:val="30"/>
                <w:lang w:eastAsia="ru-RU"/>
              </w:rPr>
            </w:pPr>
            <w:r>
              <w:rPr>
                <w:rFonts w:ascii="Times New Roman" w:eastAsia="Times New Roman" w:hAnsi="Times New Roman" w:cs="Times New Roman"/>
                <w:color w:val="000000"/>
                <w:kern w:val="24"/>
                <w:sz w:val="30"/>
                <w:szCs w:val="30"/>
                <w:lang w:eastAsia="ru-RU"/>
              </w:rPr>
              <w:t>40,0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7240" w:rsidRPr="00FC5A5D" w:rsidRDefault="00347240" w:rsidP="00077262">
            <w:pPr>
              <w:spacing w:after="0" w:line="240" w:lineRule="auto"/>
              <w:jc w:val="center"/>
              <w:textAlignment w:val="center"/>
              <w:rPr>
                <w:rFonts w:ascii="Times New Roman" w:eastAsia="Times New Roman" w:hAnsi="Times New Roman" w:cs="Times New Roman"/>
                <w:color w:val="000000"/>
                <w:kern w:val="24"/>
                <w:sz w:val="30"/>
                <w:szCs w:val="30"/>
                <w:lang w:eastAsia="ru-RU"/>
              </w:rPr>
            </w:pPr>
            <w:r>
              <w:rPr>
                <w:rFonts w:ascii="Times New Roman" w:eastAsia="Times New Roman" w:hAnsi="Times New Roman" w:cs="Times New Roman"/>
                <w:color w:val="000000"/>
                <w:kern w:val="24"/>
                <w:sz w:val="30"/>
                <w:szCs w:val="30"/>
                <w:lang w:eastAsia="ru-RU"/>
              </w:rPr>
              <w:t>0,2</w:t>
            </w:r>
          </w:p>
        </w:tc>
      </w:tr>
    </w:tbl>
    <w:p w:rsidR="00077262" w:rsidRPr="007C06BA" w:rsidRDefault="00077262" w:rsidP="007C06BA">
      <w:pPr>
        <w:spacing w:after="0" w:line="240" w:lineRule="auto"/>
        <w:ind w:firstLine="709"/>
        <w:jc w:val="both"/>
        <w:rPr>
          <w:rFonts w:ascii="Times New Roman" w:hAnsi="Times New Roman" w:cs="Times New Roman"/>
          <w:sz w:val="30"/>
          <w:szCs w:val="30"/>
        </w:rPr>
      </w:pPr>
    </w:p>
    <w:p w:rsidR="0067555B" w:rsidRDefault="0067555B" w:rsidP="00A57C04">
      <w:pPr>
        <w:widowControl w:val="0"/>
        <w:spacing w:after="0" w:line="240" w:lineRule="auto"/>
        <w:ind w:firstLine="709"/>
        <w:jc w:val="both"/>
        <w:rPr>
          <w:rFonts w:ascii="Times New Roman" w:eastAsia="Times New Roman" w:hAnsi="Times New Roman" w:cs="Times New Roman"/>
          <w:sz w:val="30"/>
          <w:szCs w:val="30"/>
          <w:lang w:eastAsia="ru-RU"/>
        </w:rPr>
      </w:pPr>
      <w:r w:rsidRPr="0067555B">
        <w:rPr>
          <w:rFonts w:ascii="Times New Roman" w:eastAsia="Times New Roman" w:hAnsi="Times New Roman" w:cs="Times New Roman"/>
          <w:sz w:val="30"/>
          <w:szCs w:val="30"/>
          <w:lang w:eastAsia="ru-RU"/>
        </w:rPr>
        <w:t>Приоритетными направлениями бюджетной политики в 2021 году остаются социальная защищенность населения, выполнение социальных обязательств бюджета, концентрирование ресурсов на финансирование важнейших направлений социально-экономического развития района</w:t>
      </w:r>
      <w:r>
        <w:rPr>
          <w:rFonts w:ascii="Times New Roman" w:eastAsia="Times New Roman" w:hAnsi="Times New Roman" w:cs="Times New Roman"/>
          <w:sz w:val="30"/>
          <w:szCs w:val="30"/>
          <w:lang w:eastAsia="ru-RU"/>
        </w:rPr>
        <w:t>.</w:t>
      </w:r>
    </w:p>
    <w:p w:rsidR="002A52B8" w:rsidRPr="004D21C1" w:rsidRDefault="002A52B8" w:rsidP="00A57C04">
      <w:pPr>
        <w:widowControl w:val="0"/>
        <w:spacing w:after="0" w:line="240" w:lineRule="auto"/>
        <w:ind w:firstLine="709"/>
        <w:jc w:val="both"/>
        <w:rPr>
          <w:rFonts w:ascii="Times New Roman" w:eastAsia="Times New Roman" w:hAnsi="Times New Roman" w:cs="Times New Roman"/>
          <w:sz w:val="30"/>
          <w:szCs w:val="30"/>
          <w:lang w:eastAsia="ru-RU" w:bidi="ru-RU"/>
        </w:rPr>
      </w:pPr>
      <w:r w:rsidRPr="004D21C1">
        <w:rPr>
          <w:rFonts w:ascii="Times New Roman" w:eastAsia="Times New Roman" w:hAnsi="Times New Roman" w:cs="Times New Roman"/>
          <w:sz w:val="30"/>
          <w:szCs w:val="30"/>
          <w:lang w:eastAsia="ru-RU" w:bidi="ru-RU"/>
        </w:rPr>
        <w:t xml:space="preserve">По функциональной структуре в составе расходов бюджета района 69,2 процента, или 76 235,0 тысячи рублей, приходится на расходы организаций </w:t>
      </w:r>
      <w:r w:rsidRPr="004D21C1">
        <w:rPr>
          <w:rFonts w:ascii="Times New Roman" w:eastAsia="Times New Roman" w:hAnsi="Times New Roman" w:cs="Times New Roman"/>
          <w:bCs/>
          <w:color w:val="000000"/>
          <w:sz w:val="30"/>
          <w:szCs w:val="30"/>
          <w:lang w:eastAsia="ru-RU" w:bidi="ru-RU"/>
        </w:rPr>
        <w:t xml:space="preserve">социальной </w:t>
      </w:r>
      <w:r w:rsidRPr="004D21C1">
        <w:rPr>
          <w:rFonts w:ascii="Times New Roman" w:eastAsia="Times New Roman" w:hAnsi="Times New Roman" w:cs="Times New Roman"/>
          <w:sz w:val="30"/>
          <w:szCs w:val="30"/>
          <w:lang w:eastAsia="ru-RU" w:bidi="ru-RU"/>
        </w:rPr>
        <w:t>сферы: образования, здравоохранения, физической культуры и спорта, культуры, социальной политики.</w:t>
      </w:r>
    </w:p>
    <w:p w:rsidR="0087510E" w:rsidRPr="007C06BA" w:rsidRDefault="0087510E" w:rsidP="005B71DE">
      <w:pPr>
        <w:spacing w:after="0" w:line="240" w:lineRule="auto"/>
        <w:ind w:firstLine="709"/>
        <w:jc w:val="both"/>
        <w:rPr>
          <w:rFonts w:ascii="Times New Roman" w:hAnsi="Times New Roman" w:cs="Times New Roman"/>
          <w:sz w:val="30"/>
          <w:szCs w:val="30"/>
        </w:rPr>
      </w:pPr>
    </w:p>
    <w:tbl>
      <w:tblPr>
        <w:tblW w:w="9776" w:type="dxa"/>
        <w:tblCellMar>
          <w:left w:w="0" w:type="dxa"/>
          <w:right w:w="0" w:type="dxa"/>
        </w:tblCellMar>
        <w:tblLook w:val="0600" w:firstRow="0" w:lastRow="0" w:firstColumn="0" w:lastColumn="0" w:noHBand="1" w:noVBand="1"/>
      </w:tblPr>
      <w:tblGrid>
        <w:gridCol w:w="5382"/>
        <w:gridCol w:w="2126"/>
        <w:gridCol w:w="2268"/>
      </w:tblGrid>
      <w:tr w:rsidR="005B71DE" w:rsidRPr="0087510E" w:rsidTr="0087510E">
        <w:trPr>
          <w:trHeight w:val="1085"/>
        </w:trPr>
        <w:tc>
          <w:tcPr>
            <w:tcW w:w="5382" w:type="dxa"/>
            <w:tcBorders>
              <w:top w:val="single" w:sz="4" w:space="0" w:color="000000"/>
              <w:left w:val="single" w:sz="4" w:space="0" w:color="000000"/>
              <w:bottom w:val="single" w:sz="4" w:space="0" w:color="000000"/>
              <w:right w:val="single" w:sz="4" w:space="0" w:color="000000"/>
            </w:tcBorders>
            <w:shd w:val="clear" w:color="auto" w:fill="EFFDD7"/>
            <w:tcMar>
              <w:top w:w="15" w:type="dxa"/>
              <w:left w:w="15" w:type="dxa"/>
              <w:bottom w:w="0" w:type="dxa"/>
              <w:right w:w="15" w:type="dxa"/>
            </w:tcMar>
            <w:vAlign w:val="center"/>
            <w:hideMark/>
          </w:tcPr>
          <w:p w:rsidR="005B71DE" w:rsidRPr="0087510E" w:rsidRDefault="005B71DE" w:rsidP="005B71DE">
            <w:pPr>
              <w:spacing w:after="0" w:line="240" w:lineRule="auto"/>
              <w:jc w:val="center"/>
              <w:textAlignment w:val="center"/>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Наименование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EFFDD7"/>
            <w:tcMar>
              <w:top w:w="15" w:type="dxa"/>
              <w:left w:w="15" w:type="dxa"/>
              <w:bottom w:w="0" w:type="dxa"/>
              <w:right w:w="15" w:type="dxa"/>
            </w:tcMar>
            <w:vAlign w:val="center"/>
            <w:hideMark/>
          </w:tcPr>
          <w:p w:rsidR="005B71DE" w:rsidRDefault="005B71DE" w:rsidP="005B71DE">
            <w:pPr>
              <w:spacing w:after="0" w:line="240" w:lineRule="auto"/>
              <w:jc w:val="center"/>
              <w:textAlignment w:val="center"/>
              <w:rPr>
                <w:rFonts w:ascii="Times New Roman" w:eastAsia="Times New Roman" w:hAnsi="Times New Roman" w:cs="Times New Roman"/>
                <w:color w:val="000000"/>
                <w:kern w:val="24"/>
                <w:sz w:val="30"/>
                <w:szCs w:val="30"/>
                <w:lang w:eastAsia="ru-RU"/>
              </w:rPr>
            </w:pPr>
            <w:r w:rsidRPr="0087510E">
              <w:rPr>
                <w:rFonts w:ascii="Times New Roman" w:eastAsia="Times New Roman" w:hAnsi="Times New Roman" w:cs="Times New Roman"/>
                <w:color w:val="000000"/>
                <w:kern w:val="24"/>
                <w:sz w:val="30"/>
                <w:szCs w:val="30"/>
                <w:lang w:eastAsia="ru-RU"/>
              </w:rPr>
              <w:t>Бюджет на 202</w:t>
            </w:r>
            <w:r w:rsidR="002A52B8">
              <w:rPr>
                <w:rFonts w:ascii="Times New Roman" w:eastAsia="Times New Roman" w:hAnsi="Times New Roman" w:cs="Times New Roman"/>
                <w:color w:val="000000"/>
                <w:kern w:val="24"/>
                <w:sz w:val="30"/>
                <w:szCs w:val="30"/>
                <w:lang w:eastAsia="ru-RU"/>
              </w:rPr>
              <w:t>1</w:t>
            </w:r>
            <w:r w:rsidRPr="0087510E">
              <w:rPr>
                <w:rFonts w:ascii="Times New Roman" w:eastAsia="Times New Roman" w:hAnsi="Times New Roman" w:cs="Times New Roman"/>
                <w:color w:val="000000"/>
                <w:kern w:val="24"/>
                <w:sz w:val="30"/>
                <w:szCs w:val="30"/>
                <w:lang w:eastAsia="ru-RU"/>
              </w:rPr>
              <w:t xml:space="preserve"> год</w:t>
            </w:r>
          </w:p>
          <w:p w:rsidR="0067555B" w:rsidRPr="0087510E" w:rsidRDefault="0067555B" w:rsidP="005B71DE">
            <w:pPr>
              <w:spacing w:after="0" w:line="240" w:lineRule="auto"/>
              <w:jc w:val="center"/>
              <w:textAlignment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(тыс. руб.)</w:t>
            </w:r>
          </w:p>
        </w:tc>
        <w:tc>
          <w:tcPr>
            <w:tcW w:w="2268" w:type="dxa"/>
            <w:tcBorders>
              <w:top w:val="single" w:sz="4" w:space="0" w:color="000000"/>
              <w:left w:val="single" w:sz="4" w:space="0" w:color="000000"/>
              <w:bottom w:val="single" w:sz="4" w:space="0" w:color="000000"/>
              <w:right w:val="single" w:sz="4" w:space="0" w:color="000000"/>
            </w:tcBorders>
            <w:shd w:val="clear" w:color="auto" w:fill="EFFDD7"/>
            <w:tcMar>
              <w:top w:w="15" w:type="dxa"/>
              <w:left w:w="15" w:type="dxa"/>
              <w:bottom w:w="0" w:type="dxa"/>
              <w:right w:w="15" w:type="dxa"/>
            </w:tcMar>
            <w:vAlign w:val="center"/>
            <w:hideMark/>
          </w:tcPr>
          <w:p w:rsidR="005B71DE" w:rsidRPr="0087510E" w:rsidRDefault="005B71DE" w:rsidP="005B71DE">
            <w:pPr>
              <w:spacing w:after="0" w:line="240" w:lineRule="auto"/>
              <w:jc w:val="center"/>
              <w:textAlignment w:val="center"/>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в общем объеме расходов бюджета</w:t>
            </w:r>
          </w:p>
        </w:tc>
      </w:tr>
      <w:tr w:rsidR="005B71DE" w:rsidRPr="0087510E" w:rsidTr="0087510E">
        <w:trPr>
          <w:trHeight w:val="534"/>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eastAsia="ru-RU"/>
              </w:rPr>
              <w:t>Всего бюджет Слонимского района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2A52B8" w:rsidP="005B71DE">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b/>
                <w:bCs/>
                <w:color w:val="000000"/>
                <w:kern w:val="24"/>
                <w:sz w:val="30"/>
                <w:szCs w:val="30"/>
                <w:lang w:eastAsia="ru-RU"/>
              </w:rPr>
              <w:t>110</w:t>
            </w:r>
            <w:r w:rsidR="005B71DE" w:rsidRPr="0087510E">
              <w:rPr>
                <w:rFonts w:ascii="Times New Roman" w:eastAsia="Times New Roman" w:hAnsi="Times New Roman" w:cs="Times New Roman"/>
                <w:b/>
                <w:bCs/>
                <w:color w:val="000000"/>
                <w:kern w:val="24"/>
                <w:sz w:val="30"/>
                <w:szCs w:val="30"/>
                <w:lang w:eastAsia="ru-RU"/>
              </w:rPr>
              <w:t xml:space="preserve"> </w:t>
            </w:r>
            <w:r>
              <w:rPr>
                <w:rFonts w:ascii="Times New Roman" w:eastAsia="Times New Roman" w:hAnsi="Times New Roman" w:cs="Times New Roman"/>
                <w:b/>
                <w:bCs/>
                <w:color w:val="000000"/>
                <w:kern w:val="24"/>
                <w:sz w:val="30"/>
                <w:szCs w:val="30"/>
                <w:lang w:eastAsia="ru-RU"/>
              </w:rPr>
              <w:t>149</w:t>
            </w:r>
            <w:r w:rsidR="005B71DE" w:rsidRPr="0087510E">
              <w:rPr>
                <w:rFonts w:ascii="Times New Roman" w:eastAsia="Times New Roman" w:hAnsi="Times New Roman" w:cs="Times New Roman"/>
                <w:b/>
                <w:bCs/>
                <w:color w:val="000000"/>
                <w:kern w:val="24"/>
                <w:sz w:val="30"/>
                <w:szCs w:val="30"/>
                <w:lang w:eastAsia="ru-RU"/>
              </w:rPr>
              <w:t>,</w:t>
            </w:r>
            <w:r>
              <w:rPr>
                <w:rFonts w:ascii="Times New Roman" w:eastAsia="Times New Roman" w:hAnsi="Times New Roman" w:cs="Times New Roman"/>
                <w:b/>
                <w:bCs/>
                <w:color w:val="000000"/>
                <w:kern w:val="24"/>
                <w:sz w:val="30"/>
                <w:szCs w:val="30"/>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eastAsia="ru-RU"/>
              </w:rPr>
              <w:t>100,0</w:t>
            </w:r>
          </w:p>
        </w:tc>
      </w:tr>
      <w:tr w:rsidR="005B71DE" w:rsidRPr="0087510E" w:rsidTr="0087510E">
        <w:trPr>
          <w:trHeight w:val="416"/>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eastAsia="ru-RU"/>
              </w:rPr>
              <w:t>Итого по социальной сфере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eastAsia="ru-RU"/>
              </w:rPr>
              <w:t>7</w:t>
            </w:r>
            <w:r w:rsidR="008A35F6">
              <w:rPr>
                <w:rFonts w:ascii="Times New Roman" w:eastAsia="Times New Roman" w:hAnsi="Times New Roman" w:cs="Times New Roman"/>
                <w:b/>
                <w:bCs/>
                <w:color w:val="000000"/>
                <w:kern w:val="24"/>
                <w:sz w:val="30"/>
                <w:szCs w:val="30"/>
                <w:lang w:eastAsia="ru-RU"/>
              </w:rPr>
              <w:t>6</w:t>
            </w:r>
            <w:r w:rsidRPr="0087510E">
              <w:rPr>
                <w:rFonts w:ascii="Times New Roman" w:eastAsia="Times New Roman" w:hAnsi="Times New Roman" w:cs="Times New Roman"/>
                <w:b/>
                <w:bCs/>
                <w:color w:val="000000"/>
                <w:kern w:val="24"/>
                <w:sz w:val="30"/>
                <w:szCs w:val="30"/>
                <w:lang w:eastAsia="ru-RU"/>
              </w:rPr>
              <w:t xml:space="preserve"> </w:t>
            </w:r>
            <w:r w:rsidR="008A35F6">
              <w:rPr>
                <w:rFonts w:ascii="Times New Roman" w:eastAsia="Times New Roman" w:hAnsi="Times New Roman" w:cs="Times New Roman"/>
                <w:b/>
                <w:bCs/>
                <w:color w:val="000000"/>
                <w:kern w:val="24"/>
                <w:sz w:val="30"/>
                <w:szCs w:val="30"/>
                <w:lang w:eastAsia="ru-RU"/>
              </w:rPr>
              <w:t>235</w:t>
            </w:r>
            <w:r w:rsidRPr="0087510E">
              <w:rPr>
                <w:rFonts w:ascii="Times New Roman" w:eastAsia="Times New Roman" w:hAnsi="Times New Roman" w:cs="Times New Roman"/>
                <w:b/>
                <w:bCs/>
                <w:color w:val="000000"/>
                <w:kern w:val="24"/>
                <w:sz w:val="30"/>
                <w:szCs w:val="30"/>
                <w:lang w:eastAsia="ru-RU"/>
              </w:rPr>
              <w:t>,</w:t>
            </w:r>
            <w:r w:rsidR="008A35F6">
              <w:rPr>
                <w:rFonts w:ascii="Times New Roman" w:eastAsia="Times New Roman" w:hAnsi="Times New Roman" w:cs="Times New Roman"/>
                <w:b/>
                <w:bCs/>
                <w:color w:val="000000"/>
                <w:kern w:val="24"/>
                <w:sz w:val="30"/>
                <w:szCs w:val="30"/>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8A35F6" w:rsidP="005B71DE">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b/>
                <w:bCs/>
                <w:color w:val="000000"/>
                <w:kern w:val="24"/>
                <w:sz w:val="30"/>
                <w:szCs w:val="30"/>
                <w:lang w:eastAsia="ru-RU"/>
              </w:rPr>
              <w:t>69</w:t>
            </w:r>
            <w:r w:rsidR="005B71DE" w:rsidRPr="0087510E">
              <w:rPr>
                <w:rFonts w:ascii="Times New Roman" w:eastAsia="Times New Roman" w:hAnsi="Times New Roman" w:cs="Times New Roman"/>
                <w:b/>
                <w:bCs/>
                <w:color w:val="000000"/>
                <w:kern w:val="24"/>
                <w:sz w:val="30"/>
                <w:szCs w:val="30"/>
                <w:lang w:eastAsia="ru-RU"/>
              </w:rPr>
              <w:t>,2</w:t>
            </w:r>
          </w:p>
        </w:tc>
      </w:tr>
      <w:tr w:rsidR="005B71DE" w:rsidRPr="0087510E" w:rsidTr="0087510E">
        <w:trPr>
          <w:trHeight w:val="378"/>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i/>
                <w:iCs/>
                <w:color w:val="000000"/>
                <w:kern w:val="24"/>
                <w:sz w:val="30"/>
                <w:szCs w:val="30"/>
                <w:lang w:eastAsia="ru-RU"/>
              </w:rPr>
              <w:t xml:space="preserve">в том числе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eastAsia="ru-RU"/>
              </w:rPr>
              <w:t> </w:t>
            </w:r>
          </w:p>
        </w:tc>
      </w:tr>
      <w:tr w:rsidR="005B71DE" w:rsidRPr="0087510E" w:rsidTr="0087510E">
        <w:trPr>
          <w:trHeight w:val="398"/>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Здравоохранение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8A35F6" w:rsidP="005B71DE">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27</w:t>
            </w:r>
            <w:r w:rsidR="005B71DE" w:rsidRPr="0087510E">
              <w:rPr>
                <w:rFonts w:ascii="Times New Roman" w:eastAsia="Times New Roman" w:hAnsi="Times New Roman" w:cs="Times New Roman"/>
                <w:color w:val="000000"/>
                <w:kern w:val="24"/>
                <w:sz w:val="30"/>
                <w:szCs w:val="30"/>
                <w:lang w:eastAsia="ru-RU"/>
              </w:rPr>
              <w:t xml:space="preserve"> 3</w:t>
            </w:r>
            <w:r>
              <w:rPr>
                <w:rFonts w:ascii="Times New Roman" w:eastAsia="Times New Roman" w:hAnsi="Times New Roman" w:cs="Times New Roman"/>
                <w:color w:val="000000"/>
                <w:kern w:val="24"/>
                <w:sz w:val="30"/>
                <w:szCs w:val="30"/>
                <w:lang w:eastAsia="ru-RU"/>
              </w:rPr>
              <w:t>61</w:t>
            </w:r>
            <w:r w:rsidR="005B71DE" w:rsidRPr="0087510E">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24,</w:t>
            </w:r>
            <w:r w:rsidR="008A35F6">
              <w:rPr>
                <w:rFonts w:ascii="Times New Roman" w:eastAsia="Times New Roman" w:hAnsi="Times New Roman" w:cs="Times New Roman"/>
                <w:color w:val="000000"/>
                <w:kern w:val="24"/>
                <w:sz w:val="30"/>
                <w:szCs w:val="30"/>
                <w:lang w:eastAsia="ru-RU"/>
              </w:rPr>
              <w:t>8</w:t>
            </w:r>
          </w:p>
        </w:tc>
      </w:tr>
      <w:tr w:rsidR="005B71DE" w:rsidRPr="0087510E" w:rsidTr="0087510E">
        <w:trPr>
          <w:trHeight w:val="404"/>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Физическая культура и спорт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1 6</w:t>
            </w:r>
            <w:r w:rsidR="008A35F6">
              <w:rPr>
                <w:rFonts w:ascii="Times New Roman" w:eastAsia="Times New Roman" w:hAnsi="Times New Roman" w:cs="Times New Roman"/>
                <w:color w:val="000000"/>
                <w:kern w:val="24"/>
                <w:sz w:val="30"/>
                <w:szCs w:val="30"/>
                <w:lang w:eastAsia="ru-RU"/>
              </w:rPr>
              <w:t>52</w:t>
            </w:r>
            <w:r w:rsidRPr="0087510E">
              <w:rPr>
                <w:rFonts w:ascii="Times New Roman" w:eastAsia="Times New Roman" w:hAnsi="Times New Roman" w:cs="Times New Roman"/>
                <w:color w:val="000000"/>
                <w:kern w:val="24"/>
                <w:sz w:val="30"/>
                <w:szCs w:val="30"/>
                <w:lang w:eastAsia="ru-RU"/>
              </w:rPr>
              <w:t>,</w:t>
            </w:r>
            <w:r w:rsidR="008A35F6">
              <w:rPr>
                <w:rFonts w:ascii="Times New Roman" w:eastAsia="Times New Roman" w:hAnsi="Times New Roman" w:cs="Times New Roman"/>
                <w:color w:val="000000"/>
                <w:kern w:val="24"/>
                <w:sz w:val="30"/>
                <w:szCs w:val="30"/>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1</w:t>
            </w:r>
            <w:r w:rsidR="008A35F6">
              <w:rPr>
                <w:rFonts w:ascii="Times New Roman" w:eastAsia="Times New Roman" w:hAnsi="Times New Roman" w:cs="Times New Roman"/>
                <w:color w:val="000000"/>
                <w:kern w:val="24"/>
                <w:sz w:val="30"/>
                <w:szCs w:val="30"/>
                <w:lang w:eastAsia="ru-RU"/>
              </w:rPr>
              <w:t>,5</w:t>
            </w:r>
          </w:p>
        </w:tc>
      </w:tr>
      <w:tr w:rsidR="005B71DE" w:rsidRPr="0087510E" w:rsidTr="0087510E">
        <w:trPr>
          <w:trHeight w:val="268"/>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Культура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xml:space="preserve">3 </w:t>
            </w:r>
            <w:r w:rsidR="008A35F6">
              <w:rPr>
                <w:rFonts w:ascii="Times New Roman" w:eastAsia="Times New Roman" w:hAnsi="Times New Roman" w:cs="Times New Roman"/>
                <w:color w:val="000000"/>
                <w:kern w:val="24"/>
                <w:sz w:val="30"/>
                <w:szCs w:val="30"/>
                <w:lang w:eastAsia="ru-RU"/>
              </w:rPr>
              <w:t>077</w:t>
            </w:r>
            <w:r w:rsidRPr="0087510E">
              <w:rPr>
                <w:rFonts w:ascii="Times New Roman" w:eastAsia="Times New Roman" w:hAnsi="Times New Roman" w:cs="Times New Roman"/>
                <w:color w:val="000000"/>
                <w:kern w:val="24"/>
                <w:sz w:val="30"/>
                <w:szCs w:val="30"/>
                <w:lang w:eastAsia="ru-RU"/>
              </w:rPr>
              <w:t>,</w:t>
            </w:r>
            <w:r w:rsidR="008A35F6">
              <w:rPr>
                <w:rFonts w:ascii="Times New Roman" w:eastAsia="Times New Roman" w:hAnsi="Times New Roman" w:cs="Times New Roman"/>
                <w:color w:val="000000"/>
                <w:kern w:val="24"/>
                <w:sz w:val="30"/>
                <w:szCs w:val="30"/>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8A35F6" w:rsidP="005B71DE">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w:t>
            </w:r>
            <w:r w:rsidR="005B71DE" w:rsidRPr="0087510E">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8</w:t>
            </w:r>
          </w:p>
        </w:tc>
      </w:tr>
      <w:tr w:rsidR="005B71DE" w:rsidRPr="0087510E" w:rsidTr="0087510E">
        <w:trPr>
          <w:trHeight w:val="317"/>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Образование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3</w:t>
            </w:r>
            <w:r w:rsidR="008A35F6">
              <w:rPr>
                <w:rFonts w:ascii="Times New Roman" w:eastAsia="Times New Roman" w:hAnsi="Times New Roman" w:cs="Times New Roman"/>
                <w:color w:val="000000"/>
                <w:kern w:val="24"/>
                <w:sz w:val="30"/>
                <w:szCs w:val="30"/>
                <w:lang w:eastAsia="ru-RU"/>
              </w:rPr>
              <w:t>9</w:t>
            </w:r>
            <w:r w:rsidRPr="0087510E">
              <w:rPr>
                <w:rFonts w:ascii="Times New Roman" w:eastAsia="Times New Roman" w:hAnsi="Times New Roman" w:cs="Times New Roman"/>
                <w:color w:val="000000"/>
                <w:kern w:val="24"/>
                <w:sz w:val="30"/>
                <w:szCs w:val="30"/>
                <w:lang w:eastAsia="ru-RU"/>
              </w:rPr>
              <w:t xml:space="preserve"> </w:t>
            </w:r>
            <w:r w:rsidR="008A35F6">
              <w:rPr>
                <w:rFonts w:ascii="Times New Roman" w:eastAsia="Times New Roman" w:hAnsi="Times New Roman" w:cs="Times New Roman"/>
                <w:color w:val="000000"/>
                <w:kern w:val="24"/>
                <w:sz w:val="30"/>
                <w:szCs w:val="30"/>
                <w:lang w:eastAsia="ru-RU"/>
              </w:rPr>
              <w:t>738</w:t>
            </w:r>
            <w:r w:rsidRPr="0087510E">
              <w:rPr>
                <w:rFonts w:ascii="Times New Roman" w:eastAsia="Times New Roman" w:hAnsi="Times New Roman" w:cs="Times New Roman"/>
                <w:color w:val="000000"/>
                <w:kern w:val="24"/>
                <w:sz w:val="30"/>
                <w:szCs w:val="30"/>
                <w:lang w:eastAsia="ru-RU"/>
              </w:rPr>
              <w:t>,</w:t>
            </w:r>
            <w:r w:rsidR="008A35F6">
              <w:rPr>
                <w:rFonts w:ascii="Times New Roman" w:eastAsia="Times New Roman" w:hAnsi="Times New Roman" w:cs="Times New Roman"/>
                <w:color w:val="000000"/>
                <w:kern w:val="24"/>
                <w:sz w:val="30"/>
                <w:szCs w:val="30"/>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3</w:t>
            </w:r>
            <w:r w:rsidR="008A35F6">
              <w:rPr>
                <w:rFonts w:ascii="Times New Roman" w:eastAsia="Times New Roman" w:hAnsi="Times New Roman" w:cs="Times New Roman"/>
                <w:color w:val="000000"/>
                <w:kern w:val="24"/>
                <w:sz w:val="30"/>
                <w:szCs w:val="30"/>
                <w:lang w:eastAsia="ru-RU"/>
              </w:rPr>
              <w:t>6</w:t>
            </w:r>
            <w:r w:rsidRPr="0087510E">
              <w:rPr>
                <w:rFonts w:ascii="Times New Roman" w:eastAsia="Times New Roman" w:hAnsi="Times New Roman" w:cs="Times New Roman"/>
                <w:color w:val="000000"/>
                <w:kern w:val="24"/>
                <w:sz w:val="30"/>
                <w:szCs w:val="30"/>
                <w:lang w:eastAsia="ru-RU"/>
              </w:rPr>
              <w:t>,</w:t>
            </w:r>
            <w:r w:rsidR="008A35F6">
              <w:rPr>
                <w:rFonts w:ascii="Times New Roman" w:eastAsia="Times New Roman" w:hAnsi="Times New Roman" w:cs="Times New Roman"/>
                <w:color w:val="000000"/>
                <w:kern w:val="24"/>
                <w:sz w:val="30"/>
                <w:szCs w:val="30"/>
                <w:lang w:eastAsia="ru-RU"/>
              </w:rPr>
              <w:t>1</w:t>
            </w:r>
          </w:p>
        </w:tc>
      </w:tr>
      <w:tr w:rsidR="005B71DE" w:rsidRPr="0087510E" w:rsidTr="0087510E">
        <w:trPr>
          <w:trHeight w:val="237"/>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Социальная политика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8A35F6" w:rsidP="005B71DE">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4</w:t>
            </w:r>
            <w:r w:rsidR="005B71DE" w:rsidRPr="0087510E">
              <w:rPr>
                <w:rFonts w:ascii="Times New Roman" w:eastAsia="Times New Roman" w:hAnsi="Times New Roman" w:cs="Times New Roman"/>
                <w:color w:val="000000"/>
                <w:kern w:val="24"/>
                <w:sz w:val="30"/>
                <w:szCs w:val="30"/>
                <w:lang w:eastAsia="ru-RU"/>
              </w:rPr>
              <w:t xml:space="preserve"> </w:t>
            </w:r>
            <w:r>
              <w:rPr>
                <w:rFonts w:ascii="Times New Roman" w:eastAsia="Times New Roman" w:hAnsi="Times New Roman" w:cs="Times New Roman"/>
                <w:color w:val="000000"/>
                <w:kern w:val="24"/>
                <w:sz w:val="30"/>
                <w:szCs w:val="30"/>
                <w:lang w:eastAsia="ru-RU"/>
              </w:rPr>
              <w:t>406</w:t>
            </w:r>
            <w:r w:rsidR="005B71DE" w:rsidRPr="0087510E">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B71DE" w:rsidRPr="0087510E" w:rsidRDefault="005B71DE" w:rsidP="005B71DE">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4,0</w:t>
            </w:r>
          </w:p>
        </w:tc>
      </w:tr>
    </w:tbl>
    <w:p w:rsidR="00077262" w:rsidRPr="0087510E" w:rsidRDefault="00077262" w:rsidP="00642A11">
      <w:pPr>
        <w:pStyle w:val="Default"/>
        <w:jc w:val="center"/>
        <w:rPr>
          <w:b/>
          <w:bCs/>
          <w:sz w:val="30"/>
          <w:szCs w:val="30"/>
        </w:rPr>
      </w:pPr>
    </w:p>
    <w:p w:rsidR="00077262" w:rsidRDefault="00077262" w:rsidP="00A57C04">
      <w:pPr>
        <w:autoSpaceDE w:val="0"/>
        <w:autoSpaceDN w:val="0"/>
        <w:adjustRightInd w:val="0"/>
        <w:spacing w:after="0" w:line="240" w:lineRule="auto"/>
        <w:ind w:firstLine="709"/>
        <w:jc w:val="both"/>
        <w:rPr>
          <w:rFonts w:ascii="Times New Roman" w:hAnsi="Times New Roman" w:cs="Times New Roman"/>
          <w:sz w:val="30"/>
          <w:szCs w:val="30"/>
        </w:rPr>
      </w:pPr>
      <w:r w:rsidRPr="00077262">
        <w:rPr>
          <w:rFonts w:ascii="Times New Roman" w:hAnsi="Times New Roman" w:cs="Times New Roman"/>
          <w:sz w:val="30"/>
          <w:szCs w:val="30"/>
        </w:rPr>
        <w:t>Социально значимые расходы социальной сферы в 202</w:t>
      </w:r>
      <w:r w:rsidR="00934CBE">
        <w:rPr>
          <w:rFonts w:ascii="Times New Roman" w:hAnsi="Times New Roman" w:cs="Times New Roman"/>
          <w:sz w:val="30"/>
          <w:szCs w:val="30"/>
        </w:rPr>
        <w:t>1</w:t>
      </w:r>
      <w:r w:rsidRPr="00077262">
        <w:rPr>
          <w:rFonts w:ascii="Times New Roman" w:hAnsi="Times New Roman" w:cs="Times New Roman"/>
          <w:sz w:val="30"/>
          <w:szCs w:val="30"/>
        </w:rPr>
        <w:t xml:space="preserve"> году составят более </w:t>
      </w:r>
      <w:r w:rsidR="00934CBE">
        <w:rPr>
          <w:rFonts w:ascii="Times New Roman" w:hAnsi="Times New Roman" w:cs="Times New Roman"/>
          <w:sz w:val="30"/>
          <w:szCs w:val="30"/>
        </w:rPr>
        <w:t>95</w:t>
      </w:r>
      <w:r w:rsidRPr="00077262">
        <w:rPr>
          <w:rFonts w:ascii="Times New Roman" w:hAnsi="Times New Roman" w:cs="Times New Roman"/>
          <w:sz w:val="30"/>
          <w:szCs w:val="30"/>
        </w:rPr>
        <w:t>,5</w:t>
      </w:r>
      <w:r w:rsidRPr="00077262">
        <w:rPr>
          <w:rFonts w:ascii="Times New Roman" w:hAnsi="Times New Roman" w:cs="Times New Roman"/>
          <w:bCs/>
          <w:sz w:val="30"/>
          <w:szCs w:val="30"/>
        </w:rPr>
        <w:t xml:space="preserve"> %.</w:t>
      </w:r>
      <w:r>
        <w:rPr>
          <w:rFonts w:ascii="Times New Roman" w:hAnsi="Times New Roman" w:cs="Times New Roman"/>
          <w:bCs/>
          <w:sz w:val="30"/>
          <w:szCs w:val="30"/>
        </w:rPr>
        <w:t xml:space="preserve"> </w:t>
      </w:r>
      <w:r w:rsidRPr="00077262">
        <w:rPr>
          <w:rFonts w:ascii="Times New Roman" w:hAnsi="Times New Roman" w:cs="Times New Roman"/>
          <w:sz w:val="30"/>
          <w:szCs w:val="30"/>
        </w:rPr>
        <w:t>Это расходы на выплату заработной платы и взносов (отчислений) на социальное страхование,</w:t>
      </w:r>
      <w:r w:rsidR="00B71C69">
        <w:rPr>
          <w:rFonts w:ascii="Times New Roman" w:hAnsi="Times New Roman" w:cs="Times New Roman"/>
          <w:sz w:val="30"/>
          <w:szCs w:val="30"/>
        </w:rPr>
        <w:t xml:space="preserve"> медикаментов,</w:t>
      </w:r>
      <w:r w:rsidRPr="00077262">
        <w:rPr>
          <w:rFonts w:ascii="Times New Roman" w:hAnsi="Times New Roman" w:cs="Times New Roman"/>
          <w:sz w:val="30"/>
          <w:szCs w:val="30"/>
        </w:rPr>
        <w:t xml:space="preserve"> продукт</w:t>
      </w:r>
      <w:r>
        <w:rPr>
          <w:rFonts w:ascii="Times New Roman" w:hAnsi="Times New Roman" w:cs="Times New Roman"/>
          <w:sz w:val="30"/>
          <w:szCs w:val="30"/>
        </w:rPr>
        <w:t>ов питания</w:t>
      </w:r>
      <w:r w:rsidR="00B71C69">
        <w:rPr>
          <w:rFonts w:ascii="Times New Roman" w:hAnsi="Times New Roman" w:cs="Times New Roman"/>
          <w:sz w:val="30"/>
          <w:szCs w:val="30"/>
        </w:rPr>
        <w:t>,</w:t>
      </w:r>
      <w:r>
        <w:rPr>
          <w:rFonts w:ascii="Times New Roman" w:hAnsi="Times New Roman" w:cs="Times New Roman"/>
          <w:sz w:val="30"/>
          <w:szCs w:val="30"/>
        </w:rPr>
        <w:t xml:space="preserve"> коммунальных услуг</w:t>
      </w:r>
      <w:r w:rsidR="00B71C69">
        <w:rPr>
          <w:rFonts w:ascii="Times New Roman" w:hAnsi="Times New Roman" w:cs="Times New Roman"/>
          <w:sz w:val="30"/>
          <w:szCs w:val="30"/>
        </w:rPr>
        <w:t xml:space="preserve"> и трансфертов населению</w:t>
      </w:r>
      <w:r>
        <w:rPr>
          <w:rFonts w:ascii="Times New Roman" w:hAnsi="Times New Roman" w:cs="Times New Roman"/>
          <w:sz w:val="30"/>
          <w:szCs w:val="30"/>
        </w:rPr>
        <w:t>.</w:t>
      </w:r>
    </w:p>
    <w:p w:rsidR="008B57B2" w:rsidRDefault="008B57B2" w:rsidP="00A57C04">
      <w:pPr>
        <w:autoSpaceDE w:val="0"/>
        <w:autoSpaceDN w:val="0"/>
        <w:adjustRightInd w:val="0"/>
        <w:spacing w:after="0" w:line="240" w:lineRule="auto"/>
        <w:ind w:firstLine="709"/>
        <w:jc w:val="both"/>
        <w:rPr>
          <w:rFonts w:ascii="Times New Roman" w:hAnsi="Times New Roman" w:cs="Times New Roman"/>
          <w:sz w:val="30"/>
          <w:szCs w:val="30"/>
        </w:rPr>
      </w:pPr>
    </w:p>
    <w:p w:rsidR="008B57B2" w:rsidRDefault="008B57B2" w:rsidP="00A57C04">
      <w:pPr>
        <w:autoSpaceDE w:val="0"/>
        <w:autoSpaceDN w:val="0"/>
        <w:adjustRightInd w:val="0"/>
        <w:spacing w:after="0" w:line="240" w:lineRule="auto"/>
        <w:ind w:firstLine="709"/>
        <w:jc w:val="both"/>
        <w:rPr>
          <w:rFonts w:ascii="Times New Roman" w:hAnsi="Times New Roman" w:cs="Times New Roman"/>
          <w:sz w:val="30"/>
          <w:szCs w:val="30"/>
        </w:rPr>
      </w:pPr>
    </w:p>
    <w:p w:rsidR="00624EC3" w:rsidRDefault="00624EC3" w:rsidP="005425D8">
      <w:pPr>
        <w:autoSpaceDE w:val="0"/>
        <w:autoSpaceDN w:val="0"/>
        <w:adjustRightInd w:val="0"/>
        <w:spacing w:after="0" w:line="240" w:lineRule="auto"/>
        <w:ind w:firstLine="7938"/>
        <w:jc w:val="both"/>
        <w:rPr>
          <w:rFonts w:ascii="Times New Roman" w:hAnsi="Times New Roman" w:cs="Times New Roman"/>
          <w:sz w:val="30"/>
          <w:szCs w:val="30"/>
        </w:rPr>
      </w:pPr>
      <w:r>
        <w:rPr>
          <w:rFonts w:ascii="Times New Roman" w:hAnsi="Times New Roman" w:cs="Times New Roman"/>
          <w:sz w:val="30"/>
          <w:szCs w:val="30"/>
        </w:rPr>
        <w:lastRenderedPageBreak/>
        <w:t>(тыс.</w:t>
      </w:r>
      <w:r w:rsidR="005425D8">
        <w:rPr>
          <w:rFonts w:ascii="Times New Roman" w:hAnsi="Times New Roman" w:cs="Times New Roman"/>
          <w:sz w:val="30"/>
          <w:szCs w:val="30"/>
        </w:rPr>
        <w:t xml:space="preserve"> </w:t>
      </w:r>
      <w:r>
        <w:rPr>
          <w:rFonts w:ascii="Times New Roman" w:hAnsi="Times New Roman" w:cs="Times New Roman"/>
          <w:sz w:val="30"/>
          <w:szCs w:val="30"/>
        </w:rPr>
        <w:t>руб.)</w:t>
      </w:r>
    </w:p>
    <w:tbl>
      <w:tblPr>
        <w:tblW w:w="10349" w:type="dxa"/>
        <w:tblInd w:w="-431" w:type="dxa"/>
        <w:tblLayout w:type="fixed"/>
        <w:tblCellMar>
          <w:left w:w="0" w:type="dxa"/>
          <w:right w:w="0" w:type="dxa"/>
        </w:tblCellMar>
        <w:tblLook w:val="0600" w:firstRow="0" w:lastRow="0" w:firstColumn="0" w:lastColumn="0" w:noHBand="1" w:noVBand="1"/>
      </w:tblPr>
      <w:tblGrid>
        <w:gridCol w:w="2249"/>
        <w:gridCol w:w="1239"/>
        <w:gridCol w:w="1206"/>
        <w:gridCol w:w="1157"/>
        <w:gridCol w:w="1094"/>
        <w:gridCol w:w="1123"/>
        <w:gridCol w:w="1200"/>
        <w:gridCol w:w="1081"/>
      </w:tblGrid>
      <w:tr w:rsidR="00077262" w:rsidRPr="00077262" w:rsidTr="00B62737">
        <w:trPr>
          <w:trHeight w:val="1427"/>
        </w:trPr>
        <w:tc>
          <w:tcPr>
            <w:tcW w:w="2249" w:type="dxa"/>
            <w:tcBorders>
              <w:top w:val="single" w:sz="4" w:space="0" w:color="000000"/>
              <w:left w:val="single" w:sz="4" w:space="0" w:color="000000"/>
              <w:bottom w:val="single" w:sz="4" w:space="0" w:color="000000"/>
              <w:right w:val="single" w:sz="4" w:space="0" w:color="000000"/>
            </w:tcBorders>
            <w:shd w:val="clear" w:color="auto" w:fill="EAF1DD"/>
            <w:tcMar>
              <w:top w:w="10" w:type="dxa"/>
              <w:left w:w="10" w:type="dxa"/>
              <w:bottom w:w="0" w:type="dxa"/>
              <w:right w:w="10" w:type="dxa"/>
            </w:tcMar>
            <w:vAlign w:val="center"/>
            <w:hideMark/>
          </w:tcPr>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r w:rsidRPr="0087510E">
              <w:rPr>
                <w:rFonts w:ascii="Times New Roman" w:eastAsia="Times New Roman" w:hAnsi="Times New Roman" w:cs="Times New Roman"/>
                <w:color w:val="000000"/>
                <w:kern w:val="24"/>
                <w:sz w:val="28"/>
                <w:szCs w:val="28"/>
                <w:lang w:eastAsia="ru-RU"/>
              </w:rPr>
              <w:t> </w:t>
            </w:r>
          </w:p>
        </w:tc>
        <w:tc>
          <w:tcPr>
            <w:tcW w:w="1239" w:type="dxa"/>
            <w:tcBorders>
              <w:top w:val="single" w:sz="4" w:space="0" w:color="000000"/>
              <w:left w:val="single" w:sz="4" w:space="0" w:color="000000"/>
              <w:bottom w:val="single" w:sz="4" w:space="0" w:color="000000"/>
              <w:right w:val="single" w:sz="4" w:space="0" w:color="000000"/>
            </w:tcBorders>
            <w:shd w:val="clear" w:color="auto" w:fill="EAF1DD"/>
            <w:tcMar>
              <w:top w:w="10" w:type="dxa"/>
              <w:left w:w="10" w:type="dxa"/>
              <w:bottom w:w="0" w:type="dxa"/>
              <w:right w:w="10" w:type="dxa"/>
            </w:tcMar>
            <w:vAlign w:val="center"/>
            <w:hideMark/>
          </w:tcPr>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proofErr w:type="spellStart"/>
            <w:r w:rsidRPr="0087510E">
              <w:rPr>
                <w:rFonts w:ascii="Times New Roman" w:eastAsia="Times New Roman" w:hAnsi="Times New Roman" w:cs="Times New Roman"/>
                <w:color w:val="000000"/>
                <w:kern w:val="24"/>
                <w:sz w:val="28"/>
                <w:szCs w:val="28"/>
                <w:lang w:eastAsia="ru-RU"/>
              </w:rPr>
              <w:t>Образова</w:t>
            </w:r>
            <w:proofErr w:type="spellEnd"/>
            <w:r w:rsidRPr="0087510E">
              <w:rPr>
                <w:rFonts w:ascii="Times New Roman" w:eastAsia="Times New Roman" w:hAnsi="Times New Roman" w:cs="Times New Roman"/>
                <w:color w:val="000000"/>
                <w:kern w:val="24"/>
                <w:sz w:val="28"/>
                <w:szCs w:val="28"/>
                <w:lang w:eastAsia="ru-RU"/>
              </w:rPr>
              <w:t>-</w:t>
            </w:r>
          </w:p>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proofErr w:type="spellStart"/>
            <w:r w:rsidRPr="0087510E">
              <w:rPr>
                <w:rFonts w:ascii="Times New Roman" w:eastAsia="Times New Roman" w:hAnsi="Times New Roman" w:cs="Times New Roman"/>
                <w:color w:val="000000"/>
                <w:kern w:val="24"/>
                <w:sz w:val="28"/>
                <w:szCs w:val="28"/>
                <w:lang w:eastAsia="ru-RU"/>
              </w:rPr>
              <w:t>ние</w:t>
            </w:r>
            <w:proofErr w:type="spellEnd"/>
          </w:p>
        </w:tc>
        <w:tc>
          <w:tcPr>
            <w:tcW w:w="1206" w:type="dxa"/>
            <w:tcBorders>
              <w:top w:val="single" w:sz="4" w:space="0" w:color="000000"/>
              <w:left w:val="single" w:sz="4" w:space="0" w:color="000000"/>
              <w:bottom w:val="single" w:sz="4" w:space="0" w:color="000000"/>
              <w:right w:val="single" w:sz="4" w:space="0" w:color="000000"/>
            </w:tcBorders>
            <w:shd w:val="clear" w:color="auto" w:fill="EAF1DD"/>
            <w:tcMar>
              <w:top w:w="10" w:type="dxa"/>
              <w:left w:w="10" w:type="dxa"/>
              <w:bottom w:w="0" w:type="dxa"/>
              <w:right w:w="10" w:type="dxa"/>
            </w:tcMar>
            <w:vAlign w:val="center"/>
            <w:hideMark/>
          </w:tcPr>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proofErr w:type="spellStart"/>
            <w:r w:rsidRPr="0087510E">
              <w:rPr>
                <w:rFonts w:ascii="Times New Roman" w:eastAsia="Times New Roman" w:hAnsi="Times New Roman" w:cs="Times New Roman"/>
                <w:color w:val="000000"/>
                <w:kern w:val="24"/>
                <w:sz w:val="28"/>
                <w:szCs w:val="28"/>
                <w:lang w:eastAsia="ru-RU"/>
              </w:rPr>
              <w:t>Здравоох</w:t>
            </w:r>
            <w:proofErr w:type="spellEnd"/>
            <w:r w:rsidRPr="0087510E">
              <w:rPr>
                <w:rFonts w:ascii="Times New Roman" w:eastAsia="Times New Roman" w:hAnsi="Times New Roman" w:cs="Times New Roman"/>
                <w:color w:val="000000"/>
                <w:kern w:val="24"/>
                <w:sz w:val="28"/>
                <w:szCs w:val="28"/>
                <w:lang w:eastAsia="ru-RU"/>
              </w:rPr>
              <w:t>-</w:t>
            </w:r>
          </w:p>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r w:rsidRPr="0087510E">
              <w:rPr>
                <w:rFonts w:ascii="Times New Roman" w:eastAsia="Times New Roman" w:hAnsi="Times New Roman" w:cs="Times New Roman"/>
                <w:color w:val="000000"/>
                <w:kern w:val="24"/>
                <w:sz w:val="28"/>
                <w:szCs w:val="28"/>
                <w:lang w:eastAsia="ru-RU"/>
              </w:rPr>
              <w:t>ранение</w:t>
            </w:r>
          </w:p>
        </w:tc>
        <w:tc>
          <w:tcPr>
            <w:tcW w:w="1157" w:type="dxa"/>
            <w:tcBorders>
              <w:top w:val="single" w:sz="4" w:space="0" w:color="000000"/>
              <w:left w:val="single" w:sz="4" w:space="0" w:color="000000"/>
              <w:bottom w:val="single" w:sz="4" w:space="0" w:color="000000"/>
              <w:right w:val="single" w:sz="4" w:space="0" w:color="000000"/>
            </w:tcBorders>
            <w:shd w:val="clear" w:color="auto" w:fill="EAF1DD"/>
            <w:tcMar>
              <w:top w:w="10" w:type="dxa"/>
              <w:left w:w="10" w:type="dxa"/>
              <w:bottom w:w="0" w:type="dxa"/>
              <w:right w:w="10" w:type="dxa"/>
            </w:tcMar>
            <w:vAlign w:val="center"/>
            <w:hideMark/>
          </w:tcPr>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proofErr w:type="spellStart"/>
            <w:r w:rsidRPr="0087510E">
              <w:rPr>
                <w:rFonts w:ascii="Times New Roman" w:eastAsia="Times New Roman" w:hAnsi="Times New Roman" w:cs="Times New Roman"/>
                <w:color w:val="000000"/>
                <w:kern w:val="24"/>
                <w:sz w:val="28"/>
                <w:szCs w:val="28"/>
                <w:lang w:eastAsia="ru-RU"/>
              </w:rPr>
              <w:t>Социаль</w:t>
            </w:r>
            <w:proofErr w:type="spellEnd"/>
            <w:r w:rsidRPr="0087510E">
              <w:rPr>
                <w:rFonts w:ascii="Times New Roman" w:eastAsia="Times New Roman" w:hAnsi="Times New Roman" w:cs="Times New Roman"/>
                <w:color w:val="000000"/>
                <w:kern w:val="24"/>
                <w:sz w:val="28"/>
                <w:szCs w:val="28"/>
                <w:lang w:eastAsia="ru-RU"/>
              </w:rPr>
              <w:t>-</w:t>
            </w:r>
          </w:p>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proofErr w:type="spellStart"/>
            <w:r w:rsidRPr="0087510E">
              <w:rPr>
                <w:rFonts w:ascii="Times New Roman" w:eastAsia="Times New Roman" w:hAnsi="Times New Roman" w:cs="Times New Roman"/>
                <w:color w:val="000000"/>
                <w:kern w:val="24"/>
                <w:sz w:val="28"/>
                <w:szCs w:val="28"/>
                <w:lang w:eastAsia="ru-RU"/>
              </w:rPr>
              <w:t>ная</w:t>
            </w:r>
            <w:proofErr w:type="spellEnd"/>
            <w:r w:rsidRPr="0087510E">
              <w:rPr>
                <w:rFonts w:ascii="Times New Roman" w:eastAsia="Times New Roman" w:hAnsi="Times New Roman" w:cs="Times New Roman"/>
                <w:color w:val="000000"/>
                <w:kern w:val="24"/>
                <w:sz w:val="28"/>
                <w:szCs w:val="28"/>
                <w:lang w:eastAsia="ru-RU"/>
              </w:rPr>
              <w:t xml:space="preserve"> политика</w:t>
            </w:r>
          </w:p>
        </w:tc>
        <w:tc>
          <w:tcPr>
            <w:tcW w:w="1094" w:type="dxa"/>
            <w:tcBorders>
              <w:top w:val="single" w:sz="4" w:space="0" w:color="000000"/>
              <w:left w:val="single" w:sz="4" w:space="0" w:color="000000"/>
              <w:bottom w:val="single" w:sz="4" w:space="0" w:color="000000"/>
              <w:right w:val="single" w:sz="4" w:space="0" w:color="000000"/>
            </w:tcBorders>
            <w:shd w:val="clear" w:color="auto" w:fill="EAF1DD"/>
            <w:tcMar>
              <w:top w:w="10" w:type="dxa"/>
              <w:left w:w="10" w:type="dxa"/>
              <w:bottom w:w="0" w:type="dxa"/>
              <w:right w:w="10" w:type="dxa"/>
            </w:tcMar>
            <w:vAlign w:val="center"/>
            <w:hideMark/>
          </w:tcPr>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r w:rsidRPr="0087510E">
              <w:rPr>
                <w:rFonts w:ascii="Times New Roman" w:eastAsia="Times New Roman" w:hAnsi="Times New Roman" w:cs="Times New Roman"/>
                <w:color w:val="000000"/>
                <w:kern w:val="24"/>
                <w:sz w:val="28"/>
                <w:szCs w:val="28"/>
                <w:lang w:eastAsia="ru-RU"/>
              </w:rPr>
              <w:t>Культура</w:t>
            </w:r>
          </w:p>
        </w:tc>
        <w:tc>
          <w:tcPr>
            <w:tcW w:w="1123" w:type="dxa"/>
            <w:tcBorders>
              <w:top w:val="single" w:sz="4" w:space="0" w:color="000000"/>
              <w:left w:val="single" w:sz="4" w:space="0" w:color="000000"/>
              <w:bottom w:val="single" w:sz="4" w:space="0" w:color="000000"/>
              <w:right w:val="single" w:sz="4" w:space="0" w:color="000000"/>
            </w:tcBorders>
            <w:shd w:val="clear" w:color="auto" w:fill="EAF1DD"/>
            <w:tcMar>
              <w:top w:w="10" w:type="dxa"/>
              <w:left w:w="10" w:type="dxa"/>
              <w:bottom w:w="0" w:type="dxa"/>
              <w:right w:w="10" w:type="dxa"/>
            </w:tcMar>
            <w:vAlign w:val="center"/>
            <w:hideMark/>
          </w:tcPr>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proofErr w:type="spellStart"/>
            <w:r w:rsidRPr="0087510E">
              <w:rPr>
                <w:rFonts w:ascii="Times New Roman" w:eastAsia="Times New Roman" w:hAnsi="Times New Roman" w:cs="Times New Roman"/>
                <w:color w:val="000000"/>
                <w:kern w:val="24"/>
                <w:sz w:val="28"/>
                <w:szCs w:val="28"/>
                <w:lang w:eastAsia="ru-RU"/>
              </w:rPr>
              <w:t>Физкуль</w:t>
            </w:r>
            <w:proofErr w:type="spellEnd"/>
            <w:r w:rsidRPr="0087510E">
              <w:rPr>
                <w:rFonts w:ascii="Times New Roman" w:eastAsia="Times New Roman" w:hAnsi="Times New Roman" w:cs="Times New Roman"/>
                <w:color w:val="000000"/>
                <w:kern w:val="24"/>
                <w:sz w:val="28"/>
                <w:szCs w:val="28"/>
                <w:lang w:eastAsia="ru-RU"/>
              </w:rPr>
              <w:t>-</w:t>
            </w:r>
          </w:p>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r w:rsidRPr="0087510E">
              <w:rPr>
                <w:rFonts w:ascii="Times New Roman" w:eastAsia="Times New Roman" w:hAnsi="Times New Roman" w:cs="Times New Roman"/>
                <w:color w:val="000000"/>
                <w:kern w:val="24"/>
                <w:sz w:val="28"/>
                <w:szCs w:val="28"/>
                <w:lang w:eastAsia="ru-RU"/>
              </w:rPr>
              <w:t>тура</w:t>
            </w:r>
          </w:p>
        </w:tc>
        <w:tc>
          <w:tcPr>
            <w:tcW w:w="1200" w:type="dxa"/>
            <w:tcBorders>
              <w:top w:val="single" w:sz="4" w:space="0" w:color="000000"/>
              <w:left w:val="single" w:sz="4" w:space="0" w:color="000000"/>
              <w:bottom w:val="single" w:sz="4" w:space="0" w:color="000000"/>
              <w:right w:val="single" w:sz="4" w:space="0" w:color="000000"/>
            </w:tcBorders>
            <w:shd w:val="clear" w:color="auto" w:fill="EAF1DD"/>
            <w:tcMar>
              <w:top w:w="10" w:type="dxa"/>
              <w:left w:w="10" w:type="dxa"/>
              <w:bottom w:w="0" w:type="dxa"/>
              <w:right w:w="10" w:type="dxa"/>
            </w:tcMar>
            <w:vAlign w:val="center"/>
            <w:hideMark/>
          </w:tcPr>
          <w:p w:rsidR="00077262" w:rsidRPr="0087510E" w:rsidRDefault="00077262" w:rsidP="00077262">
            <w:pPr>
              <w:spacing w:after="0" w:line="240" w:lineRule="auto"/>
              <w:jc w:val="center"/>
              <w:textAlignment w:val="center"/>
              <w:rPr>
                <w:rFonts w:ascii="Times New Roman" w:eastAsia="Times New Roman" w:hAnsi="Times New Roman" w:cs="Times New Roman"/>
                <w:sz w:val="28"/>
                <w:szCs w:val="28"/>
                <w:lang w:eastAsia="ru-RU"/>
              </w:rPr>
            </w:pPr>
            <w:r w:rsidRPr="0087510E">
              <w:rPr>
                <w:rFonts w:ascii="Times New Roman" w:eastAsia="Times New Roman" w:hAnsi="Times New Roman" w:cs="Times New Roman"/>
                <w:color w:val="000000"/>
                <w:kern w:val="24"/>
                <w:sz w:val="28"/>
                <w:szCs w:val="28"/>
                <w:lang w:eastAsia="ru-RU"/>
              </w:rPr>
              <w:t>Всего</w:t>
            </w:r>
          </w:p>
        </w:tc>
        <w:tc>
          <w:tcPr>
            <w:tcW w:w="1081" w:type="dxa"/>
            <w:tcBorders>
              <w:top w:val="single" w:sz="4" w:space="0" w:color="000000"/>
              <w:left w:val="single" w:sz="4" w:space="0" w:color="000000"/>
              <w:bottom w:val="single" w:sz="4" w:space="0" w:color="000000"/>
              <w:right w:val="single" w:sz="4" w:space="0" w:color="000000"/>
            </w:tcBorders>
            <w:shd w:val="clear" w:color="auto" w:fill="EAF1DD"/>
            <w:tcMar>
              <w:top w:w="10" w:type="dxa"/>
              <w:left w:w="10" w:type="dxa"/>
              <w:bottom w:w="0" w:type="dxa"/>
              <w:right w:w="10" w:type="dxa"/>
            </w:tcMar>
            <w:vAlign w:val="center"/>
            <w:hideMark/>
          </w:tcPr>
          <w:p w:rsidR="00077262" w:rsidRPr="00B62737" w:rsidRDefault="00077262" w:rsidP="00077262">
            <w:pPr>
              <w:spacing w:after="0" w:line="240" w:lineRule="auto"/>
              <w:jc w:val="center"/>
              <w:textAlignment w:val="center"/>
              <w:rPr>
                <w:rFonts w:ascii="Times New Roman" w:eastAsia="Times New Roman" w:hAnsi="Times New Roman" w:cs="Times New Roman"/>
                <w:sz w:val="26"/>
                <w:szCs w:val="26"/>
                <w:lang w:eastAsia="ru-RU"/>
              </w:rPr>
            </w:pPr>
            <w:r w:rsidRPr="00B62737">
              <w:rPr>
                <w:rFonts w:ascii="Times New Roman" w:eastAsia="Times New Roman" w:hAnsi="Times New Roman" w:cs="Times New Roman"/>
                <w:color w:val="000000"/>
                <w:kern w:val="24"/>
                <w:sz w:val="26"/>
                <w:szCs w:val="26"/>
                <w:lang w:eastAsia="ru-RU"/>
              </w:rPr>
              <w:t>Уд.</w:t>
            </w:r>
            <w:r w:rsidR="00B62737">
              <w:rPr>
                <w:rFonts w:ascii="Times New Roman" w:eastAsia="Times New Roman" w:hAnsi="Times New Roman" w:cs="Times New Roman"/>
                <w:color w:val="000000"/>
                <w:kern w:val="24"/>
                <w:sz w:val="26"/>
                <w:szCs w:val="26"/>
                <w:lang w:eastAsia="ru-RU"/>
              </w:rPr>
              <w:t xml:space="preserve"> </w:t>
            </w:r>
            <w:r w:rsidRPr="00B62737">
              <w:rPr>
                <w:rFonts w:ascii="Times New Roman" w:eastAsia="Times New Roman" w:hAnsi="Times New Roman" w:cs="Times New Roman"/>
                <w:color w:val="000000"/>
                <w:kern w:val="24"/>
                <w:sz w:val="26"/>
                <w:szCs w:val="26"/>
                <w:lang w:eastAsia="ru-RU"/>
              </w:rPr>
              <w:t xml:space="preserve">вес в общем объеме расходов </w:t>
            </w:r>
            <w:r w:rsidR="00B62737" w:rsidRPr="00B62737">
              <w:rPr>
                <w:rFonts w:ascii="Times New Roman" w:eastAsia="Times New Roman" w:hAnsi="Times New Roman" w:cs="Times New Roman"/>
                <w:color w:val="000000"/>
                <w:kern w:val="24"/>
                <w:sz w:val="26"/>
                <w:szCs w:val="26"/>
                <w:lang w:eastAsia="ru-RU"/>
              </w:rPr>
              <w:t>(%)</w:t>
            </w:r>
          </w:p>
        </w:tc>
      </w:tr>
      <w:tr w:rsidR="00077262" w:rsidRPr="00077262" w:rsidTr="00B62737">
        <w:trPr>
          <w:trHeight w:val="1109"/>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xml:space="preserve">Заработная плата (с учетом начислений на нее)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934CB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3</w:t>
            </w:r>
            <w:r w:rsidR="00934CBE">
              <w:rPr>
                <w:rFonts w:ascii="Times New Roman" w:eastAsia="Times New Roman" w:hAnsi="Times New Roman" w:cs="Times New Roman"/>
                <w:color w:val="000000"/>
                <w:kern w:val="24"/>
                <w:sz w:val="30"/>
                <w:szCs w:val="30"/>
                <w:lang w:eastAsia="ru-RU"/>
              </w:rPr>
              <w:t>1</w:t>
            </w:r>
            <w:r w:rsidRPr="0087510E">
              <w:rPr>
                <w:rFonts w:ascii="Times New Roman" w:eastAsia="Times New Roman" w:hAnsi="Times New Roman" w:cs="Times New Roman"/>
                <w:color w:val="000000"/>
                <w:kern w:val="24"/>
                <w:sz w:val="30"/>
                <w:szCs w:val="30"/>
                <w:lang w:eastAsia="ru-RU"/>
              </w:rPr>
              <w:t>5</w:t>
            </w:r>
            <w:r w:rsidR="00934CBE">
              <w:rPr>
                <w:rFonts w:ascii="Times New Roman" w:eastAsia="Times New Roman" w:hAnsi="Times New Roman" w:cs="Times New Roman"/>
                <w:color w:val="000000"/>
                <w:kern w:val="24"/>
                <w:sz w:val="30"/>
                <w:szCs w:val="30"/>
                <w:lang w:eastAsia="ru-RU"/>
              </w:rPr>
              <w:t>15</w:t>
            </w:r>
            <w:r w:rsidRPr="0087510E">
              <w:rPr>
                <w:rFonts w:ascii="Times New Roman" w:eastAsia="Times New Roman" w:hAnsi="Times New Roman" w:cs="Times New Roman"/>
                <w:color w:val="000000"/>
                <w:kern w:val="24"/>
                <w:sz w:val="30"/>
                <w:szCs w:val="30"/>
                <w:lang w:val="en-US" w:eastAsia="ru-RU"/>
              </w:rPr>
              <w:t>,</w:t>
            </w:r>
            <w:r w:rsidR="00934CBE">
              <w:rPr>
                <w:rFonts w:ascii="Times New Roman" w:eastAsia="Times New Roman" w:hAnsi="Times New Roman" w:cs="Times New Roman"/>
                <w:color w:val="000000"/>
                <w:kern w:val="24"/>
                <w:sz w:val="30"/>
                <w:szCs w:val="30"/>
                <w:lang w:eastAsia="ru-RU"/>
              </w:rPr>
              <w:t>9</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F23CC9"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F23CC9">
              <w:rPr>
                <w:rFonts w:ascii="Times New Roman" w:eastAsia="Times New Roman" w:hAnsi="Times New Roman" w:cs="Times New Roman"/>
                <w:color w:val="000000"/>
                <w:kern w:val="24"/>
                <w:sz w:val="30"/>
                <w:szCs w:val="30"/>
                <w:lang w:eastAsia="ru-RU"/>
              </w:rPr>
              <w:t>8614</w:t>
            </w:r>
            <w:r w:rsidRPr="0087510E">
              <w:rPr>
                <w:rFonts w:ascii="Times New Roman" w:eastAsia="Times New Roman" w:hAnsi="Times New Roman" w:cs="Times New Roman"/>
                <w:color w:val="000000"/>
                <w:kern w:val="24"/>
                <w:sz w:val="30"/>
                <w:szCs w:val="30"/>
                <w:lang w:val="en-US" w:eastAsia="ru-RU"/>
              </w:rPr>
              <w:t>,</w:t>
            </w:r>
            <w:r w:rsidR="00F23CC9">
              <w:rPr>
                <w:rFonts w:ascii="Times New Roman" w:eastAsia="Times New Roman" w:hAnsi="Times New Roman" w:cs="Times New Roman"/>
                <w:color w:val="000000"/>
                <w:kern w:val="24"/>
                <w:sz w:val="30"/>
                <w:szCs w:val="30"/>
                <w:lang w:eastAsia="ru-RU"/>
              </w:rPr>
              <w:t>8</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B32FF8">
              <w:rPr>
                <w:rFonts w:ascii="Times New Roman" w:eastAsia="Times New Roman" w:hAnsi="Times New Roman" w:cs="Times New Roman"/>
                <w:color w:val="000000"/>
                <w:kern w:val="24"/>
                <w:sz w:val="30"/>
                <w:szCs w:val="30"/>
                <w:lang w:eastAsia="ru-RU"/>
              </w:rPr>
              <w:t>853</w:t>
            </w:r>
            <w:r w:rsidRPr="0087510E">
              <w:rPr>
                <w:rFonts w:ascii="Times New Roman" w:eastAsia="Times New Roman" w:hAnsi="Times New Roman" w:cs="Times New Roman"/>
                <w:color w:val="000000"/>
                <w:kern w:val="24"/>
                <w:sz w:val="30"/>
                <w:szCs w:val="30"/>
                <w:lang w:eastAsia="ru-RU"/>
              </w:rPr>
              <w:t>,</w:t>
            </w:r>
            <w:r w:rsidR="00B32FF8">
              <w:rPr>
                <w:rFonts w:ascii="Times New Roman" w:eastAsia="Times New Roman" w:hAnsi="Times New Roman" w:cs="Times New Roman"/>
                <w:color w:val="000000"/>
                <w:kern w:val="24"/>
                <w:sz w:val="30"/>
                <w:szCs w:val="30"/>
                <w:lang w:eastAsia="ru-RU"/>
              </w:rPr>
              <w:t>5</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B32FF8">
              <w:rPr>
                <w:rFonts w:ascii="Times New Roman" w:eastAsia="Times New Roman" w:hAnsi="Times New Roman" w:cs="Times New Roman"/>
                <w:color w:val="000000"/>
                <w:kern w:val="24"/>
                <w:sz w:val="30"/>
                <w:szCs w:val="30"/>
                <w:lang w:eastAsia="ru-RU"/>
              </w:rPr>
              <w:t>642</w:t>
            </w:r>
            <w:r w:rsidRPr="0087510E">
              <w:rPr>
                <w:rFonts w:ascii="Times New Roman" w:eastAsia="Times New Roman" w:hAnsi="Times New Roman" w:cs="Times New Roman"/>
                <w:color w:val="000000"/>
                <w:kern w:val="24"/>
                <w:sz w:val="30"/>
                <w:szCs w:val="30"/>
                <w:lang w:val="en-US" w:eastAsia="ru-RU"/>
              </w:rPr>
              <w:t>,</w:t>
            </w:r>
            <w:r w:rsidR="00B32FF8">
              <w:rPr>
                <w:rFonts w:ascii="Times New Roman" w:eastAsia="Times New Roman" w:hAnsi="Times New Roman" w:cs="Times New Roman"/>
                <w:color w:val="000000"/>
                <w:kern w:val="24"/>
                <w:sz w:val="30"/>
                <w:szCs w:val="30"/>
                <w:lang w:eastAsia="ru-RU"/>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B32FF8">
              <w:rPr>
                <w:rFonts w:ascii="Times New Roman" w:eastAsia="Times New Roman" w:hAnsi="Times New Roman" w:cs="Times New Roman"/>
                <w:color w:val="000000"/>
                <w:kern w:val="24"/>
                <w:sz w:val="30"/>
                <w:szCs w:val="30"/>
                <w:lang w:eastAsia="ru-RU"/>
              </w:rPr>
              <w:t>429</w:t>
            </w:r>
            <w:r w:rsidRPr="0087510E">
              <w:rPr>
                <w:rFonts w:ascii="Times New Roman" w:eastAsia="Times New Roman" w:hAnsi="Times New Roman" w:cs="Times New Roman"/>
                <w:color w:val="000000"/>
                <w:kern w:val="24"/>
                <w:sz w:val="30"/>
                <w:szCs w:val="30"/>
                <w:lang w:val="en-US" w:eastAsia="ru-RU"/>
              </w:rPr>
              <w:t>,</w:t>
            </w:r>
            <w:r w:rsidR="00B32FF8">
              <w:rPr>
                <w:rFonts w:ascii="Times New Roman" w:eastAsia="Times New Roman" w:hAnsi="Times New Roman" w:cs="Times New Roman"/>
                <w:color w:val="000000"/>
                <w:kern w:val="24"/>
                <w:sz w:val="30"/>
                <w:szCs w:val="30"/>
                <w:lang w:eastAsia="ru-RU"/>
              </w:rPr>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5</w:t>
            </w:r>
            <w:r w:rsidR="00292ED6">
              <w:rPr>
                <w:rFonts w:ascii="Times New Roman" w:eastAsia="Times New Roman" w:hAnsi="Times New Roman" w:cs="Times New Roman"/>
                <w:color w:val="000000"/>
                <w:kern w:val="24"/>
                <w:sz w:val="30"/>
                <w:szCs w:val="30"/>
                <w:lang w:eastAsia="ru-RU"/>
              </w:rPr>
              <w:t>5055,7</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72,</w:t>
            </w:r>
            <w:r w:rsidR="00292ED6">
              <w:rPr>
                <w:rFonts w:ascii="Times New Roman" w:eastAsia="Times New Roman" w:hAnsi="Times New Roman" w:cs="Times New Roman"/>
                <w:color w:val="000000"/>
                <w:kern w:val="24"/>
                <w:sz w:val="30"/>
                <w:szCs w:val="30"/>
                <w:lang w:eastAsia="ru-RU"/>
              </w:rPr>
              <w:t>2</w:t>
            </w:r>
          </w:p>
        </w:tc>
      </w:tr>
      <w:tr w:rsidR="00077262" w:rsidRPr="00077262" w:rsidTr="00B62737">
        <w:trPr>
          <w:trHeight w:val="481"/>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Лекарственные средства</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F23CC9"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2600</w:t>
            </w:r>
            <w:r w:rsidR="00077262" w:rsidRPr="0087510E">
              <w:rPr>
                <w:rFonts w:ascii="Times New Roman" w:eastAsia="Times New Roman" w:hAnsi="Times New Roman" w:cs="Times New Roman"/>
                <w:color w:val="000000"/>
                <w:kern w:val="24"/>
                <w:sz w:val="30"/>
                <w:szCs w:val="30"/>
                <w:lang w:val="en-US" w:eastAsia="ru-RU"/>
              </w:rPr>
              <w:t>,</w:t>
            </w:r>
            <w:r w:rsidR="00077262" w:rsidRPr="0087510E">
              <w:rPr>
                <w:rFonts w:ascii="Times New Roman" w:eastAsia="Times New Roman" w:hAnsi="Times New Roman" w:cs="Times New Roman"/>
                <w:color w:val="000000"/>
                <w:kern w:val="24"/>
                <w:sz w:val="30"/>
                <w:szCs w:val="30"/>
                <w:lang w:eastAsia="ru-RU"/>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B32FF8"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3</w:t>
            </w:r>
            <w:r w:rsidR="00077262" w:rsidRPr="0087510E">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8</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2603,8</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3</w:t>
            </w:r>
            <w:r w:rsidR="00077262" w:rsidRPr="0087510E">
              <w:rPr>
                <w:rFonts w:ascii="Times New Roman" w:eastAsia="Times New Roman" w:hAnsi="Times New Roman" w:cs="Times New Roman"/>
                <w:color w:val="000000"/>
                <w:kern w:val="24"/>
                <w:sz w:val="30"/>
                <w:szCs w:val="30"/>
                <w:lang w:eastAsia="ru-RU"/>
              </w:rPr>
              <w:t>,4</w:t>
            </w:r>
          </w:p>
        </w:tc>
      </w:tr>
      <w:tr w:rsidR="00077262" w:rsidRPr="00077262" w:rsidTr="00B62737">
        <w:trPr>
          <w:trHeight w:val="466"/>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xml:space="preserve">Продукты питания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2</w:t>
            </w:r>
            <w:r w:rsidR="00934CBE">
              <w:rPr>
                <w:rFonts w:ascii="Times New Roman" w:eastAsia="Times New Roman" w:hAnsi="Times New Roman" w:cs="Times New Roman"/>
                <w:color w:val="000000"/>
                <w:kern w:val="24"/>
                <w:sz w:val="30"/>
                <w:szCs w:val="30"/>
                <w:lang w:eastAsia="ru-RU"/>
              </w:rPr>
              <w:t>665</w:t>
            </w:r>
            <w:r w:rsidRPr="0087510E">
              <w:rPr>
                <w:rFonts w:ascii="Times New Roman" w:eastAsia="Times New Roman" w:hAnsi="Times New Roman" w:cs="Times New Roman"/>
                <w:color w:val="000000"/>
                <w:kern w:val="24"/>
                <w:sz w:val="30"/>
                <w:szCs w:val="30"/>
                <w:lang w:val="en-US" w:eastAsia="ru-RU"/>
              </w:rPr>
              <w:t>,</w:t>
            </w:r>
            <w:r w:rsidR="00934CBE">
              <w:rPr>
                <w:rFonts w:ascii="Times New Roman" w:eastAsia="Times New Roman" w:hAnsi="Times New Roman" w:cs="Times New Roman"/>
                <w:color w:val="000000"/>
                <w:kern w:val="24"/>
                <w:sz w:val="30"/>
                <w:szCs w:val="30"/>
                <w:lang w:eastAsia="ru-RU"/>
              </w:rPr>
              <w:t>3</w:t>
            </w:r>
            <w:r w:rsidRPr="0087510E">
              <w:rPr>
                <w:rFonts w:ascii="Times New Roman" w:eastAsia="Times New Roman" w:hAnsi="Times New Roman" w:cs="Times New Roman"/>
                <w:color w:val="000000"/>
                <w:kern w:val="24"/>
                <w:sz w:val="30"/>
                <w:szCs w:val="30"/>
                <w:lang w:eastAsia="ru-RU"/>
              </w:rPr>
              <w:t>8</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5</w:t>
            </w:r>
            <w:r w:rsidR="00F23CC9">
              <w:rPr>
                <w:rFonts w:ascii="Times New Roman" w:eastAsia="Times New Roman" w:hAnsi="Times New Roman" w:cs="Times New Roman"/>
                <w:color w:val="000000"/>
                <w:kern w:val="24"/>
                <w:sz w:val="30"/>
                <w:szCs w:val="30"/>
                <w:lang w:eastAsia="ru-RU"/>
              </w:rPr>
              <w:t>5</w:t>
            </w:r>
            <w:r w:rsidRPr="0087510E">
              <w:rPr>
                <w:rFonts w:ascii="Times New Roman" w:eastAsia="Times New Roman" w:hAnsi="Times New Roman" w:cs="Times New Roman"/>
                <w:color w:val="000000"/>
                <w:kern w:val="24"/>
                <w:sz w:val="30"/>
                <w:szCs w:val="30"/>
                <w:lang w:eastAsia="ru-RU"/>
              </w:rPr>
              <w:t>0</w:t>
            </w:r>
            <w:r w:rsidRPr="0087510E">
              <w:rPr>
                <w:rFonts w:ascii="Times New Roman" w:eastAsia="Times New Roman" w:hAnsi="Times New Roman" w:cs="Times New Roman"/>
                <w:color w:val="000000"/>
                <w:kern w:val="24"/>
                <w:sz w:val="30"/>
                <w:szCs w:val="30"/>
                <w:lang w:val="en-US" w:eastAsia="ru-RU"/>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3</w:t>
            </w:r>
            <w:r w:rsidR="00B32FF8">
              <w:rPr>
                <w:rFonts w:ascii="Times New Roman" w:eastAsia="Times New Roman" w:hAnsi="Times New Roman" w:cs="Times New Roman"/>
                <w:color w:val="000000"/>
                <w:kern w:val="24"/>
                <w:sz w:val="30"/>
                <w:szCs w:val="30"/>
                <w:lang w:eastAsia="ru-RU"/>
              </w:rPr>
              <w:t>6</w:t>
            </w:r>
            <w:r w:rsidRPr="0087510E">
              <w:rPr>
                <w:rFonts w:ascii="Times New Roman" w:eastAsia="Times New Roman" w:hAnsi="Times New Roman" w:cs="Times New Roman"/>
                <w:color w:val="000000"/>
                <w:kern w:val="24"/>
                <w:sz w:val="30"/>
                <w:szCs w:val="30"/>
                <w:lang w:val="en-US" w:eastAsia="ru-RU"/>
              </w:rPr>
              <w:t>,</w:t>
            </w:r>
            <w:r w:rsidR="00B32FF8">
              <w:rPr>
                <w:rFonts w:ascii="Times New Roman" w:eastAsia="Times New Roman" w:hAnsi="Times New Roman" w:cs="Times New Roman"/>
                <w:color w:val="000000"/>
                <w:kern w:val="24"/>
                <w:sz w:val="30"/>
                <w:szCs w:val="30"/>
                <w:lang w:eastAsia="ru-RU"/>
              </w:rPr>
              <w:t>8</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292ED6"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3</w:t>
            </w:r>
            <w:r w:rsidR="00292ED6">
              <w:rPr>
                <w:rFonts w:ascii="Times New Roman" w:eastAsia="Times New Roman" w:hAnsi="Times New Roman" w:cs="Times New Roman"/>
                <w:color w:val="000000"/>
                <w:kern w:val="24"/>
                <w:sz w:val="30"/>
                <w:szCs w:val="30"/>
                <w:lang w:eastAsia="ru-RU"/>
              </w:rPr>
              <w:t>252</w:t>
            </w:r>
            <w:r w:rsidRPr="0087510E">
              <w:rPr>
                <w:rFonts w:ascii="Times New Roman" w:eastAsia="Times New Roman" w:hAnsi="Times New Roman" w:cs="Times New Roman"/>
                <w:color w:val="000000"/>
                <w:kern w:val="24"/>
                <w:sz w:val="30"/>
                <w:szCs w:val="30"/>
                <w:lang w:val="en-US" w:eastAsia="ru-RU"/>
              </w:rPr>
              <w:t>,</w:t>
            </w:r>
            <w:r w:rsidR="00292ED6">
              <w:rPr>
                <w:rFonts w:ascii="Times New Roman" w:eastAsia="Times New Roman" w:hAnsi="Times New Roman" w:cs="Times New Roman"/>
                <w:color w:val="000000"/>
                <w:kern w:val="24"/>
                <w:sz w:val="30"/>
                <w:szCs w:val="30"/>
                <w:lang w:eastAsia="ru-RU"/>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4,</w:t>
            </w:r>
            <w:r w:rsidR="00292ED6">
              <w:rPr>
                <w:rFonts w:ascii="Times New Roman" w:eastAsia="Times New Roman" w:hAnsi="Times New Roman" w:cs="Times New Roman"/>
                <w:color w:val="000000"/>
                <w:kern w:val="24"/>
                <w:sz w:val="30"/>
                <w:szCs w:val="30"/>
                <w:lang w:eastAsia="ru-RU"/>
              </w:rPr>
              <w:t>3</w:t>
            </w:r>
          </w:p>
        </w:tc>
      </w:tr>
      <w:tr w:rsidR="00077262" w:rsidRPr="00077262" w:rsidTr="00B62737">
        <w:trPr>
          <w:trHeight w:val="745"/>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xml:space="preserve">Оплата коммунальных услуг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934CB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4</w:t>
            </w:r>
            <w:r w:rsidR="00934CBE">
              <w:rPr>
                <w:rFonts w:ascii="Times New Roman" w:eastAsia="Times New Roman" w:hAnsi="Times New Roman" w:cs="Times New Roman"/>
                <w:color w:val="000000"/>
                <w:kern w:val="24"/>
                <w:sz w:val="30"/>
                <w:szCs w:val="30"/>
                <w:lang w:eastAsia="ru-RU"/>
              </w:rPr>
              <w:t>991</w:t>
            </w:r>
            <w:r w:rsidRPr="0087510E">
              <w:rPr>
                <w:rFonts w:ascii="Times New Roman" w:eastAsia="Times New Roman" w:hAnsi="Times New Roman" w:cs="Times New Roman"/>
                <w:color w:val="000000"/>
                <w:kern w:val="24"/>
                <w:sz w:val="30"/>
                <w:szCs w:val="30"/>
                <w:lang w:val="en-US" w:eastAsia="ru-RU"/>
              </w:rPr>
              <w:t>,</w:t>
            </w:r>
            <w:r w:rsidR="00934CBE">
              <w:rPr>
                <w:rFonts w:ascii="Times New Roman" w:eastAsia="Times New Roman" w:hAnsi="Times New Roman" w:cs="Times New Roman"/>
                <w:color w:val="000000"/>
                <w:kern w:val="24"/>
                <w:sz w:val="30"/>
                <w:szCs w:val="30"/>
                <w:lang w:eastAsia="ru-RU"/>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F23CC9">
              <w:rPr>
                <w:rFonts w:ascii="Times New Roman" w:eastAsia="Times New Roman" w:hAnsi="Times New Roman" w:cs="Times New Roman"/>
                <w:color w:val="000000"/>
                <w:kern w:val="24"/>
                <w:sz w:val="30"/>
                <w:szCs w:val="30"/>
                <w:lang w:eastAsia="ru-RU"/>
              </w:rPr>
              <w:t>798</w:t>
            </w:r>
            <w:r w:rsidRPr="0087510E">
              <w:rPr>
                <w:rFonts w:ascii="Times New Roman" w:eastAsia="Times New Roman" w:hAnsi="Times New Roman" w:cs="Times New Roman"/>
                <w:color w:val="000000"/>
                <w:kern w:val="24"/>
                <w:sz w:val="30"/>
                <w:szCs w:val="30"/>
                <w:lang w:val="en-US" w:eastAsia="ru-RU"/>
              </w:rPr>
              <w:t>,</w:t>
            </w:r>
            <w:r w:rsidRPr="0087510E">
              <w:rPr>
                <w:rFonts w:ascii="Times New Roman" w:eastAsia="Times New Roman" w:hAnsi="Times New Roman" w:cs="Times New Roman"/>
                <w:color w:val="000000"/>
                <w:kern w:val="24"/>
                <w:sz w:val="30"/>
                <w:szCs w:val="30"/>
                <w:lang w:eastAsia="ru-RU"/>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B32FF8"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70</w:t>
            </w:r>
            <w:r w:rsidR="00077262" w:rsidRPr="0087510E">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5</w:t>
            </w:r>
            <w:r w:rsidR="00B32FF8">
              <w:rPr>
                <w:rFonts w:ascii="Times New Roman" w:eastAsia="Times New Roman" w:hAnsi="Times New Roman" w:cs="Times New Roman"/>
                <w:color w:val="000000"/>
                <w:kern w:val="24"/>
                <w:sz w:val="30"/>
                <w:szCs w:val="30"/>
                <w:lang w:eastAsia="ru-RU"/>
              </w:rPr>
              <w:t>08</w:t>
            </w:r>
            <w:r w:rsidRPr="0087510E">
              <w:rPr>
                <w:rFonts w:ascii="Times New Roman" w:eastAsia="Times New Roman" w:hAnsi="Times New Roman" w:cs="Times New Roman"/>
                <w:color w:val="000000"/>
                <w:kern w:val="24"/>
                <w:sz w:val="30"/>
                <w:szCs w:val="30"/>
                <w:lang w:val="en-US" w:eastAsia="ru-RU"/>
              </w:rPr>
              <w:t>,</w:t>
            </w:r>
            <w:r w:rsidR="00B32FF8">
              <w:rPr>
                <w:rFonts w:ascii="Times New Roman" w:eastAsia="Times New Roman" w:hAnsi="Times New Roman" w:cs="Times New Roman"/>
                <w:color w:val="000000"/>
                <w:kern w:val="24"/>
                <w:sz w:val="30"/>
                <w:szCs w:val="30"/>
                <w:lang w:eastAsia="ru-RU"/>
              </w:rPr>
              <w:t>7</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B32FF8">
              <w:rPr>
                <w:rFonts w:ascii="Times New Roman" w:eastAsia="Times New Roman" w:hAnsi="Times New Roman" w:cs="Times New Roman"/>
                <w:color w:val="000000"/>
                <w:kern w:val="24"/>
                <w:sz w:val="30"/>
                <w:szCs w:val="30"/>
                <w:lang w:eastAsia="ru-RU"/>
              </w:rPr>
              <w:t>15</w:t>
            </w:r>
            <w:r w:rsidRPr="0087510E">
              <w:rPr>
                <w:rFonts w:ascii="Times New Roman" w:eastAsia="Times New Roman" w:hAnsi="Times New Roman" w:cs="Times New Roman"/>
                <w:color w:val="000000"/>
                <w:kern w:val="24"/>
                <w:sz w:val="30"/>
                <w:szCs w:val="30"/>
                <w:lang w:val="en-US" w:eastAsia="ru-RU"/>
              </w:rPr>
              <w:t>,</w:t>
            </w:r>
            <w:r w:rsidR="00B32FF8">
              <w:rPr>
                <w:rFonts w:ascii="Times New Roman" w:eastAsia="Times New Roman" w:hAnsi="Times New Roman" w:cs="Times New Roman"/>
                <w:color w:val="000000"/>
                <w:kern w:val="24"/>
                <w:sz w:val="30"/>
                <w:szCs w:val="30"/>
                <w:lang w:eastAsia="ru-RU"/>
              </w:rPr>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292ED6"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7</w:t>
            </w:r>
            <w:r w:rsidR="00292ED6">
              <w:rPr>
                <w:rFonts w:ascii="Times New Roman" w:eastAsia="Times New Roman" w:hAnsi="Times New Roman" w:cs="Times New Roman"/>
                <w:color w:val="000000"/>
                <w:kern w:val="24"/>
                <w:sz w:val="30"/>
                <w:szCs w:val="30"/>
                <w:lang w:eastAsia="ru-RU"/>
              </w:rPr>
              <w:t>483</w:t>
            </w:r>
            <w:r w:rsidRPr="0087510E">
              <w:rPr>
                <w:rFonts w:ascii="Times New Roman" w:eastAsia="Times New Roman" w:hAnsi="Times New Roman" w:cs="Times New Roman"/>
                <w:color w:val="000000"/>
                <w:kern w:val="24"/>
                <w:sz w:val="30"/>
                <w:szCs w:val="30"/>
                <w:lang w:val="en-US" w:eastAsia="ru-RU"/>
              </w:rPr>
              <w:t>,</w:t>
            </w:r>
            <w:r w:rsidR="00292ED6">
              <w:rPr>
                <w:rFonts w:ascii="Times New Roman" w:eastAsia="Times New Roman" w:hAnsi="Times New Roman" w:cs="Times New Roman"/>
                <w:color w:val="000000"/>
                <w:kern w:val="24"/>
                <w:sz w:val="30"/>
                <w:szCs w:val="30"/>
                <w:lang w:eastAsia="ru-RU"/>
              </w:rPr>
              <w:t>1</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9</w:t>
            </w:r>
            <w:r w:rsidR="00077262" w:rsidRPr="0087510E">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8</w:t>
            </w:r>
          </w:p>
        </w:tc>
      </w:tr>
      <w:tr w:rsidR="00077262" w:rsidRPr="00077262" w:rsidTr="00B62737">
        <w:trPr>
          <w:trHeight w:val="801"/>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xml:space="preserve">Текущие бюджетные трансферты населению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934CB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934CBE">
              <w:rPr>
                <w:rFonts w:ascii="Times New Roman" w:eastAsia="Times New Roman" w:hAnsi="Times New Roman" w:cs="Times New Roman"/>
                <w:color w:val="000000"/>
                <w:kern w:val="24"/>
                <w:sz w:val="30"/>
                <w:szCs w:val="30"/>
                <w:lang w:eastAsia="ru-RU"/>
              </w:rPr>
              <w:t>55</w:t>
            </w:r>
            <w:r w:rsidRPr="0087510E">
              <w:rPr>
                <w:rFonts w:ascii="Times New Roman" w:eastAsia="Times New Roman" w:hAnsi="Times New Roman" w:cs="Times New Roman"/>
                <w:color w:val="000000"/>
                <w:kern w:val="24"/>
                <w:sz w:val="30"/>
                <w:szCs w:val="30"/>
                <w:lang w:val="en-US" w:eastAsia="ru-RU"/>
              </w:rPr>
              <w:t>,</w:t>
            </w:r>
            <w:r w:rsidR="00934CBE">
              <w:rPr>
                <w:rFonts w:ascii="Times New Roman" w:eastAsia="Times New Roman" w:hAnsi="Times New Roman" w:cs="Times New Roman"/>
                <w:color w:val="000000"/>
                <w:kern w:val="24"/>
                <w:sz w:val="30"/>
                <w:szCs w:val="30"/>
                <w:lang w:eastAsia="ru-RU"/>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F23CC9"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F23CC9">
              <w:rPr>
                <w:rFonts w:ascii="Times New Roman" w:eastAsia="Times New Roman" w:hAnsi="Times New Roman" w:cs="Times New Roman"/>
                <w:color w:val="000000"/>
                <w:kern w:val="24"/>
                <w:sz w:val="30"/>
                <w:szCs w:val="30"/>
                <w:lang w:eastAsia="ru-RU"/>
              </w:rPr>
              <w:t>920</w:t>
            </w:r>
            <w:r w:rsidRPr="0087510E">
              <w:rPr>
                <w:rFonts w:ascii="Times New Roman" w:eastAsia="Times New Roman" w:hAnsi="Times New Roman" w:cs="Times New Roman"/>
                <w:color w:val="000000"/>
                <w:kern w:val="24"/>
                <w:sz w:val="30"/>
                <w:szCs w:val="30"/>
                <w:lang w:val="en-US" w:eastAsia="ru-RU"/>
              </w:rPr>
              <w:t>,</w:t>
            </w:r>
            <w:r w:rsidR="00F23CC9">
              <w:rPr>
                <w:rFonts w:ascii="Times New Roman" w:eastAsia="Times New Roman" w:hAnsi="Times New Roman" w:cs="Times New Roman"/>
                <w:color w:val="000000"/>
                <w:kern w:val="24"/>
                <w:sz w:val="30"/>
                <w:szCs w:val="30"/>
                <w:lang w:eastAsia="ru-RU"/>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B32FF8">
              <w:rPr>
                <w:rFonts w:ascii="Times New Roman" w:eastAsia="Times New Roman" w:hAnsi="Times New Roman" w:cs="Times New Roman"/>
                <w:color w:val="000000"/>
                <w:kern w:val="24"/>
                <w:sz w:val="30"/>
                <w:szCs w:val="30"/>
                <w:lang w:eastAsia="ru-RU"/>
              </w:rPr>
              <w:t>796,2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292ED6"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3</w:t>
            </w:r>
            <w:r w:rsidR="00292ED6">
              <w:rPr>
                <w:rFonts w:ascii="Times New Roman" w:eastAsia="Times New Roman" w:hAnsi="Times New Roman" w:cs="Times New Roman"/>
                <w:color w:val="000000"/>
                <w:kern w:val="24"/>
                <w:sz w:val="30"/>
                <w:szCs w:val="30"/>
                <w:lang w:eastAsia="ru-RU"/>
              </w:rPr>
              <w:t>871</w:t>
            </w:r>
            <w:r w:rsidRPr="0087510E">
              <w:rPr>
                <w:rFonts w:ascii="Times New Roman" w:eastAsia="Times New Roman" w:hAnsi="Times New Roman" w:cs="Times New Roman"/>
                <w:color w:val="000000"/>
                <w:kern w:val="24"/>
                <w:sz w:val="30"/>
                <w:szCs w:val="30"/>
                <w:lang w:val="en-US" w:eastAsia="ru-RU"/>
              </w:rPr>
              <w:t>,</w:t>
            </w:r>
            <w:r w:rsidR="00292ED6">
              <w:rPr>
                <w:rFonts w:ascii="Times New Roman" w:eastAsia="Times New Roman" w:hAnsi="Times New Roman" w:cs="Times New Roman"/>
                <w:color w:val="000000"/>
                <w:kern w:val="24"/>
                <w:sz w:val="30"/>
                <w:szCs w:val="30"/>
                <w:lang w:eastAsia="ru-RU"/>
              </w:rPr>
              <w:t>5</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5</w:t>
            </w:r>
            <w:r w:rsidR="00077262" w:rsidRPr="0087510E">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1</w:t>
            </w:r>
          </w:p>
        </w:tc>
      </w:tr>
      <w:tr w:rsidR="00077262" w:rsidRPr="00077262" w:rsidTr="00B62737">
        <w:trPr>
          <w:trHeight w:val="745"/>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xml:space="preserve">Капитальные бюджетные трансферты населению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B32FF8"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528</w:t>
            </w:r>
            <w:r w:rsidR="00077262" w:rsidRPr="0087510E">
              <w:rPr>
                <w:rFonts w:ascii="Times New Roman" w:eastAsia="Times New Roman" w:hAnsi="Times New Roman" w:cs="Times New Roman"/>
                <w:color w:val="000000"/>
                <w:kern w:val="24"/>
                <w:sz w:val="30"/>
                <w:szCs w:val="30"/>
                <w:lang w:eastAsia="ru-RU"/>
              </w:rPr>
              <w:t>,0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528</w:t>
            </w:r>
            <w:r w:rsidR="00077262" w:rsidRPr="0087510E">
              <w:rPr>
                <w:rFonts w:ascii="Times New Roman" w:eastAsia="Times New Roman" w:hAnsi="Times New Roman" w:cs="Times New Roman"/>
                <w:color w:val="000000"/>
                <w:kern w:val="24"/>
                <w:sz w:val="30"/>
                <w:szCs w:val="30"/>
                <w:lang w:eastAsia="ru-RU"/>
              </w:rPr>
              <w:t>,0</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0,4</w:t>
            </w:r>
          </w:p>
        </w:tc>
      </w:tr>
      <w:tr w:rsidR="00077262" w:rsidRPr="00077262" w:rsidTr="00B62737">
        <w:trPr>
          <w:trHeight w:val="1109"/>
        </w:trPr>
        <w:tc>
          <w:tcPr>
            <w:tcW w:w="2249"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Итого по первоочередным расходам</w:t>
            </w:r>
          </w:p>
        </w:tc>
        <w:tc>
          <w:tcPr>
            <w:tcW w:w="1239"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77262" w:rsidRPr="00F23CC9"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3</w:t>
            </w:r>
            <w:r w:rsidR="00934CBE">
              <w:rPr>
                <w:rFonts w:ascii="Times New Roman" w:eastAsia="Times New Roman" w:hAnsi="Times New Roman" w:cs="Times New Roman"/>
                <w:color w:val="000000"/>
                <w:kern w:val="24"/>
                <w:sz w:val="30"/>
                <w:szCs w:val="30"/>
                <w:lang w:eastAsia="ru-RU"/>
              </w:rPr>
              <w:t>9</w:t>
            </w:r>
            <w:r w:rsidR="00F23CC9">
              <w:rPr>
                <w:rFonts w:ascii="Times New Roman" w:eastAsia="Times New Roman" w:hAnsi="Times New Roman" w:cs="Times New Roman"/>
                <w:color w:val="000000"/>
                <w:kern w:val="24"/>
                <w:sz w:val="30"/>
                <w:szCs w:val="30"/>
                <w:lang w:eastAsia="ru-RU"/>
              </w:rPr>
              <w:t>327</w:t>
            </w:r>
            <w:r w:rsidRPr="0087510E">
              <w:rPr>
                <w:rFonts w:ascii="Times New Roman" w:eastAsia="Times New Roman" w:hAnsi="Times New Roman" w:cs="Times New Roman"/>
                <w:color w:val="000000"/>
                <w:kern w:val="24"/>
                <w:sz w:val="30"/>
                <w:szCs w:val="30"/>
                <w:lang w:val="en-US" w:eastAsia="ru-RU"/>
              </w:rPr>
              <w:t>,</w:t>
            </w:r>
            <w:r w:rsidR="00F23CC9">
              <w:rPr>
                <w:rFonts w:ascii="Times New Roman" w:eastAsia="Times New Roman" w:hAnsi="Times New Roman" w:cs="Times New Roman"/>
                <w:color w:val="000000"/>
                <w:kern w:val="24"/>
                <w:sz w:val="30"/>
                <w:szCs w:val="30"/>
                <w:lang w:eastAsia="ru-RU"/>
              </w:rPr>
              <w:t>4</w:t>
            </w:r>
          </w:p>
        </w:tc>
        <w:tc>
          <w:tcPr>
            <w:tcW w:w="1206"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77262" w:rsidRPr="00F23CC9"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2</w:t>
            </w:r>
            <w:r w:rsidR="00F23CC9">
              <w:rPr>
                <w:rFonts w:ascii="Times New Roman" w:eastAsia="Times New Roman" w:hAnsi="Times New Roman" w:cs="Times New Roman"/>
                <w:color w:val="000000"/>
                <w:kern w:val="24"/>
                <w:sz w:val="30"/>
                <w:szCs w:val="30"/>
                <w:lang w:eastAsia="ru-RU"/>
              </w:rPr>
              <w:t>5483</w:t>
            </w:r>
            <w:r w:rsidRPr="0087510E">
              <w:rPr>
                <w:rFonts w:ascii="Times New Roman" w:eastAsia="Times New Roman" w:hAnsi="Times New Roman" w:cs="Times New Roman"/>
                <w:color w:val="000000"/>
                <w:kern w:val="24"/>
                <w:sz w:val="30"/>
                <w:szCs w:val="30"/>
                <w:lang w:val="en-US" w:eastAsia="ru-RU"/>
              </w:rPr>
              <w:t>,</w:t>
            </w:r>
            <w:r w:rsidR="00F23CC9">
              <w:rPr>
                <w:rFonts w:ascii="Times New Roman" w:eastAsia="Times New Roman" w:hAnsi="Times New Roman" w:cs="Times New Roman"/>
                <w:color w:val="000000"/>
                <w:kern w:val="24"/>
                <w:sz w:val="30"/>
                <w:szCs w:val="30"/>
                <w:lang w:eastAsia="ru-RU"/>
              </w:rPr>
              <w:t>0</w:t>
            </w:r>
          </w:p>
        </w:tc>
        <w:tc>
          <w:tcPr>
            <w:tcW w:w="1157"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77262" w:rsidRPr="00B32FF8" w:rsidRDefault="00B32FF8"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4288</w:t>
            </w:r>
            <w:r w:rsidR="00077262" w:rsidRPr="0087510E">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3</w:t>
            </w:r>
          </w:p>
        </w:tc>
        <w:tc>
          <w:tcPr>
            <w:tcW w:w="1094"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2</w:t>
            </w:r>
            <w:r w:rsidR="00B32FF8">
              <w:rPr>
                <w:rFonts w:ascii="Times New Roman" w:eastAsia="Times New Roman" w:hAnsi="Times New Roman" w:cs="Times New Roman"/>
                <w:color w:val="000000"/>
                <w:kern w:val="24"/>
                <w:sz w:val="30"/>
                <w:szCs w:val="30"/>
                <w:lang w:eastAsia="ru-RU"/>
              </w:rPr>
              <w:t>150</w:t>
            </w:r>
            <w:r w:rsidRPr="0087510E">
              <w:rPr>
                <w:rFonts w:ascii="Times New Roman" w:eastAsia="Times New Roman" w:hAnsi="Times New Roman" w:cs="Times New Roman"/>
                <w:color w:val="000000"/>
                <w:kern w:val="24"/>
                <w:sz w:val="30"/>
                <w:szCs w:val="30"/>
                <w:lang w:eastAsia="ru-RU"/>
              </w:rPr>
              <w:t>,8</w:t>
            </w:r>
          </w:p>
        </w:tc>
        <w:tc>
          <w:tcPr>
            <w:tcW w:w="1123"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val="en-US" w:eastAsia="ru-RU"/>
              </w:rPr>
              <w:t>1</w:t>
            </w:r>
            <w:r w:rsidR="00B32FF8">
              <w:rPr>
                <w:rFonts w:ascii="Times New Roman" w:eastAsia="Times New Roman" w:hAnsi="Times New Roman" w:cs="Times New Roman"/>
                <w:color w:val="000000"/>
                <w:kern w:val="24"/>
                <w:sz w:val="30"/>
                <w:szCs w:val="30"/>
                <w:lang w:eastAsia="ru-RU"/>
              </w:rPr>
              <w:t>544</w:t>
            </w:r>
            <w:r w:rsidRPr="0087510E">
              <w:rPr>
                <w:rFonts w:ascii="Times New Roman" w:eastAsia="Times New Roman" w:hAnsi="Times New Roman" w:cs="Times New Roman"/>
                <w:color w:val="000000"/>
                <w:kern w:val="24"/>
                <w:sz w:val="30"/>
                <w:szCs w:val="30"/>
                <w:lang w:val="en-US" w:eastAsia="ru-RU"/>
              </w:rPr>
              <w:t>,</w:t>
            </w:r>
            <w:r w:rsidR="00B32FF8">
              <w:rPr>
                <w:rFonts w:ascii="Times New Roman" w:eastAsia="Times New Roman" w:hAnsi="Times New Roman" w:cs="Times New Roman"/>
                <w:color w:val="000000"/>
                <w:kern w:val="24"/>
                <w:sz w:val="30"/>
                <w:szCs w:val="30"/>
                <w:lang w:eastAsia="ru-RU"/>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77262" w:rsidRPr="00292ED6"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72794</w:t>
            </w:r>
            <w:r w:rsidR="00077262" w:rsidRPr="0087510E">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2</w:t>
            </w:r>
          </w:p>
        </w:tc>
        <w:tc>
          <w:tcPr>
            <w:tcW w:w="1081" w:type="dxa"/>
            <w:tcBorders>
              <w:top w:val="single" w:sz="4" w:space="0" w:color="000000"/>
              <w:left w:val="single" w:sz="4" w:space="0" w:color="000000"/>
              <w:bottom w:val="single" w:sz="4" w:space="0" w:color="000000"/>
              <w:right w:val="single" w:sz="4" w:space="0" w:color="000000"/>
            </w:tcBorders>
            <w:shd w:val="clear" w:color="auto" w:fill="EAF1DD"/>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9</w:t>
            </w:r>
            <w:r w:rsidR="00292ED6">
              <w:rPr>
                <w:rFonts w:ascii="Times New Roman" w:eastAsia="Times New Roman" w:hAnsi="Times New Roman" w:cs="Times New Roman"/>
                <w:color w:val="000000"/>
                <w:kern w:val="24"/>
                <w:sz w:val="30"/>
                <w:szCs w:val="30"/>
                <w:lang w:eastAsia="ru-RU"/>
              </w:rPr>
              <w:t>5</w:t>
            </w:r>
            <w:r w:rsidRPr="0087510E">
              <w:rPr>
                <w:rFonts w:ascii="Times New Roman" w:eastAsia="Times New Roman" w:hAnsi="Times New Roman" w:cs="Times New Roman"/>
                <w:color w:val="000000"/>
                <w:kern w:val="24"/>
                <w:sz w:val="30"/>
                <w:szCs w:val="30"/>
                <w:lang w:eastAsia="ru-RU"/>
              </w:rPr>
              <w:t>,</w:t>
            </w:r>
            <w:r w:rsidR="00292ED6">
              <w:rPr>
                <w:rFonts w:ascii="Times New Roman" w:eastAsia="Times New Roman" w:hAnsi="Times New Roman" w:cs="Times New Roman"/>
                <w:color w:val="000000"/>
                <w:kern w:val="24"/>
                <w:sz w:val="30"/>
                <w:szCs w:val="30"/>
                <w:lang w:eastAsia="ru-RU"/>
              </w:rPr>
              <w:t>5</w:t>
            </w:r>
          </w:p>
        </w:tc>
      </w:tr>
      <w:tr w:rsidR="00077262" w:rsidRPr="00077262" w:rsidTr="00B62737">
        <w:trPr>
          <w:trHeight w:val="489"/>
        </w:trPr>
        <w:tc>
          <w:tcPr>
            <w:tcW w:w="22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xml:space="preserve">Субсидии </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77262" w:rsidRPr="0087510E" w:rsidRDefault="00B32FF8"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507</w:t>
            </w:r>
            <w:r w:rsidR="00077262" w:rsidRPr="0087510E">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4</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77262" w:rsidRPr="0087510E"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507</w:t>
            </w:r>
            <w:r w:rsidR="00077262" w:rsidRPr="0087510E">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4</w:t>
            </w:r>
          </w:p>
        </w:tc>
        <w:tc>
          <w:tcPr>
            <w:tcW w:w="108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0,</w:t>
            </w:r>
            <w:r w:rsidR="00292ED6">
              <w:rPr>
                <w:rFonts w:ascii="Times New Roman" w:eastAsia="Times New Roman" w:hAnsi="Times New Roman" w:cs="Times New Roman"/>
                <w:color w:val="000000"/>
                <w:kern w:val="24"/>
                <w:sz w:val="30"/>
                <w:szCs w:val="30"/>
                <w:lang w:eastAsia="ru-RU"/>
              </w:rPr>
              <w:t>7</w:t>
            </w:r>
          </w:p>
        </w:tc>
      </w:tr>
      <w:tr w:rsidR="00077262" w:rsidRPr="00077262" w:rsidTr="00B62737">
        <w:trPr>
          <w:trHeight w:val="434"/>
        </w:trPr>
        <w:tc>
          <w:tcPr>
            <w:tcW w:w="22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 xml:space="preserve">Прочие расходы </w:t>
            </w: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D52F1C" w:rsidRDefault="00D52F1C"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410</w:t>
            </w:r>
            <w:r w:rsidR="00077262" w:rsidRPr="0087510E">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6</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1</w:t>
            </w:r>
            <w:r w:rsidR="00B32FF8">
              <w:rPr>
                <w:rFonts w:ascii="Times New Roman" w:eastAsia="Times New Roman" w:hAnsi="Times New Roman" w:cs="Times New Roman"/>
                <w:color w:val="000000"/>
                <w:kern w:val="24"/>
                <w:sz w:val="30"/>
                <w:szCs w:val="30"/>
                <w:lang w:eastAsia="ru-RU"/>
              </w:rPr>
              <w:t>878</w:t>
            </w:r>
            <w:r w:rsidRPr="0087510E">
              <w:rPr>
                <w:rFonts w:ascii="Times New Roman" w:eastAsia="Times New Roman" w:hAnsi="Times New Roman" w:cs="Times New Roman"/>
                <w:color w:val="000000"/>
                <w:kern w:val="24"/>
                <w:sz w:val="30"/>
                <w:szCs w:val="30"/>
                <w:lang w:eastAsia="ru-RU"/>
              </w:rPr>
              <w:t>,</w:t>
            </w:r>
            <w:r w:rsidR="00B32FF8">
              <w:rPr>
                <w:rFonts w:ascii="Times New Roman" w:eastAsia="Times New Roman" w:hAnsi="Times New Roman" w:cs="Times New Roman"/>
                <w:color w:val="000000"/>
                <w:kern w:val="24"/>
                <w:sz w:val="30"/>
                <w:szCs w:val="30"/>
                <w:lang w:eastAsia="ru-RU"/>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1</w:t>
            </w:r>
            <w:r w:rsidR="00B32FF8">
              <w:rPr>
                <w:rFonts w:ascii="Times New Roman" w:eastAsia="Times New Roman" w:hAnsi="Times New Roman" w:cs="Times New Roman"/>
                <w:color w:val="000000"/>
                <w:kern w:val="24"/>
                <w:sz w:val="30"/>
                <w:szCs w:val="30"/>
                <w:lang w:eastAsia="ru-RU"/>
              </w:rPr>
              <w:t>17</w:t>
            </w:r>
            <w:r w:rsidRPr="0087510E">
              <w:rPr>
                <w:rFonts w:ascii="Times New Roman" w:eastAsia="Times New Roman" w:hAnsi="Times New Roman" w:cs="Times New Roman"/>
                <w:color w:val="000000"/>
                <w:kern w:val="24"/>
                <w:sz w:val="30"/>
                <w:szCs w:val="30"/>
                <w:lang w:val="en-US" w:eastAsia="ru-RU"/>
              </w:rPr>
              <w:t>,</w:t>
            </w:r>
            <w:r w:rsidR="00B32FF8">
              <w:rPr>
                <w:rFonts w:ascii="Times New Roman" w:eastAsia="Times New Roman" w:hAnsi="Times New Roman" w:cs="Times New Roman"/>
                <w:color w:val="000000"/>
                <w:kern w:val="24"/>
                <w:sz w:val="30"/>
                <w:szCs w:val="30"/>
                <w:lang w:eastAsia="ru-RU"/>
              </w:rPr>
              <w:t>7</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color w:val="000000"/>
                <w:kern w:val="24"/>
                <w:sz w:val="30"/>
                <w:szCs w:val="30"/>
                <w:lang w:eastAsia="ru-RU"/>
              </w:rPr>
              <w:t>4</w:t>
            </w:r>
            <w:r w:rsidR="00B32FF8">
              <w:rPr>
                <w:rFonts w:ascii="Times New Roman" w:eastAsia="Times New Roman" w:hAnsi="Times New Roman" w:cs="Times New Roman"/>
                <w:color w:val="000000"/>
                <w:kern w:val="24"/>
                <w:sz w:val="30"/>
                <w:szCs w:val="30"/>
                <w:lang w:eastAsia="ru-RU"/>
              </w:rPr>
              <w:t>18</w:t>
            </w:r>
            <w:r w:rsidRPr="0087510E">
              <w:rPr>
                <w:rFonts w:ascii="Times New Roman" w:eastAsia="Times New Roman" w:hAnsi="Times New Roman" w:cs="Times New Roman"/>
                <w:color w:val="000000"/>
                <w:kern w:val="24"/>
                <w:sz w:val="30"/>
                <w:szCs w:val="30"/>
                <w:lang w:eastAsia="ru-RU"/>
              </w:rPr>
              <w:t>,8</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B32FF8" w:rsidRDefault="00B32FF8"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108</w:t>
            </w:r>
            <w:r w:rsidR="00077262" w:rsidRPr="0087510E">
              <w:rPr>
                <w:rFonts w:ascii="Times New Roman" w:eastAsia="Times New Roman" w:hAnsi="Times New Roman" w:cs="Times New Roman"/>
                <w:color w:val="000000"/>
                <w:kern w:val="24"/>
                <w:sz w:val="30"/>
                <w:szCs w:val="30"/>
                <w:lang w:val="en-US" w:eastAsia="ru-RU"/>
              </w:rPr>
              <w:t>,</w:t>
            </w:r>
            <w:r>
              <w:rPr>
                <w:rFonts w:ascii="Times New Roman" w:eastAsia="Times New Roman" w:hAnsi="Times New Roman" w:cs="Times New Roman"/>
                <w:color w:val="000000"/>
                <w:kern w:val="24"/>
                <w:sz w:val="30"/>
                <w:szCs w:val="30"/>
                <w:lang w:eastAsia="ru-RU"/>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2933,4</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077262" w:rsidRPr="0087510E" w:rsidRDefault="00292ED6"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color w:val="000000"/>
                <w:kern w:val="24"/>
                <w:sz w:val="30"/>
                <w:szCs w:val="30"/>
                <w:lang w:eastAsia="ru-RU"/>
              </w:rPr>
              <w:t>3</w:t>
            </w:r>
            <w:r w:rsidR="00077262" w:rsidRPr="0087510E">
              <w:rPr>
                <w:rFonts w:ascii="Times New Roman" w:eastAsia="Times New Roman" w:hAnsi="Times New Roman" w:cs="Times New Roman"/>
                <w:color w:val="000000"/>
                <w:kern w:val="24"/>
                <w:sz w:val="30"/>
                <w:szCs w:val="30"/>
                <w:lang w:eastAsia="ru-RU"/>
              </w:rPr>
              <w:t>,</w:t>
            </w:r>
            <w:r>
              <w:rPr>
                <w:rFonts w:ascii="Times New Roman" w:eastAsia="Times New Roman" w:hAnsi="Times New Roman" w:cs="Times New Roman"/>
                <w:color w:val="000000"/>
                <w:kern w:val="24"/>
                <w:sz w:val="30"/>
                <w:szCs w:val="30"/>
                <w:lang w:eastAsia="ru-RU"/>
              </w:rPr>
              <w:t>8</w:t>
            </w:r>
          </w:p>
        </w:tc>
      </w:tr>
      <w:tr w:rsidR="00077262" w:rsidRPr="00077262" w:rsidTr="00B62737">
        <w:trPr>
          <w:trHeight w:val="466"/>
        </w:trPr>
        <w:tc>
          <w:tcPr>
            <w:tcW w:w="2249" w:type="dxa"/>
            <w:tcBorders>
              <w:top w:val="single" w:sz="4" w:space="0" w:color="000000"/>
              <w:left w:val="single" w:sz="4" w:space="0" w:color="000000"/>
              <w:bottom w:val="single" w:sz="4" w:space="0" w:color="000000"/>
              <w:right w:val="single" w:sz="4" w:space="0" w:color="000000"/>
            </w:tcBorders>
            <w:shd w:val="clear" w:color="auto" w:fill="FFFFCC"/>
            <w:tcMar>
              <w:top w:w="15" w:type="dxa"/>
              <w:left w:w="15" w:type="dxa"/>
              <w:bottom w:w="0" w:type="dxa"/>
              <w:right w:w="15" w:type="dxa"/>
            </w:tcMar>
            <w:vAlign w:val="bottom"/>
            <w:hideMark/>
          </w:tcPr>
          <w:p w:rsidR="00077262" w:rsidRPr="0087510E" w:rsidRDefault="00077262" w:rsidP="00077262">
            <w:pPr>
              <w:spacing w:after="0" w:line="240" w:lineRule="auto"/>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eastAsia="ru-RU"/>
              </w:rPr>
              <w:t xml:space="preserve">ВСЕГО </w:t>
            </w:r>
          </w:p>
        </w:tc>
        <w:tc>
          <w:tcPr>
            <w:tcW w:w="1239" w:type="dxa"/>
            <w:tcBorders>
              <w:top w:val="single" w:sz="4" w:space="0" w:color="000000"/>
              <w:left w:val="single" w:sz="4" w:space="0" w:color="000000"/>
              <w:bottom w:val="single" w:sz="4" w:space="0" w:color="000000"/>
              <w:right w:val="single" w:sz="4" w:space="0" w:color="000000"/>
            </w:tcBorders>
            <w:shd w:val="clear" w:color="auto" w:fill="FFFFCC"/>
            <w:tcMar>
              <w:top w:w="15" w:type="dxa"/>
              <w:left w:w="15" w:type="dxa"/>
              <w:bottom w:w="0" w:type="dxa"/>
              <w:right w:w="15" w:type="dxa"/>
            </w:tcMar>
            <w:vAlign w:val="bottom"/>
            <w:hideMark/>
          </w:tcPr>
          <w:p w:rsidR="00077262" w:rsidRPr="00D52F1C"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val="en-US" w:eastAsia="ru-RU"/>
              </w:rPr>
              <w:t>3</w:t>
            </w:r>
            <w:r w:rsidR="00D52F1C">
              <w:rPr>
                <w:rFonts w:ascii="Times New Roman" w:eastAsia="Times New Roman" w:hAnsi="Times New Roman" w:cs="Times New Roman"/>
                <w:b/>
                <w:bCs/>
                <w:color w:val="000000"/>
                <w:kern w:val="24"/>
                <w:sz w:val="30"/>
                <w:szCs w:val="30"/>
                <w:lang w:eastAsia="ru-RU"/>
              </w:rPr>
              <w:t>9738</w:t>
            </w:r>
            <w:r w:rsidRPr="0087510E">
              <w:rPr>
                <w:rFonts w:ascii="Times New Roman" w:eastAsia="Times New Roman" w:hAnsi="Times New Roman" w:cs="Times New Roman"/>
                <w:b/>
                <w:bCs/>
                <w:color w:val="000000"/>
                <w:kern w:val="24"/>
                <w:sz w:val="30"/>
                <w:szCs w:val="30"/>
                <w:lang w:val="en-US" w:eastAsia="ru-RU"/>
              </w:rPr>
              <w:t>,</w:t>
            </w:r>
            <w:r w:rsidR="00D52F1C">
              <w:rPr>
                <w:rFonts w:ascii="Times New Roman" w:eastAsia="Times New Roman" w:hAnsi="Times New Roman" w:cs="Times New Roman"/>
                <w:b/>
                <w:bCs/>
                <w:color w:val="000000"/>
                <w:kern w:val="24"/>
                <w:sz w:val="30"/>
                <w:szCs w:val="30"/>
                <w:lang w:eastAsia="ru-RU"/>
              </w:rPr>
              <w:t>0</w:t>
            </w:r>
          </w:p>
        </w:tc>
        <w:tc>
          <w:tcPr>
            <w:tcW w:w="1206" w:type="dxa"/>
            <w:tcBorders>
              <w:top w:val="single" w:sz="4" w:space="0" w:color="000000"/>
              <w:left w:val="single" w:sz="4" w:space="0" w:color="000000"/>
              <w:bottom w:val="single" w:sz="4" w:space="0" w:color="000000"/>
              <w:right w:val="single" w:sz="4" w:space="0" w:color="000000"/>
            </w:tcBorders>
            <w:shd w:val="clear" w:color="auto" w:fill="FFFFCC"/>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val="en-US" w:eastAsia="ru-RU"/>
              </w:rPr>
              <w:t>2</w:t>
            </w:r>
            <w:r w:rsidR="00B32FF8">
              <w:rPr>
                <w:rFonts w:ascii="Times New Roman" w:eastAsia="Times New Roman" w:hAnsi="Times New Roman" w:cs="Times New Roman"/>
                <w:b/>
                <w:bCs/>
                <w:color w:val="000000"/>
                <w:kern w:val="24"/>
                <w:sz w:val="30"/>
                <w:szCs w:val="30"/>
                <w:lang w:eastAsia="ru-RU"/>
              </w:rPr>
              <w:t>7</w:t>
            </w:r>
            <w:r w:rsidRPr="0087510E">
              <w:rPr>
                <w:rFonts w:ascii="Times New Roman" w:eastAsia="Times New Roman" w:hAnsi="Times New Roman" w:cs="Times New Roman"/>
                <w:b/>
                <w:bCs/>
                <w:color w:val="000000"/>
                <w:kern w:val="24"/>
                <w:sz w:val="30"/>
                <w:szCs w:val="30"/>
                <w:lang w:eastAsia="ru-RU"/>
              </w:rPr>
              <w:t>3</w:t>
            </w:r>
            <w:r w:rsidR="00B32FF8">
              <w:rPr>
                <w:rFonts w:ascii="Times New Roman" w:eastAsia="Times New Roman" w:hAnsi="Times New Roman" w:cs="Times New Roman"/>
                <w:b/>
                <w:bCs/>
                <w:color w:val="000000"/>
                <w:kern w:val="24"/>
                <w:sz w:val="30"/>
                <w:szCs w:val="30"/>
                <w:lang w:eastAsia="ru-RU"/>
              </w:rPr>
              <w:t>61</w:t>
            </w:r>
            <w:r w:rsidRPr="0087510E">
              <w:rPr>
                <w:rFonts w:ascii="Times New Roman" w:eastAsia="Times New Roman" w:hAnsi="Times New Roman" w:cs="Times New Roman"/>
                <w:b/>
                <w:bCs/>
                <w:color w:val="000000"/>
                <w:kern w:val="24"/>
                <w:sz w:val="30"/>
                <w:szCs w:val="30"/>
                <w:lang w:val="en-US" w:eastAsia="ru-RU"/>
              </w:rPr>
              <w:t>,</w:t>
            </w:r>
            <w:r w:rsidR="00B32FF8">
              <w:rPr>
                <w:rFonts w:ascii="Times New Roman" w:eastAsia="Times New Roman" w:hAnsi="Times New Roman" w:cs="Times New Roman"/>
                <w:b/>
                <w:bCs/>
                <w:color w:val="000000"/>
                <w:kern w:val="24"/>
                <w:sz w:val="30"/>
                <w:szCs w:val="30"/>
                <w:lang w:eastAsia="ru-RU"/>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FFFFCC"/>
            <w:tcMar>
              <w:top w:w="15" w:type="dxa"/>
              <w:left w:w="15" w:type="dxa"/>
              <w:bottom w:w="0" w:type="dxa"/>
              <w:right w:w="15" w:type="dxa"/>
            </w:tcMar>
            <w:vAlign w:val="bottom"/>
            <w:hideMark/>
          </w:tcPr>
          <w:p w:rsidR="00077262" w:rsidRPr="0087510E" w:rsidRDefault="00B32FF8" w:rsidP="00077262">
            <w:pPr>
              <w:spacing w:after="0" w:line="240" w:lineRule="auto"/>
              <w:jc w:val="right"/>
              <w:textAlignment w:val="bottom"/>
              <w:rPr>
                <w:rFonts w:ascii="Times New Roman" w:eastAsia="Times New Roman" w:hAnsi="Times New Roman" w:cs="Times New Roman"/>
                <w:sz w:val="30"/>
                <w:szCs w:val="30"/>
                <w:lang w:eastAsia="ru-RU"/>
              </w:rPr>
            </w:pPr>
            <w:r>
              <w:rPr>
                <w:rFonts w:ascii="Times New Roman" w:eastAsia="Times New Roman" w:hAnsi="Times New Roman" w:cs="Times New Roman"/>
                <w:b/>
                <w:bCs/>
                <w:color w:val="000000"/>
                <w:kern w:val="24"/>
                <w:sz w:val="30"/>
                <w:szCs w:val="30"/>
                <w:lang w:eastAsia="ru-RU"/>
              </w:rPr>
              <w:t>4406,0</w:t>
            </w:r>
          </w:p>
        </w:tc>
        <w:tc>
          <w:tcPr>
            <w:tcW w:w="1094" w:type="dxa"/>
            <w:tcBorders>
              <w:top w:val="single" w:sz="4" w:space="0" w:color="000000"/>
              <w:left w:val="single" w:sz="4" w:space="0" w:color="000000"/>
              <w:bottom w:val="single" w:sz="4" w:space="0" w:color="000000"/>
              <w:right w:val="single" w:sz="4" w:space="0" w:color="000000"/>
            </w:tcBorders>
            <w:shd w:val="clear" w:color="auto" w:fill="FFFFCC"/>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eastAsia="ru-RU"/>
              </w:rPr>
              <w:t>3</w:t>
            </w:r>
            <w:r w:rsidR="00B32FF8">
              <w:rPr>
                <w:rFonts w:ascii="Times New Roman" w:eastAsia="Times New Roman" w:hAnsi="Times New Roman" w:cs="Times New Roman"/>
                <w:b/>
                <w:bCs/>
                <w:color w:val="000000"/>
                <w:kern w:val="24"/>
                <w:sz w:val="30"/>
                <w:szCs w:val="30"/>
                <w:lang w:eastAsia="ru-RU"/>
              </w:rPr>
              <w:t>077</w:t>
            </w:r>
            <w:r w:rsidRPr="0087510E">
              <w:rPr>
                <w:rFonts w:ascii="Times New Roman" w:eastAsia="Times New Roman" w:hAnsi="Times New Roman" w:cs="Times New Roman"/>
                <w:b/>
                <w:bCs/>
                <w:color w:val="000000"/>
                <w:kern w:val="24"/>
                <w:sz w:val="30"/>
                <w:szCs w:val="30"/>
                <w:lang w:val="en-US" w:eastAsia="ru-RU"/>
              </w:rPr>
              <w:t>,</w:t>
            </w:r>
            <w:r w:rsidR="00B32FF8">
              <w:rPr>
                <w:rFonts w:ascii="Times New Roman" w:eastAsia="Times New Roman" w:hAnsi="Times New Roman" w:cs="Times New Roman"/>
                <w:b/>
                <w:bCs/>
                <w:color w:val="000000"/>
                <w:kern w:val="24"/>
                <w:sz w:val="30"/>
                <w:szCs w:val="30"/>
                <w:lang w:eastAsia="ru-RU"/>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CC"/>
            <w:tcMar>
              <w:top w:w="15" w:type="dxa"/>
              <w:left w:w="15" w:type="dxa"/>
              <w:bottom w:w="0" w:type="dxa"/>
              <w:right w:w="15" w:type="dxa"/>
            </w:tcMar>
            <w:vAlign w:val="bottom"/>
            <w:hideMark/>
          </w:tcPr>
          <w:p w:rsidR="00077262" w:rsidRPr="00B32FF8"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val="en-US" w:eastAsia="ru-RU"/>
              </w:rPr>
              <w:t>1</w:t>
            </w:r>
            <w:r w:rsidRPr="0087510E">
              <w:rPr>
                <w:rFonts w:ascii="Times New Roman" w:eastAsia="Times New Roman" w:hAnsi="Times New Roman" w:cs="Times New Roman"/>
                <w:b/>
                <w:bCs/>
                <w:color w:val="000000"/>
                <w:kern w:val="24"/>
                <w:sz w:val="30"/>
                <w:szCs w:val="30"/>
                <w:lang w:eastAsia="ru-RU"/>
              </w:rPr>
              <w:t>6</w:t>
            </w:r>
            <w:r w:rsidR="00B32FF8">
              <w:rPr>
                <w:rFonts w:ascii="Times New Roman" w:eastAsia="Times New Roman" w:hAnsi="Times New Roman" w:cs="Times New Roman"/>
                <w:b/>
                <w:bCs/>
                <w:color w:val="000000"/>
                <w:kern w:val="24"/>
                <w:sz w:val="30"/>
                <w:szCs w:val="30"/>
                <w:lang w:eastAsia="ru-RU"/>
              </w:rPr>
              <w:t>52</w:t>
            </w:r>
            <w:r w:rsidRPr="0087510E">
              <w:rPr>
                <w:rFonts w:ascii="Times New Roman" w:eastAsia="Times New Roman" w:hAnsi="Times New Roman" w:cs="Times New Roman"/>
                <w:b/>
                <w:bCs/>
                <w:color w:val="000000"/>
                <w:kern w:val="24"/>
                <w:sz w:val="30"/>
                <w:szCs w:val="30"/>
                <w:lang w:val="en-US" w:eastAsia="ru-RU"/>
              </w:rPr>
              <w:t>,</w:t>
            </w:r>
            <w:r w:rsidR="00B32FF8">
              <w:rPr>
                <w:rFonts w:ascii="Times New Roman" w:eastAsia="Times New Roman" w:hAnsi="Times New Roman" w:cs="Times New Roman"/>
                <w:b/>
                <w:bCs/>
                <w:color w:val="000000"/>
                <w:kern w:val="24"/>
                <w:sz w:val="30"/>
                <w:szCs w:val="30"/>
                <w:lang w:eastAsia="ru-RU"/>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FFFFCC"/>
            <w:tcMar>
              <w:top w:w="15" w:type="dxa"/>
              <w:left w:w="15" w:type="dxa"/>
              <w:bottom w:w="0" w:type="dxa"/>
              <w:right w:w="15" w:type="dxa"/>
            </w:tcMar>
            <w:vAlign w:val="bottom"/>
            <w:hideMark/>
          </w:tcPr>
          <w:p w:rsidR="00077262" w:rsidRPr="0087510E" w:rsidRDefault="00077262" w:rsidP="00077262">
            <w:pPr>
              <w:spacing w:after="0" w:line="240" w:lineRule="auto"/>
              <w:jc w:val="right"/>
              <w:textAlignment w:val="bottom"/>
              <w:rPr>
                <w:rFonts w:ascii="Times New Roman" w:eastAsia="Times New Roman" w:hAnsi="Times New Roman" w:cs="Times New Roman"/>
                <w:sz w:val="30"/>
                <w:szCs w:val="30"/>
                <w:lang w:eastAsia="ru-RU"/>
              </w:rPr>
            </w:pPr>
            <w:r w:rsidRPr="0087510E">
              <w:rPr>
                <w:rFonts w:ascii="Times New Roman" w:eastAsia="Times New Roman" w:hAnsi="Times New Roman" w:cs="Times New Roman"/>
                <w:b/>
                <w:bCs/>
                <w:color w:val="000000"/>
                <w:kern w:val="24"/>
                <w:sz w:val="30"/>
                <w:szCs w:val="30"/>
                <w:lang w:eastAsia="ru-RU"/>
              </w:rPr>
              <w:t>7</w:t>
            </w:r>
            <w:r w:rsidR="00292ED6">
              <w:rPr>
                <w:rFonts w:ascii="Times New Roman" w:eastAsia="Times New Roman" w:hAnsi="Times New Roman" w:cs="Times New Roman"/>
                <w:b/>
                <w:bCs/>
                <w:color w:val="000000"/>
                <w:kern w:val="24"/>
                <w:sz w:val="30"/>
                <w:szCs w:val="30"/>
                <w:lang w:eastAsia="ru-RU"/>
              </w:rPr>
              <w:t>6235,0</w:t>
            </w:r>
          </w:p>
        </w:tc>
        <w:tc>
          <w:tcPr>
            <w:tcW w:w="1081" w:type="dxa"/>
            <w:tcBorders>
              <w:top w:val="single" w:sz="4" w:space="0" w:color="000000"/>
              <w:left w:val="single" w:sz="4" w:space="0" w:color="000000"/>
              <w:bottom w:val="single" w:sz="4" w:space="0" w:color="000000"/>
              <w:right w:val="single" w:sz="4" w:space="0" w:color="000000"/>
            </w:tcBorders>
            <w:shd w:val="clear" w:color="auto" w:fill="FFFFCC"/>
            <w:tcMar>
              <w:top w:w="15" w:type="dxa"/>
              <w:left w:w="15" w:type="dxa"/>
              <w:bottom w:w="0" w:type="dxa"/>
              <w:right w:w="15" w:type="dxa"/>
            </w:tcMar>
            <w:vAlign w:val="bottom"/>
            <w:hideMark/>
          </w:tcPr>
          <w:p w:rsidR="00077262" w:rsidRPr="0087510E" w:rsidRDefault="00077262" w:rsidP="00077262">
            <w:pPr>
              <w:spacing w:after="0" w:line="240" w:lineRule="auto"/>
              <w:rPr>
                <w:rFonts w:ascii="Times New Roman" w:eastAsia="Times New Roman" w:hAnsi="Times New Roman" w:cs="Times New Roman"/>
                <w:sz w:val="30"/>
                <w:szCs w:val="30"/>
                <w:lang w:eastAsia="ru-RU"/>
              </w:rPr>
            </w:pPr>
          </w:p>
        </w:tc>
      </w:tr>
    </w:tbl>
    <w:p w:rsidR="0087510E" w:rsidRDefault="0087510E" w:rsidP="00077262">
      <w:pPr>
        <w:autoSpaceDE w:val="0"/>
        <w:autoSpaceDN w:val="0"/>
        <w:adjustRightInd w:val="0"/>
        <w:spacing w:after="0" w:line="240" w:lineRule="auto"/>
        <w:ind w:firstLine="709"/>
        <w:jc w:val="both"/>
        <w:rPr>
          <w:rFonts w:ascii="Times New Roman" w:hAnsi="Times New Roman" w:cs="Times New Roman"/>
          <w:sz w:val="30"/>
          <w:szCs w:val="30"/>
        </w:rPr>
      </w:pPr>
    </w:p>
    <w:p w:rsidR="00642A11" w:rsidRPr="00D72153" w:rsidRDefault="00642A11" w:rsidP="00077262">
      <w:pPr>
        <w:pStyle w:val="Default"/>
        <w:jc w:val="center"/>
        <w:rPr>
          <w:b/>
          <w:bCs/>
          <w:color w:val="1F3864" w:themeColor="accent5" w:themeShade="80"/>
          <w:sz w:val="36"/>
          <w:szCs w:val="36"/>
        </w:rPr>
      </w:pPr>
      <w:r w:rsidRPr="00D72153">
        <w:rPr>
          <w:b/>
          <w:bCs/>
          <w:color w:val="1F3864" w:themeColor="accent5" w:themeShade="80"/>
          <w:sz w:val="36"/>
          <w:szCs w:val="36"/>
        </w:rPr>
        <w:t>РАЙОННЫЙ БЮДЖЕТ НА 202</w:t>
      </w:r>
      <w:r w:rsidR="003F236F" w:rsidRPr="00D72153">
        <w:rPr>
          <w:b/>
          <w:bCs/>
          <w:color w:val="1F3864" w:themeColor="accent5" w:themeShade="80"/>
          <w:sz w:val="36"/>
          <w:szCs w:val="36"/>
        </w:rPr>
        <w:t>1</w:t>
      </w:r>
      <w:r w:rsidR="00D72153" w:rsidRPr="00D72153">
        <w:rPr>
          <w:b/>
          <w:bCs/>
          <w:color w:val="1F3864" w:themeColor="accent5" w:themeShade="80"/>
          <w:sz w:val="36"/>
          <w:szCs w:val="36"/>
        </w:rPr>
        <w:t xml:space="preserve"> </w:t>
      </w:r>
      <w:r w:rsidRPr="00D72153">
        <w:rPr>
          <w:b/>
          <w:bCs/>
          <w:color w:val="1F3864" w:themeColor="accent5" w:themeShade="80"/>
          <w:sz w:val="36"/>
          <w:szCs w:val="36"/>
        </w:rPr>
        <w:t>ГОД</w:t>
      </w:r>
    </w:p>
    <w:p w:rsidR="00A61D63" w:rsidRPr="00642A11" w:rsidRDefault="00A61D63" w:rsidP="00642A11">
      <w:pPr>
        <w:pStyle w:val="Default"/>
        <w:jc w:val="center"/>
        <w:rPr>
          <w:sz w:val="30"/>
          <w:szCs w:val="30"/>
        </w:rPr>
      </w:pPr>
    </w:p>
    <w:p w:rsidR="003F236F" w:rsidRPr="003F236F" w:rsidRDefault="003F236F" w:rsidP="003F236F">
      <w:pPr>
        <w:spacing w:after="0" w:line="240" w:lineRule="auto"/>
        <w:ind w:firstLine="709"/>
        <w:jc w:val="both"/>
        <w:rPr>
          <w:rFonts w:ascii="Times New Roman" w:eastAsia="Times New Roman" w:hAnsi="Times New Roman" w:cs="Times New Roman"/>
          <w:sz w:val="30"/>
          <w:szCs w:val="30"/>
          <w:lang w:eastAsia="ru-RU"/>
        </w:rPr>
      </w:pPr>
      <w:r w:rsidRPr="003F236F">
        <w:rPr>
          <w:rFonts w:ascii="Times New Roman" w:eastAsia="Times New Roman" w:hAnsi="Times New Roman" w:cs="Times New Roman"/>
          <w:sz w:val="30"/>
          <w:szCs w:val="30"/>
          <w:lang w:eastAsia="ru-RU"/>
        </w:rPr>
        <w:t xml:space="preserve">Районный бюджет составляет 98,8 процента объема бюджета </w:t>
      </w:r>
      <w:r w:rsidR="008B57B2">
        <w:rPr>
          <w:rFonts w:ascii="Times New Roman" w:eastAsia="Times New Roman" w:hAnsi="Times New Roman" w:cs="Times New Roman"/>
          <w:sz w:val="30"/>
          <w:szCs w:val="30"/>
          <w:lang w:eastAsia="ru-RU"/>
        </w:rPr>
        <w:t xml:space="preserve">Слонимского </w:t>
      </w:r>
      <w:r w:rsidRPr="003F236F">
        <w:rPr>
          <w:rFonts w:ascii="Times New Roman" w:eastAsia="Times New Roman" w:hAnsi="Times New Roman" w:cs="Times New Roman"/>
          <w:sz w:val="30"/>
          <w:szCs w:val="30"/>
          <w:lang w:eastAsia="ru-RU"/>
        </w:rPr>
        <w:t xml:space="preserve">района (108 910,5 тысяч рублей). </w:t>
      </w:r>
    </w:p>
    <w:p w:rsidR="00642A11" w:rsidRDefault="00642A11" w:rsidP="007C06BA">
      <w:pPr>
        <w:spacing w:after="0" w:line="240" w:lineRule="auto"/>
        <w:ind w:firstLine="709"/>
        <w:jc w:val="both"/>
        <w:rPr>
          <w:rFonts w:ascii="Times New Roman" w:eastAsia="Times New Roman" w:hAnsi="Times New Roman" w:cs="Times New Roman"/>
          <w:sz w:val="30"/>
          <w:szCs w:val="30"/>
          <w:lang w:eastAsia="ru-RU"/>
        </w:rPr>
      </w:pPr>
      <w:r w:rsidRPr="00642A11">
        <w:rPr>
          <w:rFonts w:ascii="Times New Roman" w:eastAsia="Times New Roman" w:hAnsi="Times New Roman" w:cs="Times New Roman"/>
          <w:sz w:val="30"/>
          <w:szCs w:val="30"/>
          <w:lang w:eastAsia="ru-RU"/>
        </w:rPr>
        <w:t xml:space="preserve">Расходы организаций социальной сферы в районном бюджете занимают </w:t>
      </w:r>
      <w:r w:rsidR="00000C54">
        <w:rPr>
          <w:rFonts w:ascii="Times New Roman" w:eastAsia="Times New Roman" w:hAnsi="Times New Roman" w:cs="Times New Roman"/>
          <w:sz w:val="30"/>
          <w:szCs w:val="30"/>
          <w:lang w:eastAsia="ru-RU"/>
        </w:rPr>
        <w:t>69</w:t>
      </w:r>
      <w:r w:rsidRPr="00642A11">
        <w:rPr>
          <w:rFonts w:ascii="Times New Roman" w:eastAsia="Times New Roman" w:hAnsi="Times New Roman" w:cs="Times New Roman"/>
          <w:sz w:val="30"/>
          <w:szCs w:val="30"/>
          <w:lang w:eastAsia="ru-RU"/>
        </w:rPr>
        <w:t>,</w:t>
      </w:r>
      <w:r w:rsidR="00000C54">
        <w:rPr>
          <w:rFonts w:ascii="Times New Roman" w:eastAsia="Times New Roman" w:hAnsi="Times New Roman" w:cs="Times New Roman"/>
          <w:sz w:val="30"/>
          <w:szCs w:val="30"/>
          <w:lang w:eastAsia="ru-RU"/>
        </w:rPr>
        <w:t>2</w:t>
      </w:r>
      <w:r w:rsidRPr="00642A11">
        <w:rPr>
          <w:rFonts w:ascii="Times New Roman" w:eastAsia="Times New Roman" w:hAnsi="Times New Roman" w:cs="Times New Roman"/>
          <w:sz w:val="30"/>
          <w:szCs w:val="30"/>
          <w:lang w:eastAsia="ru-RU"/>
        </w:rPr>
        <w:t xml:space="preserve"> процента (7</w:t>
      </w:r>
      <w:r w:rsidR="003F236F">
        <w:rPr>
          <w:rFonts w:ascii="Times New Roman" w:eastAsia="Times New Roman" w:hAnsi="Times New Roman" w:cs="Times New Roman"/>
          <w:sz w:val="30"/>
          <w:szCs w:val="30"/>
          <w:lang w:eastAsia="ru-RU"/>
        </w:rPr>
        <w:t>6</w:t>
      </w:r>
      <w:r w:rsidRPr="007C06BA">
        <w:rPr>
          <w:rFonts w:ascii="Times New Roman" w:eastAsia="Times New Roman" w:hAnsi="Times New Roman" w:cs="Times New Roman"/>
          <w:sz w:val="30"/>
          <w:szCs w:val="30"/>
          <w:lang w:eastAsia="ru-RU"/>
        </w:rPr>
        <w:t> </w:t>
      </w:r>
      <w:r w:rsidR="003F236F">
        <w:rPr>
          <w:rFonts w:ascii="Times New Roman" w:eastAsia="Times New Roman" w:hAnsi="Times New Roman" w:cs="Times New Roman"/>
          <w:sz w:val="30"/>
          <w:szCs w:val="30"/>
          <w:lang w:eastAsia="ru-RU"/>
        </w:rPr>
        <w:t>235</w:t>
      </w:r>
      <w:r w:rsidRPr="007C06BA">
        <w:rPr>
          <w:rFonts w:ascii="Times New Roman" w:eastAsia="Times New Roman" w:hAnsi="Times New Roman" w:cs="Times New Roman"/>
          <w:sz w:val="30"/>
          <w:szCs w:val="30"/>
          <w:lang w:eastAsia="ru-RU"/>
        </w:rPr>
        <w:t>,</w:t>
      </w:r>
      <w:r w:rsidR="003F236F">
        <w:rPr>
          <w:rFonts w:ascii="Times New Roman" w:eastAsia="Times New Roman" w:hAnsi="Times New Roman" w:cs="Times New Roman"/>
          <w:sz w:val="30"/>
          <w:szCs w:val="30"/>
          <w:lang w:eastAsia="ru-RU"/>
        </w:rPr>
        <w:t>0</w:t>
      </w:r>
      <w:r w:rsidRPr="00642A11">
        <w:rPr>
          <w:rFonts w:ascii="Times New Roman" w:eastAsia="Times New Roman" w:hAnsi="Times New Roman" w:cs="Times New Roman"/>
          <w:sz w:val="30"/>
          <w:szCs w:val="30"/>
          <w:lang w:eastAsia="ru-RU"/>
        </w:rPr>
        <w:t xml:space="preserve"> </w:t>
      </w:r>
      <w:r w:rsidRPr="007C06BA">
        <w:rPr>
          <w:rFonts w:ascii="Times New Roman" w:eastAsia="Times New Roman" w:hAnsi="Times New Roman" w:cs="Times New Roman"/>
          <w:sz w:val="30"/>
          <w:szCs w:val="30"/>
          <w:lang w:eastAsia="ru-RU"/>
        </w:rPr>
        <w:t>тысячи</w:t>
      </w:r>
      <w:r w:rsidRPr="00642A11">
        <w:rPr>
          <w:rFonts w:ascii="Times New Roman" w:eastAsia="Times New Roman" w:hAnsi="Times New Roman" w:cs="Times New Roman"/>
          <w:sz w:val="30"/>
          <w:szCs w:val="30"/>
          <w:lang w:eastAsia="ru-RU"/>
        </w:rPr>
        <w:t xml:space="preserve"> рублей).</w:t>
      </w:r>
    </w:p>
    <w:p w:rsidR="00B71C69" w:rsidRDefault="00B71C69" w:rsidP="007C06BA">
      <w:pPr>
        <w:spacing w:after="0" w:line="240" w:lineRule="auto"/>
        <w:ind w:firstLine="709"/>
        <w:jc w:val="both"/>
        <w:rPr>
          <w:rFonts w:ascii="Times New Roman" w:eastAsia="Times New Roman" w:hAnsi="Times New Roman" w:cs="Times New Roman"/>
          <w:sz w:val="30"/>
          <w:szCs w:val="30"/>
          <w:lang w:eastAsia="ru-RU"/>
        </w:rPr>
      </w:pPr>
      <w:bookmarkStart w:id="1" w:name="_GoBack"/>
      <w:bookmarkEnd w:id="1"/>
    </w:p>
    <w:p w:rsidR="007C06BA" w:rsidRPr="007C06BA" w:rsidRDefault="007C06BA" w:rsidP="007C06BA">
      <w:pPr>
        <w:spacing w:after="0" w:line="240" w:lineRule="auto"/>
        <w:ind w:firstLine="709"/>
        <w:jc w:val="both"/>
        <w:rPr>
          <w:rFonts w:ascii="Times New Roman" w:eastAsia="Times New Roman" w:hAnsi="Times New Roman" w:cs="Times New Roman"/>
          <w:sz w:val="30"/>
          <w:szCs w:val="30"/>
          <w:lang w:eastAsia="ru-RU"/>
        </w:rPr>
      </w:pPr>
    </w:p>
    <w:p w:rsidR="00642A11" w:rsidRPr="00D72153" w:rsidRDefault="007C06BA" w:rsidP="00642A11">
      <w:pPr>
        <w:spacing w:after="0" w:line="240" w:lineRule="auto"/>
        <w:ind w:firstLine="709"/>
        <w:jc w:val="center"/>
        <w:rPr>
          <w:rFonts w:ascii="Times New Roman" w:eastAsia="Times New Roman" w:hAnsi="Times New Roman" w:cs="Times New Roman"/>
          <w:b/>
          <w:color w:val="1F3864" w:themeColor="accent5" w:themeShade="80"/>
          <w:sz w:val="36"/>
          <w:szCs w:val="36"/>
          <w:lang w:eastAsia="ru-RU"/>
        </w:rPr>
      </w:pPr>
      <w:r w:rsidRPr="00D72153">
        <w:rPr>
          <w:rFonts w:ascii="Times New Roman" w:eastAsia="Times New Roman" w:hAnsi="Times New Roman" w:cs="Times New Roman"/>
          <w:b/>
          <w:color w:val="1F3864" w:themeColor="accent5" w:themeShade="80"/>
          <w:sz w:val="36"/>
          <w:szCs w:val="36"/>
          <w:lang w:eastAsia="ru-RU"/>
        </w:rPr>
        <w:lastRenderedPageBreak/>
        <w:t>БЮДЖЕТЫ ПЕРВИЧНОГО УРОВНЯ</w:t>
      </w:r>
    </w:p>
    <w:p w:rsidR="00642A11" w:rsidRPr="00642A11" w:rsidRDefault="00642A11" w:rsidP="00642A11">
      <w:pPr>
        <w:spacing w:after="0" w:line="240" w:lineRule="auto"/>
        <w:ind w:firstLine="709"/>
        <w:jc w:val="center"/>
        <w:rPr>
          <w:rFonts w:ascii="Times New Roman" w:eastAsia="Times New Roman" w:hAnsi="Times New Roman" w:cs="Times New Roman"/>
          <w:sz w:val="32"/>
          <w:szCs w:val="32"/>
          <w:lang w:eastAsia="ru-RU"/>
        </w:rPr>
      </w:pPr>
    </w:p>
    <w:p w:rsidR="003F236F" w:rsidRPr="003F236F" w:rsidRDefault="003F236F" w:rsidP="003F236F">
      <w:pPr>
        <w:spacing w:after="0" w:line="240" w:lineRule="auto"/>
        <w:ind w:firstLine="709"/>
        <w:jc w:val="both"/>
        <w:rPr>
          <w:rFonts w:ascii="Times New Roman" w:eastAsia="Times New Roman" w:hAnsi="Times New Roman" w:cs="Times New Roman"/>
          <w:sz w:val="30"/>
          <w:szCs w:val="30"/>
          <w:lang w:eastAsia="ru-RU"/>
        </w:rPr>
      </w:pPr>
      <w:r w:rsidRPr="003F236F">
        <w:rPr>
          <w:rFonts w:ascii="Times New Roman" w:eastAsia="Times New Roman" w:hAnsi="Times New Roman" w:cs="Times New Roman"/>
          <w:sz w:val="30"/>
          <w:szCs w:val="30"/>
          <w:lang w:eastAsia="ru-RU"/>
        </w:rPr>
        <w:t xml:space="preserve">Формирование расчетных показателей по бюджетам первичного уровня на 2021 год произведено с применением единых подходов, принятых при формировании бюджета района. </w:t>
      </w:r>
    </w:p>
    <w:p w:rsidR="003F236F" w:rsidRPr="003F236F" w:rsidRDefault="003F236F" w:rsidP="003F236F">
      <w:pPr>
        <w:spacing w:after="0" w:line="235" w:lineRule="auto"/>
        <w:ind w:firstLine="709"/>
        <w:jc w:val="both"/>
        <w:rPr>
          <w:rFonts w:ascii="Times New Roman" w:eastAsia="Times New Roman" w:hAnsi="Times New Roman" w:cs="Times New Roman"/>
          <w:sz w:val="30"/>
          <w:szCs w:val="30"/>
          <w:lang w:eastAsia="ru-RU"/>
        </w:rPr>
      </w:pPr>
      <w:r w:rsidRPr="003F236F">
        <w:rPr>
          <w:rFonts w:ascii="Times New Roman" w:eastAsia="Times New Roman" w:hAnsi="Times New Roman" w:cs="Times New Roman"/>
          <w:sz w:val="30"/>
          <w:szCs w:val="30"/>
          <w:lang w:eastAsia="ru-RU"/>
        </w:rPr>
        <w:t xml:space="preserve">В 2021 году доходы бюджетов первичного уровня сформированы за счет отчислений от подоходного налога с физических лиц в сумме 1 160,0 тысячи рублей, что составляет 88,3 процента в объеме их бюджетов, и закрепленных доходных источников в сумме 153,7 тысячи рублей, или 11,7 процента. Доходы нижестоящих бюджетов спрогнозированы в сумме 1 313,7 тысячи рублей. </w:t>
      </w:r>
    </w:p>
    <w:p w:rsidR="003F236F" w:rsidRPr="003F236F" w:rsidRDefault="003F236F" w:rsidP="003F236F">
      <w:pPr>
        <w:spacing w:after="0" w:line="235" w:lineRule="auto"/>
        <w:ind w:firstLine="709"/>
        <w:jc w:val="both"/>
        <w:rPr>
          <w:rFonts w:ascii="Times New Roman" w:eastAsia="Times New Roman" w:hAnsi="Times New Roman" w:cs="Times New Roman"/>
          <w:sz w:val="30"/>
          <w:szCs w:val="30"/>
          <w:lang w:eastAsia="ru-RU"/>
        </w:rPr>
      </w:pPr>
      <w:r w:rsidRPr="003F236F">
        <w:rPr>
          <w:rFonts w:ascii="Times New Roman" w:eastAsia="Times New Roman" w:hAnsi="Times New Roman" w:cs="Times New Roman"/>
          <w:sz w:val="30"/>
          <w:szCs w:val="30"/>
          <w:lang w:eastAsia="ru-RU"/>
        </w:rPr>
        <w:t xml:space="preserve">В 2021 году планируется передача в районный бюджет межбюджетного трансферта из бюджетов </w:t>
      </w:r>
      <w:proofErr w:type="spellStart"/>
      <w:r w:rsidRPr="003F236F">
        <w:rPr>
          <w:rFonts w:ascii="Times New Roman" w:eastAsia="Times New Roman" w:hAnsi="Times New Roman" w:cs="Times New Roman"/>
          <w:sz w:val="30"/>
          <w:szCs w:val="30"/>
          <w:lang w:eastAsia="ru-RU"/>
        </w:rPr>
        <w:t>Деревянчицкого</w:t>
      </w:r>
      <w:proofErr w:type="spellEnd"/>
      <w:r w:rsidRPr="003F236F">
        <w:rPr>
          <w:rFonts w:ascii="Times New Roman" w:eastAsia="Times New Roman" w:hAnsi="Times New Roman" w:cs="Times New Roman"/>
          <w:sz w:val="30"/>
          <w:szCs w:val="30"/>
          <w:lang w:eastAsia="ru-RU"/>
        </w:rPr>
        <w:t xml:space="preserve">, </w:t>
      </w:r>
      <w:proofErr w:type="spellStart"/>
      <w:r w:rsidRPr="003F236F">
        <w:rPr>
          <w:rFonts w:ascii="Times New Roman" w:eastAsia="Times New Roman" w:hAnsi="Times New Roman" w:cs="Times New Roman"/>
          <w:sz w:val="30"/>
          <w:szCs w:val="30"/>
          <w:lang w:eastAsia="ru-RU"/>
        </w:rPr>
        <w:t>Жировичского</w:t>
      </w:r>
      <w:proofErr w:type="spellEnd"/>
      <w:r w:rsidRPr="003F236F">
        <w:rPr>
          <w:rFonts w:ascii="Times New Roman" w:eastAsia="Times New Roman" w:hAnsi="Times New Roman" w:cs="Times New Roman"/>
          <w:sz w:val="30"/>
          <w:szCs w:val="30"/>
          <w:lang w:eastAsia="ru-RU"/>
        </w:rPr>
        <w:t xml:space="preserve"> и </w:t>
      </w:r>
      <w:proofErr w:type="spellStart"/>
      <w:r w:rsidRPr="003F236F">
        <w:rPr>
          <w:rFonts w:ascii="Times New Roman" w:eastAsia="Times New Roman" w:hAnsi="Times New Roman" w:cs="Times New Roman"/>
          <w:sz w:val="30"/>
          <w:szCs w:val="30"/>
          <w:lang w:eastAsia="ru-RU"/>
        </w:rPr>
        <w:t>Озгиновичского</w:t>
      </w:r>
      <w:proofErr w:type="spellEnd"/>
      <w:r w:rsidRPr="003F236F">
        <w:rPr>
          <w:rFonts w:ascii="Times New Roman" w:eastAsia="Times New Roman" w:hAnsi="Times New Roman" w:cs="Times New Roman"/>
          <w:sz w:val="30"/>
          <w:szCs w:val="30"/>
          <w:lang w:eastAsia="ru-RU"/>
        </w:rPr>
        <w:t xml:space="preserve"> сельских бюджетов в сумме 74,9 тысячи рублей. </w:t>
      </w:r>
    </w:p>
    <w:p w:rsidR="003F236F" w:rsidRPr="003F236F" w:rsidRDefault="003F236F" w:rsidP="003F236F">
      <w:pPr>
        <w:spacing w:after="0" w:line="240" w:lineRule="auto"/>
        <w:ind w:firstLine="709"/>
        <w:jc w:val="both"/>
        <w:rPr>
          <w:rFonts w:ascii="Times New Roman" w:eastAsia="Times New Roman" w:hAnsi="Times New Roman" w:cs="Times New Roman"/>
          <w:sz w:val="30"/>
          <w:szCs w:val="30"/>
          <w:lang w:eastAsia="ru-RU"/>
        </w:rPr>
      </w:pPr>
      <w:r w:rsidRPr="003F236F">
        <w:rPr>
          <w:rFonts w:ascii="Times New Roman" w:eastAsia="Times New Roman" w:hAnsi="Times New Roman" w:cs="Times New Roman"/>
          <w:sz w:val="30"/>
          <w:szCs w:val="30"/>
          <w:lang w:eastAsia="ru-RU"/>
        </w:rPr>
        <w:t xml:space="preserve">В 2021 году в бюджеты первичного уровня передаются дотации в сумме 245,4 тысячи рублей. Бюджеты первичного уровня являются дотационными, кроме </w:t>
      </w:r>
      <w:bookmarkStart w:id="2" w:name="_Hlk59810409"/>
      <w:proofErr w:type="spellStart"/>
      <w:r w:rsidRPr="003F236F">
        <w:rPr>
          <w:rFonts w:ascii="Times New Roman" w:eastAsia="Times New Roman" w:hAnsi="Times New Roman" w:cs="Times New Roman"/>
          <w:sz w:val="30"/>
          <w:szCs w:val="30"/>
          <w:lang w:eastAsia="ru-RU"/>
        </w:rPr>
        <w:t>Деревянчицкого</w:t>
      </w:r>
      <w:proofErr w:type="spellEnd"/>
      <w:r w:rsidRPr="003F236F">
        <w:rPr>
          <w:rFonts w:ascii="Times New Roman" w:eastAsia="Times New Roman" w:hAnsi="Times New Roman" w:cs="Times New Roman"/>
          <w:sz w:val="30"/>
          <w:szCs w:val="30"/>
          <w:lang w:eastAsia="ru-RU"/>
        </w:rPr>
        <w:t xml:space="preserve">, </w:t>
      </w:r>
      <w:proofErr w:type="spellStart"/>
      <w:r w:rsidRPr="003F236F">
        <w:rPr>
          <w:rFonts w:ascii="Times New Roman" w:eastAsia="Times New Roman" w:hAnsi="Times New Roman" w:cs="Times New Roman"/>
          <w:sz w:val="30"/>
          <w:szCs w:val="30"/>
          <w:lang w:eastAsia="ru-RU"/>
        </w:rPr>
        <w:t>Жировичского</w:t>
      </w:r>
      <w:proofErr w:type="spellEnd"/>
      <w:r w:rsidRPr="003F236F">
        <w:rPr>
          <w:rFonts w:ascii="Times New Roman" w:eastAsia="Times New Roman" w:hAnsi="Times New Roman" w:cs="Times New Roman"/>
          <w:sz w:val="30"/>
          <w:szCs w:val="30"/>
          <w:lang w:eastAsia="ru-RU"/>
        </w:rPr>
        <w:t xml:space="preserve"> и </w:t>
      </w:r>
      <w:proofErr w:type="spellStart"/>
      <w:r w:rsidRPr="003F236F">
        <w:rPr>
          <w:rFonts w:ascii="Times New Roman" w:eastAsia="Times New Roman" w:hAnsi="Times New Roman" w:cs="Times New Roman"/>
          <w:sz w:val="30"/>
          <w:szCs w:val="30"/>
          <w:lang w:eastAsia="ru-RU"/>
        </w:rPr>
        <w:t>Озгиновичского</w:t>
      </w:r>
      <w:bookmarkEnd w:id="2"/>
      <w:proofErr w:type="spellEnd"/>
      <w:r w:rsidRPr="003F236F">
        <w:rPr>
          <w:rFonts w:ascii="Times New Roman" w:eastAsia="Times New Roman" w:hAnsi="Times New Roman" w:cs="Times New Roman"/>
          <w:sz w:val="30"/>
          <w:szCs w:val="30"/>
          <w:lang w:eastAsia="ru-RU"/>
        </w:rPr>
        <w:t xml:space="preserve">. Размер дотации в объемах других бюджетов составляет от 13,6 (бюджет </w:t>
      </w:r>
      <w:proofErr w:type="spellStart"/>
      <w:r w:rsidRPr="003F236F">
        <w:rPr>
          <w:rFonts w:ascii="Times New Roman" w:eastAsia="Times New Roman" w:hAnsi="Times New Roman" w:cs="Times New Roman"/>
          <w:sz w:val="30"/>
          <w:szCs w:val="30"/>
          <w:lang w:eastAsia="ru-RU"/>
        </w:rPr>
        <w:t>Деревновского</w:t>
      </w:r>
      <w:proofErr w:type="spellEnd"/>
      <w:r w:rsidRPr="003F236F">
        <w:rPr>
          <w:rFonts w:ascii="Times New Roman" w:eastAsia="Times New Roman" w:hAnsi="Times New Roman" w:cs="Times New Roman"/>
          <w:sz w:val="30"/>
          <w:szCs w:val="30"/>
          <w:lang w:eastAsia="ru-RU"/>
        </w:rPr>
        <w:t xml:space="preserve"> сельсовета) до 92,7 процента (бюджет </w:t>
      </w:r>
      <w:proofErr w:type="spellStart"/>
      <w:r w:rsidRPr="003F236F">
        <w:rPr>
          <w:rFonts w:ascii="Times New Roman" w:eastAsia="Times New Roman" w:hAnsi="Times New Roman" w:cs="Times New Roman"/>
          <w:sz w:val="30"/>
          <w:szCs w:val="30"/>
          <w:lang w:eastAsia="ru-RU"/>
        </w:rPr>
        <w:t>Мижевичского</w:t>
      </w:r>
      <w:proofErr w:type="spellEnd"/>
      <w:r w:rsidRPr="003F236F">
        <w:rPr>
          <w:rFonts w:ascii="Times New Roman" w:eastAsia="Times New Roman" w:hAnsi="Times New Roman" w:cs="Times New Roman"/>
          <w:sz w:val="30"/>
          <w:szCs w:val="30"/>
          <w:lang w:eastAsia="ru-RU"/>
        </w:rPr>
        <w:t xml:space="preserve"> сельсовета).</w:t>
      </w:r>
    </w:p>
    <w:p w:rsidR="003F236F" w:rsidRPr="003F236F" w:rsidRDefault="003F236F" w:rsidP="003F236F">
      <w:pPr>
        <w:spacing w:after="0" w:line="240" w:lineRule="auto"/>
        <w:ind w:firstLine="709"/>
        <w:jc w:val="both"/>
        <w:rPr>
          <w:rFonts w:ascii="Times New Roman" w:eastAsia="Times New Roman" w:hAnsi="Times New Roman" w:cs="Times New Roman"/>
          <w:sz w:val="30"/>
          <w:szCs w:val="30"/>
          <w:lang w:eastAsia="ru-RU"/>
        </w:rPr>
      </w:pPr>
      <w:r w:rsidRPr="003F236F">
        <w:rPr>
          <w:rFonts w:ascii="Times New Roman" w:eastAsia="Times New Roman" w:hAnsi="Times New Roman" w:cs="Times New Roman"/>
          <w:sz w:val="30"/>
          <w:szCs w:val="30"/>
          <w:lang w:eastAsia="ru-RU"/>
        </w:rPr>
        <w:t xml:space="preserve">Расходы бюджетов первичного уровня по расчетным показателям прогнозируются в общей сумме 1 484,3 тысячи рублей. </w:t>
      </w:r>
    </w:p>
    <w:p w:rsidR="003F236F" w:rsidRPr="003F236F" w:rsidRDefault="003F236F" w:rsidP="003F236F">
      <w:pPr>
        <w:spacing w:after="0" w:line="240" w:lineRule="auto"/>
        <w:ind w:firstLine="709"/>
        <w:jc w:val="both"/>
        <w:rPr>
          <w:rFonts w:ascii="Times New Roman" w:eastAsia="Times New Roman" w:hAnsi="Times New Roman" w:cs="Times New Roman"/>
          <w:sz w:val="30"/>
          <w:szCs w:val="30"/>
          <w:lang w:eastAsia="ru-RU"/>
        </w:rPr>
      </w:pPr>
      <w:r w:rsidRPr="003F236F">
        <w:rPr>
          <w:rFonts w:ascii="Times New Roman" w:eastAsia="Times New Roman" w:hAnsi="Times New Roman" w:cs="Times New Roman"/>
          <w:sz w:val="30"/>
          <w:szCs w:val="30"/>
          <w:lang w:eastAsia="ru-RU"/>
        </w:rPr>
        <w:t>На финансирование расходов по содержанию органов местного управления и самоуправления планируются средства в сумме 1 034,8 тысячи рублей, на оплату текущего содержания объектов благоустройства сельских населенных пунктов – 417,1 тысячи рублей.</w:t>
      </w:r>
    </w:p>
    <w:p w:rsidR="003F236F" w:rsidRPr="003F236F" w:rsidRDefault="003F236F" w:rsidP="003F236F">
      <w:pPr>
        <w:spacing w:after="0" w:line="240" w:lineRule="auto"/>
        <w:ind w:firstLine="709"/>
        <w:jc w:val="both"/>
        <w:rPr>
          <w:rFonts w:ascii="Times New Roman" w:eastAsia="Times New Roman" w:hAnsi="Times New Roman" w:cs="Times New Roman"/>
          <w:sz w:val="30"/>
          <w:szCs w:val="30"/>
          <w:lang w:eastAsia="ru-RU"/>
        </w:rPr>
      </w:pPr>
      <w:r w:rsidRPr="003F236F">
        <w:rPr>
          <w:rFonts w:ascii="Times New Roman" w:eastAsia="Times New Roman" w:hAnsi="Times New Roman" w:cs="Times New Roman"/>
          <w:sz w:val="30"/>
          <w:szCs w:val="30"/>
          <w:lang w:eastAsia="ru-RU"/>
        </w:rPr>
        <w:t xml:space="preserve">Расчетные показатели по бюджетам первичного уровня сформированы бездефицитными. </w:t>
      </w:r>
    </w:p>
    <w:p w:rsidR="00642A11" w:rsidRPr="00642A11" w:rsidRDefault="00642A11" w:rsidP="007C06BA">
      <w:pPr>
        <w:pStyle w:val="Default"/>
        <w:ind w:firstLine="709"/>
        <w:jc w:val="both"/>
        <w:rPr>
          <w:sz w:val="30"/>
          <w:szCs w:val="30"/>
        </w:rPr>
      </w:pPr>
    </w:p>
    <w:sectPr w:rsidR="00642A11" w:rsidRPr="00642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9C"/>
    <w:rsid w:val="00000C54"/>
    <w:rsid w:val="0002215B"/>
    <w:rsid w:val="00045298"/>
    <w:rsid w:val="00070B40"/>
    <w:rsid w:val="00077262"/>
    <w:rsid w:val="00090303"/>
    <w:rsid w:val="00097224"/>
    <w:rsid w:val="000F234D"/>
    <w:rsid w:val="001472D7"/>
    <w:rsid w:val="00166A56"/>
    <w:rsid w:val="00192079"/>
    <w:rsid w:val="00196BF1"/>
    <w:rsid w:val="00216F3F"/>
    <w:rsid w:val="00292ED6"/>
    <w:rsid w:val="002A52B8"/>
    <w:rsid w:val="002A6F5B"/>
    <w:rsid w:val="00347240"/>
    <w:rsid w:val="00355BDC"/>
    <w:rsid w:val="003F236F"/>
    <w:rsid w:val="00492EBC"/>
    <w:rsid w:val="004D21C1"/>
    <w:rsid w:val="005425D8"/>
    <w:rsid w:val="00593DF2"/>
    <w:rsid w:val="005A30ED"/>
    <w:rsid w:val="005B71DE"/>
    <w:rsid w:val="006177E4"/>
    <w:rsid w:val="00624EC3"/>
    <w:rsid w:val="00642A11"/>
    <w:rsid w:val="00646222"/>
    <w:rsid w:val="00655FD8"/>
    <w:rsid w:val="0067555B"/>
    <w:rsid w:val="00695A29"/>
    <w:rsid w:val="006F4EB6"/>
    <w:rsid w:val="00712BDB"/>
    <w:rsid w:val="007232C5"/>
    <w:rsid w:val="00760F4C"/>
    <w:rsid w:val="007C06BA"/>
    <w:rsid w:val="007C5417"/>
    <w:rsid w:val="007E5411"/>
    <w:rsid w:val="0087510E"/>
    <w:rsid w:val="008A35F6"/>
    <w:rsid w:val="008B57B2"/>
    <w:rsid w:val="008D4966"/>
    <w:rsid w:val="0091234E"/>
    <w:rsid w:val="009343FC"/>
    <w:rsid w:val="00934CBE"/>
    <w:rsid w:val="009920B7"/>
    <w:rsid w:val="009C2CB5"/>
    <w:rsid w:val="00A50E9C"/>
    <w:rsid w:val="00A57C04"/>
    <w:rsid w:val="00A61D63"/>
    <w:rsid w:val="00A649BA"/>
    <w:rsid w:val="00A85310"/>
    <w:rsid w:val="00B32FF8"/>
    <w:rsid w:val="00B40B27"/>
    <w:rsid w:val="00B40FA6"/>
    <w:rsid w:val="00B62737"/>
    <w:rsid w:val="00B71C69"/>
    <w:rsid w:val="00C2633B"/>
    <w:rsid w:val="00C5082B"/>
    <w:rsid w:val="00CE1BDC"/>
    <w:rsid w:val="00CF228E"/>
    <w:rsid w:val="00D25C03"/>
    <w:rsid w:val="00D52F1C"/>
    <w:rsid w:val="00D5725C"/>
    <w:rsid w:val="00D72153"/>
    <w:rsid w:val="00DD3186"/>
    <w:rsid w:val="00E05A35"/>
    <w:rsid w:val="00E11B7E"/>
    <w:rsid w:val="00E37914"/>
    <w:rsid w:val="00E75938"/>
    <w:rsid w:val="00EC6C52"/>
    <w:rsid w:val="00EF4889"/>
    <w:rsid w:val="00F23CC9"/>
    <w:rsid w:val="00F43777"/>
    <w:rsid w:val="00F45233"/>
    <w:rsid w:val="00F92C8D"/>
    <w:rsid w:val="00FC07E1"/>
    <w:rsid w:val="00FC5A5D"/>
    <w:rsid w:val="00FD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5450"/>
  <w15:docId w15:val="{9C9CF606-C24D-43B0-9B38-691E9514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47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472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59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1472D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1472D7"/>
    <w:rPr>
      <w:rFonts w:asciiTheme="majorHAnsi" w:eastAsiaTheme="majorEastAsia" w:hAnsiTheme="majorHAnsi" w:cstheme="majorBidi"/>
      <w:color w:val="2E74B5" w:themeColor="accent1" w:themeShade="BF"/>
      <w:sz w:val="32"/>
      <w:szCs w:val="32"/>
    </w:rPr>
  </w:style>
  <w:style w:type="paragraph" w:styleId="a3">
    <w:name w:val="Title"/>
    <w:basedOn w:val="a"/>
    <w:next w:val="a"/>
    <w:link w:val="a4"/>
    <w:uiPriority w:val="10"/>
    <w:qFormat/>
    <w:rsid w:val="001472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72D7"/>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FC5A5D"/>
    <w:pPr>
      <w:ind w:left="720"/>
      <w:contextualSpacing/>
    </w:pPr>
  </w:style>
  <w:style w:type="character" w:customStyle="1" w:styleId="11">
    <w:name w:val="Заголовок №1_"/>
    <w:basedOn w:val="a0"/>
    <w:link w:val="12"/>
    <w:rsid w:val="00FD668F"/>
    <w:rPr>
      <w:rFonts w:ascii="Times New Roman" w:eastAsia="Times New Roman" w:hAnsi="Times New Roman" w:cs="Times New Roman"/>
      <w:b/>
      <w:bCs/>
      <w:sz w:val="34"/>
      <w:szCs w:val="34"/>
      <w:shd w:val="clear" w:color="auto" w:fill="FFFFFF"/>
    </w:rPr>
  </w:style>
  <w:style w:type="paragraph" w:customStyle="1" w:styleId="12">
    <w:name w:val="Заголовок №1"/>
    <w:basedOn w:val="a"/>
    <w:link w:val="11"/>
    <w:rsid w:val="00FD668F"/>
    <w:pPr>
      <w:widowControl w:val="0"/>
      <w:shd w:val="clear" w:color="auto" w:fill="FFFFFF"/>
      <w:spacing w:after="120" w:line="0" w:lineRule="atLeast"/>
      <w:jc w:val="both"/>
      <w:outlineLvl w:val="0"/>
    </w:pPr>
    <w:rPr>
      <w:rFonts w:ascii="Times New Roman" w:eastAsia="Times New Roman" w:hAnsi="Times New Roman" w:cs="Times New Roman"/>
      <w:b/>
      <w:bCs/>
      <w:sz w:val="34"/>
      <w:szCs w:val="34"/>
    </w:rPr>
  </w:style>
  <w:style w:type="character" w:customStyle="1" w:styleId="a6">
    <w:name w:val="Основной текст_"/>
    <w:link w:val="5"/>
    <w:rsid w:val="00FD668F"/>
    <w:rPr>
      <w:rFonts w:ascii="Times New Roman" w:eastAsia="Times New Roman" w:hAnsi="Times New Roman" w:cs="Times New Roman"/>
      <w:spacing w:val="2"/>
      <w:sz w:val="26"/>
      <w:szCs w:val="26"/>
      <w:shd w:val="clear" w:color="auto" w:fill="FFFFFF"/>
    </w:rPr>
  </w:style>
  <w:style w:type="paragraph" w:customStyle="1" w:styleId="5">
    <w:name w:val="Основной текст5"/>
    <w:basedOn w:val="a"/>
    <w:link w:val="a6"/>
    <w:rsid w:val="00FD668F"/>
    <w:pPr>
      <w:widowControl w:val="0"/>
      <w:shd w:val="clear" w:color="auto" w:fill="FFFFFF"/>
      <w:spacing w:before="540" w:after="0" w:line="379" w:lineRule="exact"/>
      <w:jc w:val="both"/>
    </w:pPr>
    <w:rPr>
      <w:rFonts w:ascii="Times New Roman" w:eastAsia="Times New Roman" w:hAnsi="Times New Roman" w:cs="Times New Roman"/>
      <w:spacing w:val="2"/>
      <w:sz w:val="26"/>
      <w:szCs w:val="26"/>
    </w:rPr>
  </w:style>
  <w:style w:type="paragraph" w:styleId="21">
    <w:name w:val="Body Text Indent 2"/>
    <w:basedOn w:val="a"/>
    <w:link w:val="22"/>
    <w:rsid w:val="00593DF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593DF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2497">
      <w:bodyDiv w:val="1"/>
      <w:marLeft w:val="0"/>
      <w:marRight w:val="0"/>
      <w:marTop w:val="0"/>
      <w:marBottom w:val="0"/>
      <w:divBdr>
        <w:top w:val="none" w:sz="0" w:space="0" w:color="auto"/>
        <w:left w:val="none" w:sz="0" w:space="0" w:color="auto"/>
        <w:bottom w:val="none" w:sz="0" w:space="0" w:color="auto"/>
        <w:right w:val="none" w:sz="0" w:space="0" w:color="auto"/>
      </w:divBdr>
    </w:div>
    <w:div w:id="191772214">
      <w:bodyDiv w:val="1"/>
      <w:marLeft w:val="0"/>
      <w:marRight w:val="0"/>
      <w:marTop w:val="0"/>
      <w:marBottom w:val="0"/>
      <w:divBdr>
        <w:top w:val="none" w:sz="0" w:space="0" w:color="auto"/>
        <w:left w:val="none" w:sz="0" w:space="0" w:color="auto"/>
        <w:bottom w:val="none" w:sz="0" w:space="0" w:color="auto"/>
        <w:right w:val="none" w:sz="0" w:space="0" w:color="auto"/>
      </w:divBdr>
    </w:div>
    <w:div w:id="535894481">
      <w:bodyDiv w:val="1"/>
      <w:marLeft w:val="0"/>
      <w:marRight w:val="0"/>
      <w:marTop w:val="0"/>
      <w:marBottom w:val="0"/>
      <w:divBdr>
        <w:top w:val="none" w:sz="0" w:space="0" w:color="auto"/>
        <w:left w:val="none" w:sz="0" w:space="0" w:color="auto"/>
        <w:bottom w:val="none" w:sz="0" w:space="0" w:color="auto"/>
        <w:right w:val="none" w:sz="0" w:space="0" w:color="auto"/>
      </w:divBdr>
    </w:div>
    <w:div w:id="645012054">
      <w:bodyDiv w:val="1"/>
      <w:marLeft w:val="0"/>
      <w:marRight w:val="0"/>
      <w:marTop w:val="0"/>
      <w:marBottom w:val="0"/>
      <w:divBdr>
        <w:top w:val="none" w:sz="0" w:space="0" w:color="auto"/>
        <w:left w:val="none" w:sz="0" w:space="0" w:color="auto"/>
        <w:bottom w:val="none" w:sz="0" w:space="0" w:color="auto"/>
        <w:right w:val="none" w:sz="0" w:space="0" w:color="auto"/>
      </w:divBdr>
    </w:div>
    <w:div w:id="780296027">
      <w:bodyDiv w:val="1"/>
      <w:marLeft w:val="0"/>
      <w:marRight w:val="0"/>
      <w:marTop w:val="0"/>
      <w:marBottom w:val="0"/>
      <w:divBdr>
        <w:top w:val="none" w:sz="0" w:space="0" w:color="auto"/>
        <w:left w:val="none" w:sz="0" w:space="0" w:color="auto"/>
        <w:bottom w:val="none" w:sz="0" w:space="0" w:color="auto"/>
        <w:right w:val="none" w:sz="0" w:space="0" w:color="auto"/>
      </w:divBdr>
    </w:div>
    <w:div w:id="813761278">
      <w:bodyDiv w:val="1"/>
      <w:marLeft w:val="0"/>
      <w:marRight w:val="0"/>
      <w:marTop w:val="0"/>
      <w:marBottom w:val="0"/>
      <w:divBdr>
        <w:top w:val="none" w:sz="0" w:space="0" w:color="auto"/>
        <w:left w:val="none" w:sz="0" w:space="0" w:color="auto"/>
        <w:bottom w:val="none" w:sz="0" w:space="0" w:color="auto"/>
        <w:right w:val="none" w:sz="0" w:space="0" w:color="auto"/>
      </w:divBdr>
    </w:div>
    <w:div w:id="935940428">
      <w:bodyDiv w:val="1"/>
      <w:marLeft w:val="0"/>
      <w:marRight w:val="0"/>
      <w:marTop w:val="0"/>
      <w:marBottom w:val="0"/>
      <w:divBdr>
        <w:top w:val="none" w:sz="0" w:space="0" w:color="auto"/>
        <w:left w:val="none" w:sz="0" w:space="0" w:color="auto"/>
        <w:bottom w:val="none" w:sz="0" w:space="0" w:color="auto"/>
        <w:right w:val="none" w:sz="0" w:space="0" w:color="auto"/>
      </w:divBdr>
    </w:div>
    <w:div w:id="939529867">
      <w:bodyDiv w:val="1"/>
      <w:marLeft w:val="0"/>
      <w:marRight w:val="0"/>
      <w:marTop w:val="0"/>
      <w:marBottom w:val="0"/>
      <w:divBdr>
        <w:top w:val="none" w:sz="0" w:space="0" w:color="auto"/>
        <w:left w:val="none" w:sz="0" w:space="0" w:color="auto"/>
        <w:bottom w:val="none" w:sz="0" w:space="0" w:color="auto"/>
        <w:right w:val="none" w:sz="0" w:space="0" w:color="auto"/>
      </w:divBdr>
    </w:div>
    <w:div w:id="1711030754">
      <w:bodyDiv w:val="1"/>
      <w:marLeft w:val="0"/>
      <w:marRight w:val="0"/>
      <w:marTop w:val="0"/>
      <w:marBottom w:val="0"/>
      <w:divBdr>
        <w:top w:val="none" w:sz="0" w:space="0" w:color="auto"/>
        <w:left w:val="none" w:sz="0" w:space="0" w:color="auto"/>
        <w:bottom w:val="none" w:sz="0" w:space="0" w:color="auto"/>
        <w:right w:val="none" w:sz="0" w:space="0" w:color="auto"/>
      </w:divBdr>
    </w:div>
    <w:div w:id="1910996127">
      <w:bodyDiv w:val="1"/>
      <w:marLeft w:val="0"/>
      <w:marRight w:val="0"/>
      <w:marTop w:val="0"/>
      <w:marBottom w:val="0"/>
      <w:divBdr>
        <w:top w:val="none" w:sz="0" w:space="0" w:color="auto"/>
        <w:left w:val="none" w:sz="0" w:space="0" w:color="auto"/>
        <w:bottom w:val="none" w:sz="0" w:space="0" w:color="auto"/>
        <w:right w:val="none" w:sz="0" w:space="0" w:color="auto"/>
      </w:divBdr>
    </w:div>
    <w:div w:id="2042434645">
      <w:bodyDiv w:val="1"/>
      <w:marLeft w:val="0"/>
      <w:marRight w:val="0"/>
      <w:marTop w:val="0"/>
      <w:marBottom w:val="0"/>
      <w:divBdr>
        <w:top w:val="none" w:sz="0" w:space="0" w:color="auto"/>
        <w:left w:val="none" w:sz="0" w:space="0" w:color="auto"/>
        <w:bottom w:val="none" w:sz="0" w:space="0" w:color="auto"/>
        <w:right w:val="none" w:sz="0" w:space="0" w:color="auto"/>
      </w:divBdr>
    </w:div>
    <w:div w:id="20876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71F4FE-750E-4285-AB87-FFF78FEF6B6E}" type="doc">
      <dgm:prSet loTypeId="urn:microsoft.com/office/officeart/2005/8/layout/hierarchy1" loCatId="hierarchy" qsTypeId="urn:microsoft.com/office/officeart/2005/8/quickstyle/simple5" qsCatId="simple" csTypeId="urn:microsoft.com/office/officeart/2005/8/colors/accent1_2" csCatId="accent1" phldr="1"/>
      <dgm:spPr/>
      <dgm:t>
        <a:bodyPr/>
        <a:lstStyle/>
        <a:p>
          <a:endParaRPr lang="ru-RU"/>
        </a:p>
      </dgm:t>
    </dgm:pt>
    <dgm:pt modelId="{94AB4D89-3F47-469D-BA44-301BE6CBBC7D}">
      <dgm:prSet phldrT="[Текст]"/>
      <dgm:spPr>
        <a:xfrm>
          <a:off x="2426235" y="69613"/>
          <a:ext cx="2086879" cy="324134"/>
        </a:xfrm>
      </dgm:spPr>
      <dgm:t>
        <a:bodyPr/>
        <a:lstStyle/>
        <a:p>
          <a:r>
            <a:rPr lang="ru-RU">
              <a:latin typeface="Times New Roman" panose="02020603050405020304" pitchFamily="18" charset="0"/>
              <a:cs typeface="Times New Roman" panose="02020603050405020304" pitchFamily="18" charset="0"/>
            </a:rPr>
            <a:t>Консолидированный бюджет Слонимского района </a:t>
          </a:r>
        </a:p>
      </dgm:t>
    </dgm:pt>
    <dgm:pt modelId="{8302F678-9F44-4B76-AF1B-26BD0EF2DF0B}" type="parTrans" cxnId="{BD3031D1-BCA6-4444-B858-DDBC11BA48A1}">
      <dgm:prSet/>
      <dgm:spPr/>
      <dgm:t>
        <a:bodyPr/>
        <a:lstStyle/>
        <a:p>
          <a:endParaRPr lang="ru-RU"/>
        </a:p>
      </dgm:t>
    </dgm:pt>
    <dgm:pt modelId="{F12E0501-BC0A-4D98-9F76-B07D3101E498}" type="sibTrans" cxnId="{BD3031D1-BCA6-4444-B858-DDBC11BA48A1}">
      <dgm:prSet/>
      <dgm:spPr/>
      <dgm:t>
        <a:bodyPr/>
        <a:lstStyle/>
        <a:p>
          <a:endParaRPr lang="ru-RU"/>
        </a:p>
      </dgm:t>
    </dgm:pt>
    <dgm:pt modelId="{807B6280-9C6F-417B-B86E-03B7AC2B8E92}">
      <dgm:prSet phldrT="[Текст]" custT="1"/>
      <dgm:spPr>
        <a:xfrm>
          <a:off x="1572066" y="532391"/>
          <a:ext cx="1843293" cy="324134"/>
        </a:xfrm>
      </dgm:spPr>
      <dgm:t>
        <a:bodyPr/>
        <a:lstStyle/>
        <a:p>
          <a:r>
            <a:rPr lang="ru-RU" sz="1100">
              <a:latin typeface="Times New Roman" panose="02020603050405020304" pitchFamily="18" charset="0"/>
              <a:cs typeface="Times New Roman" panose="02020603050405020304" pitchFamily="18" charset="0"/>
            </a:rPr>
            <a:t>Районный</a:t>
          </a:r>
          <a:r>
            <a:rPr lang="ru-RU" sz="1100"/>
            <a:t> </a:t>
          </a:r>
          <a:r>
            <a:rPr lang="ru-RU" sz="1100">
              <a:latin typeface="Times New Roman" panose="02020603050405020304" pitchFamily="18" charset="0"/>
              <a:cs typeface="Times New Roman" panose="02020603050405020304" pitchFamily="18" charset="0"/>
            </a:rPr>
            <a:t>бюдж</a:t>
          </a:r>
          <a:r>
            <a:rPr lang="ru-RU" sz="1100"/>
            <a:t>ет</a:t>
          </a:r>
        </a:p>
      </dgm:t>
    </dgm:pt>
    <dgm:pt modelId="{402E2AE2-C538-4172-A9B9-89720FF138C1}" type="parTrans" cxnId="{4E596B84-4C5D-4C3E-80CC-45641CD920C7}">
      <dgm:prSet/>
      <dgm:spPr>
        <a:xfrm>
          <a:off x="2436996" y="339867"/>
          <a:ext cx="975961" cy="138643"/>
        </a:xfrm>
      </dgm:spPr>
      <dgm:t>
        <a:bodyPr/>
        <a:lstStyle/>
        <a:p>
          <a:endParaRPr lang="ru-RU"/>
        </a:p>
      </dgm:t>
    </dgm:pt>
    <dgm:pt modelId="{60738004-4582-47C0-BB12-D9FBFB78DE0F}" type="sibTrans" cxnId="{4E596B84-4C5D-4C3E-80CC-45641CD920C7}">
      <dgm:prSet/>
      <dgm:spPr/>
      <dgm:t>
        <a:bodyPr/>
        <a:lstStyle/>
        <a:p>
          <a:endParaRPr lang="ru-RU"/>
        </a:p>
      </dgm:t>
    </dgm:pt>
    <dgm:pt modelId="{BC461A59-E73C-47ED-A8F3-A1A53DB60B8C}">
      <dgm:prSet phldrT="[Текст]" custT="1"/>
      <dgm:spPr>
        <a:xfrm>
          <a:off x="3528792" y="532391"/>
          <a:ext cx="1858111" cy="324134"/>
        </a:xfrm>
      </dgm:spPr>
      <dgm:t>
        <a:bodyPr/>
        <a:lstStyle/>
        <a:p>
          <a:r>
            <a:rPr lang="ru-RU" sz="1100">
              <a:latin typeface="Times New Roman" panose="02020603050405020304" pitchFamily="18" charset="0"/>
              <a:cs typeface="Times New Roman" panose="02020603050405020304" pitchFamily="18" charset="0"/>
            </a:rPr>
            <a:t>Бюджеты сельсоветов</a:t>
          </a:r>
          <a:r>
            <a:rPr lang="ru-RU" sz="1100"/>
            <a:t>:</a:t>
          </a:r>
        </a:p>
      </dgm:t>
    </dgm:pt>
    <dgm:pt modelId="{7FF70D1F-E1E3-4D2B-AF5B-FDDD275B9E05}" type="parTrans" cxnId="{999B3516-7C73-43E9-9CBA-E7AAEF0FE671}">
      <dgm:prSet/>
      <dgm:spPr>
        <a:xfrm>
          <a:off x="3412958" y="339867"/>
          <a:ext cx="988173" cy="138643"/>
        </a:xfrm>
      </dgm:spPr>
      <dgm:t>
        <a:bodyPr/>
        <a:lstStyle/>
        <a:p>
          <a:endParaRPr lang="ru-RU"/>
        </a:p>
      </dgm:t>
    </dgm:pt>
    <dgm:pt modelId="{F413ECE9-7DA1-47C4-9E86-5A1BB65DF930}" type="sibTrans" cxnId="{999B3516-7C73-43E9-9CBA-E7AAEF0FE671}">
      <dgm:prSet/>
      <dgm:spPr/>
      <dgm:t>
        <a:bodyPr/>
        <a:lstStyle/>
        <a:p>
          <a:endParaRPr lang="ru-RU"/>
        </a:p>
      </dgm:t>
    </dgm:pt>
    <dgm:pt modelId="{44322196-C1FD-4787-ADBE-B2B2A004E489}">
      <dgm:prSet phldrT="[Текст]"/>
      <dgm:spPr>
        <a:xfrm>
          <a:off x="3301666" y="948166"/>
          <a:ext cx="2283952" cy="323097"/>
        </a:xfrm>
      </dgm:spPr>
      <dgm:t>
        <a:bodyPr/>
        <a:lstStyle/>
        <a:p>
          <a:r>
            <a:rPr lang="ru-RU">
              <a:latin typeface="Times New Roman" panose="02020603050405020304" pitchFamily="18" charset="0"/>
              <a:cs typeface="Times New Roman" panose="02020603050405020304" pitchFamily="18" charset="0"/>
            </a:rPr>
            <a:t>Василевичский</a:t>
          </a:r>
          <a:r>
            <a:rPr lang="ru-RU"/>
            <a:t> </a:t>
          </a:r>
        </a:p>
      </dgm:t>
    </dgm:pt>
    <dgm:pt modelId="{96A9AC12-8482-4BED-93A5-7620E4542536}" type="parTrans" cxnId="{BEA3068E-9287-4772-9C58-C9A535A3EBA8}">
      <dgm:prSet/>
      <dgm:spPr>
        <a:xfrm>
          <a:off x="4341206" y="802645"/>
          <a:ext cx="91440" cy="91640"/>
        </a:xfrm>
      </dgm:spPr>
      <dgm:t>
        <a:bodyPr/>
        <a:lstStyle/>
        <a:p>
          <a:endParaRPr lang="ru-RU"/>
        </a:p>
      </dgm:t>
    </dgm:pt>
    <dgm:pt modelId="{F9566194-8EB0-41AB-AD6A-5A291C4FD2F4}" type="sibTrans" cxnId="{BEA3068E-9287-4772-9C58-C9A535A3EBA8}">
      <dgm:prSet/>
      <dgm:spPr/>
      <dgm:t>
        <a:bodyPr/>
        <a:lstStyle/>
        <a:p>
          <a:endParaRPr lang="ru-RU"/>
        </a:p>
      </dgm:t>
    </dgm:pt>
    <dgm:pt modelId="{ADBCFE7F-64C7-4FA0-8EB2-0D07BB35E45A}">
      <dgm:prSet/>
      <dgm:spPr>
        <a:xfrm>
          <a:off x="3303473" y="1320294"/>
          <a:ext cx="2280348" cy="241013"/>
        </a:xfrm>
      </dgm:spPr>
      <dgm:t>
        <a:bodyPr/>
        <a:lstStyle/>
        <a:p>
          <a:r>
            <a:rPr lang="ru-RU">
              <a:latin typeface="Times New Roman" panose="02020603050405020304" pitchFamily="18" charset="0"/>
              <a:cs typeface="Times New Roman" panose="02020603050405020304" pitchFamily="18" charset="0"/>
            </a:rPr>
            <a:t>Деревновский</a:t>
          </a:r>
        </a:p>
      </dgm:t>
    </dgm:pt>
    <dgm:pt modelId="{9FA6C5C9-01AB-41F8-9C2D-EB6CF4783967}" type="parTrans" cxnId="{49B206C5-4D90-43FD-97F3-364F28F96851}">
      <dgm:prSet/>
      <dgm:spPr>
        <a:xfrm>
          <a:off x="4341206" y="1171663"/>
          <a:ext cx="91440" cy="91440"/>
        </a:xfrm>
      </dgm:spPr>
      <dgm:t>
        <a:bodyPr/>
        <a:lstStyle/>
        <a:p>
          <a:endParaRPr lang="ru-RU"/>
        </a:p>
      </dgm:t>
    </dgm:pt>
    <dgm:pt modelId="{6BB5A8C9-11B7-4833-8AF9-F94041735B33}" type="sibTrans" cxnId="{49B206C5-4D90-43FD-97F3-364F28F96851}">
      <dgm:prSet/>
      <dgm:spPr/>
      <dgm:t>
        <a:bodyPr/>
        <a:lstStyle/>
        <a:p>
          <a:endParaRPr lang="ru-RU"/>
        </a:p>
      </dgm:t>
    </dgm:pt>
    <dgm:pt modelId="{8E98F922-3B81-4F28-AB09-65F3BC6D95DB}">
      <dgm:prSet/>
      <dgm:spPr>
        <a:xfrm>
          <a:off x="3310573" y="1631639"/>
          <a:ext cx="2280348" cy="266966"/>
        </a:xfrm>
      </dgm:spPr>
      <dgm:t>
        <a:bodyPr/>
        <a:lstStyle/>
        <a:p>
          <a:r>
            <a:rPr lang="ru-RU">
              <a:latin typeface="Times New Roman" panose="02020603050405020304" pitchFamily="18" charset="0"/>
              <a:cs typeface="Times New Roman" panose="02020603050405020304" pitchFamily="18" charset="0"/>
            </a:rPr>
            <a:t>Деревянчицкий</a:t>
          </a:r>
        </a:p>
      </dgm:t>
    </dgm:pt>
    <dgm:pt modelId="{5CA4DDE9-8EC4-4024-A8E8-E29BC83D44A3}" type="parTrans" cxnId="{958CD50C-F126-4E9A-B061-5F11DD47EB16}">
      <dgm:prSet/>
      <dgm:spPr>
        <a:xfrm>
          <a:off x="4341211" y="1461706"/>
          <a:ext cx="91440" cy="91440"/>
        </a:xfrm>
      </dgm:spPr>
      <dgm:t>
        <a:bodyPr/>
        <a:lstStyle/>
        <a:p>
          <a:endParaRPr lang="ru-RU"/>
        </a:p>
      </dgm:t>
    </dgm:pt>
    <dgm:pt modelId="{1B2DA82D-0998-45BC-97B0-2B195BBC6FDC}" type="sibTrans" cxnId="{958CD50C-F126-4E9A-B061-5F11DD47EB16}">
      <dgm:prSet/>
      <dgm:spPr/>
      <dgm:t>
        <a:bodyPr/>
        <a:lstStyle/>
        <a:p>
          <a:endParaRPr lang="ru-RU"/>
        </a:p>
      </dgm:t>
    </dgm:pt>
    <dgm:pt modelId="{74B31A42-7D6B-4649-AEB9-38EFCB8D0C0B}">
      <dgm:prSet/>
      <dgm:spPr>
        <a:xfrm>
          <a:off x="3317674" y="1919229"/>
          <a:ext cx="2280348" cy="344833"/>
        </a:xfrm>
      </dgm:spPr>
      <dgm:t>
        <a:bodyPr/>
        <a:lstStyle/>
        <a:p>
          <a:r>
            <a:rPr lang="ru-RU">
              <a:latin typeface="Times New Roman" panose="02020603050405020304" pitchFamily="18" charset="0"/>
              <a:cs typeface="Times New Roman" panose="02020603050405020304" pitchFamily="18" charset="0"/>
            </a:rPr>
            <a:t>Жировичский</a:t>
          </a:r>
        </a:p>
      </dgm:t>
    </dgm:pt>
    <dgm:pt modelId="{B7CA6052-72B8-4E5E-A7FF-E414C6FD1C5E}" type="parTrans" cxnId="{01BCC4CB-D691-4984-A8B1-C840E8D93E40}">
      <dgm:prSet/>
      <dgm:spPr>
        <a:xfrm>
          <a:off x="4348311" y="1799006"/>
          <a:ext cx="91440" cy="91440"/>
        </a:xfrm>
      </dgm:spPr>
      <dgm:t>
        <a:bodyPr/>
        <a:lstStyle/>
        <a:p>
          <a:endParaRPr lang="ru-RU"/>
        </a:p>
      </dgm:t>
    </dgm:pt>
    <dgm:pt modelId="{430B4B35-CD6B-46D9-8D29-99623E5369CB}" type="sibTrans" cxnId="{01BCC4CB-D691-4984-A8B1-C840E8D93E40}">
      <dgm:prSet/>
      <dgm:spPr/>
      <dgm:t>
        <a:bodyPr/>
        <a:lstStyle/>
        <a:p>
          <a:endParaRPr lang="ru-RU"/>
        </a:p>
      </dgm:t>
    </dgm:pt>
    <dgm:pt modelId="{E1299444-E842-4BE7-B5D1-FA7AD52E7EF3}">
      <dgm:prSet/>
      <dgm:spPr>
        <a:xfrm>
          <a:off x="3292636" y="2253569"/>
          <a:ext cx="2280348" cy="363374"/>
        </a:xfrm>
      </dgm:spPr>
      <dgm:t>
        <a:bodyPr/>
        <a:lstStyle/>
        <a:p>
          <a:r>
            <a:rPr lang="ru-RU">
              <a:latin typeface="Times New Roman" panose="02020603050405020304" pitchFamily="18" charset="0"/>
              <a:cs typeface="Times New Roman" panose="02020603050405020304" pitchFamily="18" charset="0"/>
            </a:rPr>
            <a:t>Мижевичский</a:t>
          </a:r>
        </a:p>
      </dgm:t>
    </dgm:pt>
    <dgm:pt modelId="{D36CAB26-2B12-49B0-AC9A-C774D2C0E58F}" type="parTrans" cxnId="{13495137-7104-4609-9169-2E47E5BE6869}">
      <dgm:prSet/>
      <dgm:spPr>
        <a:xfrm>
          <a:off x="4330374" y="2153969"/>
          <a:ext cx="91440" cy="91440"/>
        </a:xfrm>
      </dgm:spPr>
      <dgm:t>
        <a:bodyPr/>
        <a:lstStyle/>
        <a:p>
          <a:endParaRPr lang="ru-RU"/>
        </a:p>
      </dgm:t>
    </dgm:pt>
    <dgm:pt modelId="{59D040BB-5ED9-4CEC-8169-644954287FB8}" type="sibTrans" cxnId="{13495137-7104-4609-9169-2E47E5BE6869}">
      <dgm:prSet/>
      <dgm:spPr/>
      <dgm:t>
        <a:bodyPr/>
        <a:lstStyle/>
        <a:p>
          <a:endParaRPr lang="ru-RU"/>
        </a:p>
      </dgm:t>
    </dgm:pt>
    <dgm:pt modelId="{296A9427-3CD3-41CF-8679-A8C93AD295B8}">
      <dgm:prSet/>
      <dgm:spPr>
        <a:xfrm>
          <a:off x="3317674" y="2640273"/>
          <a:ext cx="2280348" cy="396743"/>
        </a:xfrm>
      </dgm:spPr>
      <dgm:t>
        <a:bodyPr/>
        <a:lstStyle/>
        <a:p>
          <a:r>
            <a:rPr lang="ru-RU">
              <a:latin typeface="Times New Roman" panose="02020603050405020304" pitchFamily="18" charset="0"/>
              <a:cs typeface="Times New Roman" panose="02020603050405020304" pitchFamily="18" charset="0"/>
            </a:rPr>
            <a:t>Новодевятковичский</a:t>
          </a:r>
        </a:p>
      </dgm:t>
    </dgm:pt>
    <dgm:pt modelId="{C6E6BEDB-7DCB-49E3-82AB-3B857E83AEE4}" type="parTrans" cxnId="{33DC1E68-715D-4898-8005-F07367562625}">
      <dgm:prSet/>
      <dgm:spPr>
        <a:xfrm>
          <a:off x="4330374" y="2517343"/>
          <a:ext cx="91440" cy="91440"/>
        </a:xfrm>
      </dgm:spPr>
      <dgm:t>
        <a:bodyPr/>
        <a:lstStyle/>
        <a:p>
          <a:endParaRPr lang="ru-RU"/>
        </a:p>
      </dgm:t>
    </dgm:pt>
    <dgm:pt modelId="{D8F7E712-02EB-4877-8B83-91999F97E6CA}" type="sibTrans" cxnId="{33DC1E68-715D-4898-8005-F07367562625}">
      <dgm:prSet/>
      <dgm:spPr/>
      <dgm:t>
        <a:bodyPr/>
        <a:lstStyle/>
        <a:p>
          <a:endParaRPr lang="ru-RU"/>
        </a:p>
      </dgm:t>
    </dgm:pt>
    <dgm:pt modelId="{1370C079-C2B8-41C8-9F47-A63A8BC5960F}">
      <dgm:prSet/>
      <dgm:spPr>
        <a:xfrm>
          <a:off x="3317674" y="3071843"/>
          <a:ext cx="2280348" cy="348541"/>
        </a:xfrm>
      </dgm:spPr>
      <dgm:t>
        <a:bodyPr/>
        <a:lstStyle/>
        <a:p>
          <a:r>
            <a:rPr lang="ru-RU">
              <a:latin typeface="Times New Roman" panose="02020603050405020304" pitchFamily="18" charset="0"/>
              <a:cs typeface="Times New Roman" panose="02020603050405020304" pitchFamily="18" charset="0"/>
            </a:rPr>
            <a:t>Озгиновичский</a:t>
          </a:r>
        </a:p>
      </dgm:t>
    </dgm:pt>
    <dgm:pt modelId="{4DA0664B-668C-4EB3-9B14-45670AF10BC9}" type="parTrans" cxnId="{E1D85F77-8898-4760-90D0-C127EB807C96}">
      <dgm:prSet/>
      <dgm:spPr>
        <a:xfrm>
          <a:off x="4355412" y="2937416"/>
          <a:ext cx="91440" cy="91440"/>
        </a:xfrm>
      </dgm:spPr>
      <dgm:t>
        <a:bodyPr/>
        <a:lstStyle/>
        <a:p>
          <a:endParaRPr lang="ru-RU"/>
        </a:p>
      </dgm:t>
    </dgm:pt>
    <dgm:pt modelId="{D0C576DE-08FC-4A1F-A558-5D09483E3EFB}" type="sibTrans" cxnId="{E1D85F77-8898-4760-90D0-C127EB807C96}">
      <dgm:prSet/>
      <dgm:spPr/>
      <dgm:t>
        <a:bodyPr/>
        <a:lstStyle/>
        <a:p>
          <a:endParaRPr lang="ru-RU"/>
        </a:p>
      </dgm:t>
    </dgm:pt>
    <dgm:pt modelId="{F02DC1DD-26B0-4DBC-9DB6-7BCDE2856A6B}">
      <dgm:prSet/>
      <dgm:spPr>
        <a:xfrm>
          <a:off x="3292631" y="3466702"/>
          <a:ext cx="2280348" cy="393035"/>
        </a:xfrm>
      </dgm:spPr>
      <dgm:t>
        <a:bodyPr/>
        <a:lstStyle/>
        <a:p>
          <a:r>
            <a:rPr lang="ru-RU">
              <a:latin typeface="Times New Roman" panose="02020603050405020304" pitchFamily="18" charset="0"/>
              <a:cs typeface="Times New Roman" panose="02020603050405020304" pitchFamily="18" charset="0"/>
            </a:rPr>
            <a:t>Озерницкий</a:t>
          </a:r>
        </a:p>
      </dgm:t>
    </dgm:pt>
    <dgm:pt modelId="{BB1E2A62-2B7C-4557-AD1D-8ED328AC256A}" type="parTrans" cxnId="{9991C8F8-7BAC-421B-88B1-798852C9F60B}">
      <dgm:prSet/>
      <dgm:spPr>
        <a:xfrm>
          <a:off x="4330369" y="3320784"/>
          <a:ext cx="91440" cy="91440"/>
        </a:xfrm>
      </dgm:spPr>
      <dgm:t>
        <a:bodyPr/>
        <a:lstStyle/>
        <a:p>
          <a:endParaRPr lang="ru-RU"/>
        </a:p>
      </dgm:t>
    </dgm:pt>
    <dgm:pt modelId="{E2A41A3B-DF1A-4B48-BD50-14941D46377E}" type="sibTrans" cxnId="{9991C8F8-7BAC-421B-88B1-798852C9F60B}">
      <dgm:prSet/>
      <dgm:spPr/>
      <dgm:t>
        <a:bodyPr/>
        <a:lstStyle/>
        <a:p>
          <a:endParaRPr lang="ru-RU"/>
        </a:p>
      </dgm:t>
    </dgm:pt>
    <dgm:pt modelId="{9A577D12-B2A3-4154-923F-72C75B821EFE}">
      <dgm:prSet/>
      <dgm:spPr>
        <a:xfrm>
          <a:off x="3305152" y="3913160"/>
          <a:ext cx="2280348" cy="307755"/>
        </a:xfrm>
      </dgm:spPr>
      <dgm:t>
        <a:bodyPr/>
        <a:lstStyle/>
        <a:p>
          <a:r>
            <a:rPr lang="ru-RU">
              <a:latin typeface="Times New Roman" panose="02020603050405020304" pitchFamily="18" charset="0"/>
              <a:cs typeface="Times New Roman" panose="02020603050405020304" pitchFamily="18" charset="0"/>
            </a:rPr>
            <a:t>Павловский</a:t>
          </a:r>
          <a:r>
            <a:rPr lang="ru-RU"/>
            <a:t> </a:t>
          </a:r>
        </a:p>
      </dgm:t>
    </dgm:pt>
    <dgm:pt modelId="{A5B40557-318D-4E1E-9F63-BF24274882B8}" type="parTrans" cxnId="{DF4297C7-1386-4C0C-95EF-B7F0668D0429}">
      <dgm:prSet/>
      <dgm:spPr>
        <a:xfrm>
          <a:off x="4330369" y="3760137"/>
          <a:ext cx="91440" cy="91440"/>
        </a:xfrm>
      </dgm:spPr>
      <dgm:t>
        <a:bodyPr/>
        <a:lstStyle/>
        <a:p>
          <a:endParaRPr lang="ru-RU"/>
        </a:p>
      </dgm:t>
    </dgm:pt>
    <dgm:pt modelId="{9BBD6695-E155-4291-93F4-C1EBE6EC6F72}" type="sibTrans" cxnId="{DF4297C7-1386-4C0C-95EF-B7F0668D0429}">
      <dgm:prSet/>
      <dgm:spPr/>
      <dgm:t>
        <a:bodyPr/>
        <a:lstStyle/>
        <a:p>
          <a:endParaRPr lang="ru-RU"/>
        </a:p>
      </dgm:t>
    </dgm:pt>
    <dgm:pt modelId="{DA2BB2CA-1E32-4CED-9245-D884FF220FC5}">
      <dgm:prSet custT="1"/>
      <dgm:spPr>
        <a:xfrm>
          <a:off x="3315923" y="4593943"/>
          <a:ext cx="2280348" cy="218764"/>
        </a:xfrm>
      </dgm:spPr>
      <dgm:t>
        <a:bodyPr/>
        <a:lstStyle/>
        <a:p>
          <a:r>
            <a:rPr lang="ru-RU" sz="1100">
              <a:latin typeface="Times New Roman" panose="02020603050405020304" pitchFamily="18" charset="0"/>
              <a:cs typeface="Times New Roman" panose="02020603050405020304" pitchFamily="18" charset="0"/>
            </a:rPr>
            <a:t>Сеньковщинский</a:t>
          </a:r>
        </a:p>
      </dgm:t>
    </dgm:pt>
    <dgm:pt modelId="{DDA7D04F-892E-46A3-BFD7-4CDA0ED3A040}" type="parTrans" cxnId="{24BF7804-5554-4A75-BE1F-39E1DDF713AB}">
      <dgm:prSet/>
      <dgm:spPr>
        <a:xfrm>
          <a:off x="4331043" y="4481265"/>
          <a:ext cx="91440" cy="91440"/>
        </a:xfrm>
      </dgm:spPr>
      <dgm:t>
        <a:bodyPr/>
        <a:lstStyle/>
        <a:p>
          <a:endParaRPr lang="ru-RU"/>
        </a:p>
      </dgm:t>
    </dgm:pt>
    <dgm:pt modelId="{1CC4EDDE-EC5A-4E7E-B925-B4F774E80EFF}" type="sibTrans" cxnId="{24BF7804-5554-4A75-BE1F-39E1DDF713AB}">
      <dgm:prSet/>
      <dgm:spPr/>
      <dgm:t>
        <a:bodyPr/>
        <a:lstStyle/>
        <a:p>
          <a:endParaRPr lang="ru-RU"/>
        </a:p>
      </dgm:t>
    </dgm:pt>
    <dgm:pt modelId="{086CEB6F-EA4A-4304-BD31-D310E1784ADC}" type="pres">
      <dgm:prSet presAssocID="{F771F4FE-750E-4285-AB87-FFF78FEF6B6E}" presName="hierChild1" presStyleCnt="0">
        <dgm:presLayoutVars>
          <dgm:chPref val="1"/>
          <dgm:dir/>
          <dgm:animOne val="branch"/>
          <dgm:animLvl val="lvl"/>
          <dgm:resizeHandles/>
        </dgm:presLayoutVars>
      </dgm:prSet>
      <dgm:spPr/>
    </dgm:pt>
    <dgm:pt modelId="{5E27854F-B147-4AEB-873F-C92317F3A03C}" type="pres">
      <dgm:prSet presAssocID="{94AB4D89-3F47-469D-BA44-301BE6CBBC7D}" presName="hierRoot1" presStyleCnt="0"/>
      <dgm:spPr/>
    </dgm:pt>
    <dgm:pt modelId="{5F087ED7-19FD-4ABC-B0CB-BAB3FC89F69B}" type="pres">
      <dgm:prSet presAssocID="{94AB4D89-3F47-469D-BA44-301BE6CBBC7D}" presName="composite" presStyleCnt="0"/>
      <dgm:spPr/>
    </dgm:pt>
    <dgm:pt modelId="{BDDE6D5C-2787-45DF-BA0A-C65A3E2AAFBA}" type="pres">
      <dgm:prSet presAssocID="{94AB4D89-3F47-469D-BA44-301BE6CBBC7D}" presName="background" presStyleLbl="node0" presStyleIdx="0" presStyleCnt="1"/>
      <dgm:spPr>
        <a:xfrm>
          <a:off x="2369518" y="15732"/>
          <a:ext cx="2086879" cy="324134"/>
        </a:xfrm>
      </dgm:spPr>
    </dgm:pt>
    <dgm:pt modelId="{0F6F18BD-9BBD-453F-B41A-2DF6BB024EAA}" type="pres">
      <dgm:prSet presAssocID="{94AB4D89-3F47-469D-BA44-301BE6CBBC7D}" presName="text" presStyleLbl="fgAcc0" presStyleIdx="0" presStyleCnt="1" custScaleX="326592">
        <dgm:presLayoutVars>
          <dgm:chPref val="3"/>
        </dgm:presLayoutVars>
      </dgm:prSet>
      <dgm:spPr>
        <a:prstGeom prst="roundRect">
          <a:avLst>
            <a:gd name="adj" fmla="val 10000"/>
          </a:avLst>
        </a:prstGeom>
      </dgm:spPr>
    </dgm:pt>
    <dgm:pt modelId="{D986DE29-2367-4952-9E6A-48DA364DD67E}" type="pres">
      <dgm:prSet presAssocID="{94AB4D89-3F47-469D-BA44-301BE6CBBC7D}" presName="hierChild2" presStyleCnt="0"/>
      <dgm:spPr/>
    </dgm:pt>
    <dgm:pt modelId="{27CFBBAE-F2EB-40F7-9019-E07ABB6DAFAA}" type="pres">
      <dgm:prSet presAssocID="{402E2AE2-C538-4172-A9B9-89720FF138C1}" presName="Name10" presStyleLbl="parChTrans1D2" presStyleIdx="0" presStyleCnt="2"/>
      <dgm:spPr>
        <a:custGeom>
          <a:avLst/>
          <a:gdLst/>
          <a:ahLst/>
          <a:cxnLst/>
          <a:rect l="0" t="0" r="0" b="0"/>
          <a:pathLst>
            <a:path>
              <a:moveTo>
                <a:pt x="975961" y="0"/>
              </a:moveTo>
              <a:lnTo>
                <a:pt x="975961" y="91356"/>
              </a:lnTo>
              <a:lnTo>
                <a:pt x="0" y="91356"/>
              </a:lnTo>
              <a:lnTo>
                <a:pt x="0" y="138643"/>
              </a:lnTo>
            </a:path>
          </a:pathLst>
        </a:custGeom>
      </dgm:spPr>
    </dgm:pt>
    <dgm:pt modelId="{43C8A15B-343C-4932-9F28-5CE7B67600CD}" type="pres">
      <dgm:prSet presAssocID="{807B6280-9C6F-417B-B86E-03B7AC2B8E92}" presName="hierRoot2" presStyleCnt="0"/>
      <dgm:spPr/>
    </dgm:pt>
    <dgm:pt modelId="{BED93D03-009B-4246-AA12-29873DBDAFC7}" type="pres">
      <dgm:prSet presAssocID="{807B6280-9C6F-417B-B86E-03B7AC2B8E92}" presName="composite2" presStyleCnt="0"/>
      <dgm:spPr/>
    </dgm:pt>
    <dgm:pt modelId="{B48F2314-40F7-4E2E-889D-502C94E46139}" type="pres">
      <dgm:prSet presAssocID="{807B6280-9C6F-417B-B86E-03B7AC2B8E92}" presName="background2" presStyleLbl="node2" presStyleIdx="0" presStyleCnt="2"/>
      <dgm:spPr>
        <a:xfrm>
          <a:off x="1515350" y="478510"/>
          <a:ext cx="1843293" cy="324134"/>
        </a:xfrm>
      </dgm:spPr>
    </dgm:pt>
    <dgm:pt modelId="{756D0B2F-7334-476C-8357-B71E68A41BD3}" type="pres">
      <dgm:prSet presAssocID="{807B6280-9C6F-417B-B86E-03B7AC2B8E92}" presName="text2" presStyleLbl="fgAcc2" presStyleIdx="0" presStyleCnt="2" custScaleX="321736" custLinFactNeighborX="-9874" custLinFactNeighborY="-1665">
        <dgm:presLayoutVars>
          <dgm:chPref val="3"/>
        </dgm:presLayoutVars>
      </dgm:prSet>
      <dgm:spPr>
        <a:prstGeom prst="roundRect">
          <a:avLst>
            <a:gd name="adj" fmla="val 10000"/>
          </a:avLst>
        </a:prstGeom>
      </dgm:spPr>
    </dgm:pt>
    <dgm:pt modelId="{3FADA6A6-44AF-4458-9966-052E67295A4D}" type="pres">
      <dgm:prSet presAssocID="{807B6280-9C6F-417B-B86E-03B7AC2B8E92}" presName="hierChild3" presStyleCnt="0"/>
      <dgm:spPr/>
    </dgm:pt>
    <dgm:pt modelId="{EECE91CE-7B1D-4019-84A5-A4AC35699BF9}" type="pres">
      <dgm:prSet presAssocID="{7FF70D1F-E1E3-4D2B-AF5B-FDDD275B9E05}" presName="Name10" presStyleLbl="parChTrans1D2" presStyleIdx="1" presStyleCnt="2"/>
      <dgm:spPr>
        <a:custGeom>
          <a:avLst/>
          <a:gdLst/>
          <a:ahLst/>
          <a:cxnLst/>
          <a:rect l="0" t="0" r="0" b="0"/>
          <a:pathLst>
            <a:path>
              <a:moveTo>
                <a:pt x="0" y="0"/>
              </a:moveTo>
              <a:lnTo>
                <a:pt x="0" y="91356"/>
              </a:lnTo>
              <a:lnTo>
                <a:pt x="988173" y="91356"/>
              </a:lnTo>
              <a:lnTo>
                <a:pt x="988173" y="138643"/>
              </a:lnTo>
            </a:path>
          </a:pathLst>
        </a:custGeom>
      </dgm:spPr>
    </dgm:pt>
    <dgm:pt modelId="{DE333C07-BAF6-41C0-B4CF-0969BA302D4E}" type="pres">
      <dgm:prSet presAssocID="{BC461A59-E73C-47ED-A8F3-A1A53DB60B8C}" presName="hierRoot2" presStyleCnt="0"/>
      <dgm:spPr/>
    </dgm:pt>
    <dgm:pt modelId="{B40A2836-FE69-4B0F-9EDF-AF274ECA8F2F}" type="pres">
      <dgm:prSet presAssocID="{BC461A59-E73C-47ED-A8F3-A1A53DB60B8C}" presName="composite2" presStyleCnt="0"/>
      <dgm:spPr/>
    </dgm:pt>
    <dgm:pt modelId="{0D7D9588-E772-4CD0-B9A0-E2B0BF79A2A8}" type="pres">
      <dgm:prSet presAssocID="{BC461A59-E73C-47ED-A8F3-A1A53DB60B8C}" presName="background2" presStyleLbl="node2" presStyleIdx="1" presStyleCnt="2"/>
      <dgm:spPr>
        <a:xfrm>
          <a:off x="3472076" y="478510"/>
          <a:ext cx="1858111" cy="324134"/>
        </a:xfrm>
      </dgm:spPr>
    </dgm:pt>
    <dgm:pt modelId="{CCBAE5F6-B04B-4EB8-974C-3280F7BD772A}" type="pres">
      <dgm:prSet presAssocID="{BC461A59-E73C-47ED-A8F3-A1A53DB60B8C}" presName="text2" presStyleLbl="fgAcc2" presStyleIdx="1" presStyleCnt="2" custScaleX="285204">
        <dgm:presLayoutVars>
          <dgm:chPref val="3"/>
        </dgm:presLayoutVars>
      </dgm:prSet>
      <dgm:spPr>
        <a:prstGeom prst="roundRect">
          <a:avLst>
            <a:gd name="adj" fmla="val 10000"/>
          </a:avLst>
        </a:prstGeom>
      </dgm:spPr>
    </dgm:pt>
    <dgm:pt modelId="{1A2F94E3-82AA-4FD1-A68F-35FBD4784770}" type="pres">
      <dgm:prSet presAssocID="{BC461A59-E73C-47ED-A8F3-A1A53DB60B8C}" presName="hierChild3" presStyleCnt="0"/>
      <dgm:spPr/>
    </dgm:pt>
    <dgm:pt modelId="{1064D9F1-DFCF-48B1-8426-5251F31157F9}" type="pres">
      <dgm:prSet presAssocID="{96A9AC12-8482-4BED-93A5-7620E4542536}" presName="Name17" presStyleLbl="parChTrans1D3" presStyleIdx="0" presStyleCnt="1"/>
      <dgm:spPr>
        <a:custGeom>
          <a:avLst/>
          <a:gdLst/>
          <a:ahLst/>
          <a:cxnLst/>
          <a:rect l="0" t="0" r="0" b="0"/>
          <a:pathLst>
            <a:path>
              <a:moveTo>
                <a:pt x="59925" y="0"/>
              </a:moveTo>
              <a:lnTo>
                <a:pt x="59925" y="44353"/>
              </a:lnTo>
              <a:lnTo>
                <a:pt x="45720" y="44353"/>
              </a:lnTo>
              <a:lnTo>
                <a:pt x="45720" y="91640"/>
              </a:lnTo>
            </a:path>
          </a:pathLst>
        </a:custGeom>
      </dgm:spPr>
    </dgm:pt>
    <dgm:pt modelId="{E093BD64-1EA4-49AE-AFB2-B1182B7C8F82}" type="pres">
      <dgm:prSet presAssocID="{44322196-C1FD-4787-ADBE-B2B2A004E489}" presName="hierRoot3" presStyleCnt="0"/>
      <dgm:spPr/>
    </dgm:pt>
    <dgm:pt modelId="{EB5D07B4-9186-4CA7-8424-81FEAE8BC6C9}" type="pres">
      <dgm:prSet presAssocID="{44322196-C1FD-4787-ADBE-B2B2A004E489}" presName="composite3" presStyleCnt="0"/>
      <dgm:spPr/>
    </dgm:pt>
    <dgm:pt modelId="{B002F1E7-E402-45E9-8477-06F010B2C4BB}" type="pres">
      <dgm:prSet presAssocID="{44322196-C1FD-4787-ADBE-B2B2A004E489}" presName="background3" presStyleLbl="node3" presStyleIdx="0" presStyleCnt="1"/>
      <dgm:spPr>
        <a:xfrm>
          <a:off x="3244949" y="894286"/>
          <a:ext cx="2283952" cy="323097"/>
        </a:xfrm>
      </dgm:spPr>
    </dgm:pt>
    <dgm:pt modelId="{B577BFFB-ECA5-4B43-9EB0-EC619450669C}" type="pres">
      <dgm:prSet presAssocID="{44322196-C1FD-4787-ADBE-B2B2A004E489}" presName="text3" presStyleLbl="fgAcc3" presStyleIdx="0" presStyleCnt="1" custScaleX="280291">
        <dgm:presLayoutVars>
          <dgm:chPref val="3"/>
        </dgm:presLayoutVars>
      </dgm:prSet>
      <dgm:spPr>
        <a:prstGeom prst="roundRect">
          <a:avLst>
            <a:gd name="adj" fmla="val 10000"/>
          </a:avLst>
        </a:prstGeom>
      </dgm:spPr>
    </dgm:pt>
    <dgm:pt modelId="{9BC47EE5-189E-4218-89A0-CA7A659A4721}" type="pres">
      <dgm:prSet presAssocID="{44322196-C1FD-4787-ADBE-B2B2A004E489}" presName="hierChild4" presStyleCnt="0"/>
      <dgm:spPr/>
    </dgm:pt>
    <dgm:pt modelId="{D6A15E82-EE8C-446E-9561-BB91591AFBC1}" type="pres">
      <dgm:prSet presAssocID="{9FA6C5C9-01AB-41F8-9C2D-EB6CF4783967}" presName="Name23" presStyleLbl="parChTrans1D4" presStyleIdx="0" presStyleCnt="9"/>
      <dgm:spPr>
        <a:custGeom>
          <a:avLst/>
          <a:gdLst/>
          <a:ahLst/>
          <a:cxnLst/>
          <a:rect l="0" t="0" r="0" b="0"/>
          <a:pathLst>
            <a:path>
              <a:moveTo>
                <a:pt x="45720" y="45720"/>
              </a:moveTo>
              <a:lnTo>
                <a:pt x="45720" y="47462"/>
              </a:lnTo>
              <a:lnTo>
                <a:pt x="45725" y="47462"/>
              </a:lnTo>
              <a:lnTo>
                <a:pt x="45725" y="94750"/>
              </a:lnTo>
            </a:path>
          </a:pathLst>
        </a:custGeom>
      </dgm:spPr>
    </dgm:pt>
    <dgm:pt modelId="{34AFB98D-2AB1-48B2-9B2F-8F44AF656E9C}" type="pres">
      <dgm:prSet presAssocID="{ADBCFE7F-64C7-4FA0-8EB2-0D07BB35E45A}" presName="hierRoot4" presStyleCnt="0"/>
      <dgm:spPr/>
    </dgm:pt>
    <dgm:pt modelId="{50A23BEC-A2D7-4F25-8B62-EC2E1327396F}" type="pres">
      <dgm:prSet presAssocID="{ADBCFE7F-64C7-4FA0-8EB2-0D07BB35E45A}" presName="composite4" presStyleCnt="0"/>
      <dgm:spPr/>
    </dgm:pt>
    <dgm:pt modelId="{52D0783F-0DB5-4FEE-90A0-B4078B160C9F}" type="pres">
      <dgm:prSet presAssocID="{ADBCFE7F-64C7-4FA0-8EB2-0D07BB35E45A}" presName="background4" presStyleLbl="node4" presStyleIdx="0" presStyleCnt="9"/>
      <dgm:spPr>
        <a:xfrm>
          <a:off x="3246756" y="1266413"/>
          <a:ext cx="2280348" cy="241013"/>
        </a:xfrm>
      </dgm:spPr>
    </dgm:pt>
    <dgm:pt modelId="{9128B4E5-B322-496A-8C31-D34529367D4F}" type="pres">
      <dgm:prSet presAssocID="{ADBCFE7F-64C7-4FA0-8EB2-0D07BB35E45A}" presName="text4" presStyleLbl="fgAcc4" presStyleIdx="0" presStyleCnt="9" custScaleX="282405">
        <dgm:presLayoutVars>
          <dgm:chPref val="3"/>
        </dgm:presLayoutVars>
      </dgm:prSet>
      <dgm:spPr>
        <a:prstGeom prst="roundRect">
          <a:avLst>
            <a:gd name="adj" fmla="val 10000"/>
          </a:avLst>
        </a:prstGeom>
      </dgm:spPr>
    </dgm:pt>
    <dgm:pt modelId="{3491FE0E-C10D-4810-952A-8B05497FF3CE}" type="pres">
      <dgm:prSet presAssocID="{ADBCFE7F-64C7-4FA0-8EB2-0D07BB35E45A}" presName="hierChild5" presStyleCnt="0"/>
      <dgm:spPr/>
    </dgm:pt>
    <dgm:pt modelId="{57755F81-6A5A-4D1D-8033-9E5C29443644}" type="pres">
      <dgm:prSet presAssocID="{5CA4DDE9-8EC4-4024-A8E8-E29BC83D44A3}" presName="Name23" presStyleLbl="parChTrans1D4" presStyleIdx="1" presStyleCnt="9"/>
      <dgm:spPr>
        <a:custGeom>
          <a:avLst/>
          <a:gdLst/>
          <a:ahLst/>
          <a:cxnLst/>
          <a:rect l="0" t="0" r="0" b="0"/>
          <a:pathLst>
            <a:path>
              <a:moveTo>
                <a:pt x="45720" y="45720"/>
              </a:moveTo>
              <a:lnTo>
                <a:pt x="45720" y="68765"/>
              </a:lnTo>
              <a:lnTo>
                <a:pt x="52820" y="68765"/>
              </a:lnTo>
              <a:lnTo>
                <a:pt x="52820" y="116052"/>
              </a:lnTo>
            </a:path>
          </a:pathLst>
        </a:custGeom>
      </dgm:spPr>
    </dgm:pt>
    <dgm:pt modelId="{6ADE8DE1-2917-4888-BA25-B4CB1FB595A4}" type="pres">
      <dgm:prSet presAssocID="{8E98F922-3B81-4F28-AB09-65F3BC6D95DB}" presName="hierRoot4" presStyleCnt="0"/>
      <dgm:spPr/>
    </dgm:pt>
    <dgm:pt modelId="{97957641-0598-4C1A-A7AF-E97C165DCCD1}" type="pres">
      <dgm:prSet presAssocID="{8E98F922-3B81-4F28-AB09-65F3BC6D95DB}" presName="composite4" presStyleCnt="0"/>
      <dgm:spPr/>
    </dgm:pt>
    <dgm:pt modelId="{CA375829-5D3E-495D-9DC1-7F970F66C189}" type="pres">
      <dgm:prSet presAssocID="{8E98F922-3B81-4F28-AB09-65F3BC6D95DB}" presName="background4" presStyleLbl="node4" presStyleIdx="1" presStyleCnt="9"/>
      <dgm:spPr>
        <a:xfrm>
          <a:off x="3253857" y="1577759"/>
          <a:ext cx="2280348" cy="266966"/>
        </a:xfrm>
      </dgm:spPr>
    </dgm:pt>
    <dgm:pt modelId="{F63C013F-4706-42CC-9DB7-83EEB1BC4B6B}" type="pres">
      <dgm:prSet presAssocID="{8E98F922-3B81-4F28-AB09-65F3BC6D95DB}" presName="text4" presStyleLbl="fgAcc4" presStyleIdx="1" presStyleCnt="9" custScaleX="277492">
        <dgm:presLayoutVars>
          <dgm:chPref val="3"/>
        </dgm:presLayoutVars>
      </dgm:prSet>
      <dgm:spPr>
        <a:prstGeom prst="roundRect">
          <a:avLst>
            <a:gd name="adj" fmla="val 10000"/>
          </a:avLst>
        </a:prstGeom>
      </dgm:spPr>
    </dgm:pt>
    <dgm:pt modelId="{E4B4374F-89E0-4DF7-AA1E-FE0C7C634CBB}" type="pres">
      <dgm:prSet presAssocID="{8E98F922-3B81-4F28-AB09-65F3BC6D95DB}" presName="hierChild5" presStyleCnt="0"/>
      <dgm:spPr/>
    </dgm:pt>
    <dgm:pt modelId="{03CA916E-E3E3-4DDE-8F6B-4866E38F41C5}" type="pres">
      <dgm:prSet presAssocID="{B7CA6052-72B8-4E5E-A7FF-E414C6FD1C5E}" presName="Name23" presStyleLbl="parChTrans1D4" presStyleIdx="2" presStyleCnt="9"/>
      <dgm:spPr>
        <a:custGeom>
          <a:avLst/>
          <a:gdLst/>
          <a:ahLst/>
          <a:cxnLst/>
          <a:rect l="0" t="0" r="0" b="0"/>
          <a:pathLst>
            <a:path>
              <a:moveTo>
                <a:pt x="45720" y="45720"/>
              </a:moveTo>
              <a:lnTo>
                <a:pt x="52820" y="45720"/>
              </a:lnTo>
              <a:lnTo>
                <a:pt x="52820" y="66343"/>
              </a:lnTo>
            </a:path>
          </a:pathLst>
        </a:custGeom>
      </dgm:spPr>
    </dgm:pt>
    <dgm:pt modelId="{FC74D0FF-E826-4CAF-AF5B-A69A1BD5E5B8}" type="pres">
      <dgm:prSet presAssocID="{74B31A42-7D6B-4649-AEB9-38EFCB8D0C0B}" presName="hierRoot4" presStyleCnt="0"/>
      <dgm:spPr/>
    </dgm:pt>
    <dgm:pt modelId="{9D685EEB-0F75-4DD4-896C-079E5B440E8C}" type="pres">
      <dgm:prSet presAssocID="{74B31A42-7D6B-4649-AEB9-38EFCB8D0C0B}" presName="composite4" presStyleCnt="0"/>
      <dgm:spPr/>
    </dgm:pt>
    <dgm:pt modelId="{ECADAE1A-E252-4246-AFC6-749FE3EA6FC3}" type="pres">
      <dgm:prSet presAssocID="{74B31A42-7D6B-4649-AEB9-38EFCB8D0C0B}" presName="background4" presStyleLbl="node4" presStyleIdx="2" presStyleCnt="9"/>
      <dgm:spPr>
        <a:xfrm>
          <a:off x="3260957" y="1865349"/>
          <a:ext cx="2280348" cy="344833"/>
        </a:xfrm>
      </dgm:spPr>
    </dgm:pt>
    <dgm:pt modelId="{D559D2D8-5E04-4375-AABC-5BB1BC7E17B6}" type="pres">
      <dgm:prSet presAssocID="{74B31A42-7D6B-4649-AEB9-38EFCB8D0C0B}" presName="text4" presStyleLbl="fgAcc4" presStyleIdx="2" presStyleCnt="9" custScaleX="275377">
        <dgm:presLayoutVars>
          <dgm:chPref val="3"/>
        </dgm:presLayoutVars>
      </dgm:prSet>
      <dgm:spPr>
        <a:prstGeom prst="roundRect">
          <a:avLst>
            <a:gd name="adj" fmla="val 10000"/>
          </a:avLst>
        </a:prstGeom>
      </dgm:spPr>
    </dgm:pt>
    <dgm:pt modelId="{B841E07A-8BC6-4EF5-AE16-F8C8F9386680}" type="pres">
      <dgm:prSet presAssocID="{74B31A42-7D6B-4649-AEB9-38EFCB8D0C0B}" presName="hierChild5" presStyleCnt="0"/>
      <dgm:spPr/>
    </dgm:pt>
    <dgm:pt modelId="{89F9B1BA-F904-4E86-B13F-F584D5E103FF}" type="pres">
      <dgm:prSet presAssocID="{D36CAB26-2B12-49B0-AC9A-C774D2C0E58F}" presName="Name23" presStyleLbl="parChTrans1D4" presStyleIdx="3" presStyleCnt="9"/>
      <dgm:spPr>
        <a:custGeom>
          <a:avLst/>
          <a:gdLst/>
          <a:ahLst/>
          <a:cxnLst/>
          <a:rect l="0" t="0" r="0" b="0"/>
          <a:pathLst>
            <a:path>
              <a:moveTo>
                <a:pt x="70757" y="56213"/>
              </a:moveTo>
              <a:lnTo>
                <a:pt x="45720" y="45720"/>
              </a:lnTo>
            </a:path>
          </a:pathLst>
        </a:custGeom>
      </dgm:spPr>
    </dgm:pt>
    <dgm:pt modelId="{B207571F-7EEE-4589-BD70-1F282D7ED222}" type="pres">
      <dgm:prSet presAssocID="{E1299444-E842-4BE7-B5D1-FA7AD52E7EF3}" presName="hierRoot4" presStyleCnt="0"/>
      <dgm:spPr/>
    </dgm:pt>
    <dgm:pt modelId="{003040AC-48FC-4EAC-8E91-6627AC66982A}" type="pres">
      <dgm:prSet presAssocID="{E1299444-E842-4BE7-B5D1-FA7AD52E7EF3}" presName="composite4" presStyleCnt="0"/>
      <dgm:spPr/>
    </dgm:pt>
    <dgm:pt modelId="{EDEF6F0B-C2E5-46B0-881C-8647E9BF4527}" type="pres">
      <dgm:prSet presAssocID="{E1299444-E842-4BE7-B5D1-FA7AD52E7EF3}" presName="background4" presStyleLbl="node4" presStyleIdx="3" presStyleCnt="9"/>
      <dgm:spPr>
        <a:xfrm>
          <a:off x="3235920" y="2199689"/>
          <a:ext cx="2280348" cy="363374"/>
        </a:xfrm>
      </dgm:spPr>
    </dgm:pt>
    <dgm:pt modelId="{4D186ED6-F35A-41FE-B170-BF4926DB1C6B}" type="pres">
      <dgm:prSet presAssocID="{E1299444-E842-4BE7-B5D1-FA7AD52E7EF3}" presName="text4" presStyleLbl="fgAcc4" presStyleIdx="3" presStyleCnt="9" custScaleX="282405">
        <dgm:presLayoutVars>
          <dgm:chPref val="3"/>
        </dgm:presLayoutVars>
      </dgm:prSet>
      <dgm:spPr>
        <a:prstGeom prst="roundRect">
          <a:avLst>
            <a:gd name="adj" fmla="val 10000"/>
          </a:avLst>
        </a:prstGeom>
      </dgm:spPr>
    </dgm:pt>
    <dgm:pt modelId="{E353E8A1-211D-43E4-84CA-1A75B153C5F7}" type="pres">
      <dgm:prSet presAssocID="{E1299444-E842-4BE7-B5D1-FA7AD52E7EF3}" presName="hierChild5" presStyleCnt="0"/>
      <dgm:spPr/>
    </dgm:pt>
    <dgm:pt modelId="{50AD1442-4816-4CFC-8ABF-E5C5606A997C}" type="pres">
      <dgm:prSet presAssocID="{C6E6BEDB-7DCB-49E3-82AB-3B857E83AEE4}" presName="Name23" presStyleLbl="parChTrans1D4" presStyleIdx="4" presStyleCnt="9"/>
      <dgm:spPr>
        <a:custGeom>
          <a:avLst/>
          <a:gdLst/>
          <a:ahLst/>
          <a:cxnLst/>
          <a:rect l="0" t="0" r="0" b="0"/>
          <a:pathLst>
            <a:path>
              <a:moveTo>
                <a:pt x="45720" y="45720"/>
              </a:moveTo>
              <a:lnTo>
                <a:pt x="70757" y="45720"/>
              </a:lnTo>
              <a:lnTo>
                <a:pt x="70757" y="69049"/>
              </a:lnTo>
            </a:path>
          </a:pathLst>
        </a:custGeom>
      </dgm:spPr>
    </dgm:pt>
    <dgm:pt modelId="{577DBC16-BD25-4376-9CF4-CA4295D189A5}" type="pres">
      <dgm:prSet presAssocID="{296A9427-3CD3-41CF-8679-A8C93AD295B8}" presName="hierRoot4" presStyleCnt="0"/>
      <dgm:spPr/>
    </dgm:pt>
    <dgm:pt modelId="{85CEF454-73A7-47FB-9BCB-9802F78B04D8}" type="pres">
      <dgm:prSet presAssocID="{296A9427-3CD3-41CF-8679-A8C93AD295B8}" presName="composite4" presStyleCnt="0"/>
      <dgm:spPr/>
    </dgm:pt>
    <dgm:pt modelId="{75FCC528-FA76-46B9-A14A-BDB50DD65A40}" type="pres">
      <dgm:prSet presAssocID="{296A9427-3CD3-41CF-8679-A8C93AD295B8}" presName="background4" presStyleLbl="node4" presStyleIdx="4" presStyleCnt="9"/>
      <dgm:spPr>
        <a:xfrm>
          <a:off x="3260957" y="2586392"/>
          <a:ext cx="2280348" cy="396743"/>
        </a:xfrm>
      </dgm:spPr>
    </dgm:pt>
    <dgm:pt modelId="{C6132701-CADF-4340-9A83-0BC86CA2F557}" type="pres">
      <dgm:prSet presAssocID="{296A9427-3CD3-41CF-8679-A8C93AD295B8}" presName="text4" presStyleLbl="fgAcc4" presStyleIdx="4" presStyleCnt="9" custScaleX="276776">
        <dgm:presLayoutVars>
          <dgm:chPref val="3"/>
        </dgm:presLayoutVars>
      </dgm:prSet>
      <dgm:spPr>
        <a:prstGeom prst="roundRect">
          <a:avLst>
            <a:gd name="adj" fmla="val 10000"/>
          </a:avLst>
        </a:prstGeom>
      </dgm:spPr>
    </dgm:pt>
    <dgm:pt modelId="{679DFB61-A135-42F2-8D1A-AED41D7185FA}" type="pres">
      <dgm:prSet presAssocID="{296A9427-3CD3-41CF-8679-A8C93AD295B8}" presName="hierChild5" presStyleCnt="0"/>
      <dgm:spPr/>
    </dgm:pt>
    <dgm:pt modelId="{F003250E-CE23-4087-9BF1-E463803D507D}" type="pres">
      <dgm:prSet presAssocID="{4DA0664B-668C-4EB3-9B14-45670AF10BC9}" presName="Name23" presStyleLbl="parChTrans1D4" presStyleIdx="5" presStyleCnt="9"/>
      <dgm:spPr>
        <a:custGeom>
          <a:avLst/>
          <a:gdLst/>
          <a:ahLst/>
          <a:cxnLst/>
          <a:rect l="0" t="0" r="0" b="0"/>
          <a:pathLst>
            <a:path>
              <a:moveTo>
                <a:pt x="45720" y="45720"/>
              </a:moveTo>
              <a:lnTo>
                <a:pt x="45720" y="80546"/>
              </a:lnTo>
            </a:path>
          </a:pathLst>
        </a:custGeom>
      </dgm:spPr>
    </dgm:pt>
    <dgm:pt modelId="{351016CE-DB96-4721-A4F4-0D3D745F5793}" type="pres">
      <dgm:prSet presAssocID="{1370C079-C2B8-41C8-9F47-A63A8BC5960F}" presName="hierRoot4" presStyleCnt="0"/>
      <dgm:spPr/>
    </dgm:pt>
    <dgm:pt modelId="{CBE9E7FC-CD16-4A1E-AB6D-B1AE8ADA5751}" type="pres">
      <dgm:prSet presAssocID="{1370C079-C2B8-41C8-9F47-A63A8BC5960F}" presName="composite4" presStyleCnt="0"/>
      <dgm:spPr/>
    </dgm:pt>
    <dgm:pt modelId="{81DB3D5F-9A14-46DB-81D3-5FCD4B10841B}" type="pres">
      <dgm:prSet presAssocID="{1370C079-C2B8-41C8-9F47-A63A8BC5960F}" presName="background4" presStyleLbl="node4" presStyleIdx="5" presStyleCnt="9"/>
      <dgm:spPr>
        <a:xfrm>
          <a:off x="3260957" y="3017963"/>
          <a:ext cx="2280348" cy="348541"/>
        </a:xfrm>
      </dgm:spPr>
    </dgm:pt>
    <dgm:pt modelId="{B2450BD4-30AB-4F4A-BAEC-88A01F7113C7}" type="pres">
      <dgm:prSet presAssocID="{1370C079-C2B8-41C8-9F47-A63A8BC5960F}" presName="text4" presStyleLbl="fgAcc4" presStyleIdx="5" presStyleCnt="9" custScaleX="277492">
        <dgm:presLayoutVars>
          <dgm:chPref val="3"/>
        </dgm:presLayoutVars>
      </dgm:prSet>
      <dgm:spPr>
        <a:prstGeom prst="roundRect">
          <a:avLst>
            <a:gd name="adj" fmla="val 10000"/>
          </a:avLst>
        </a:prstGeom>
      </dgm:spPr>
    </dgm:pt>
    <dgm:pt modelId="{6D7E7CA7-FB0F-4545-B086-D29962C13856}" type="pres">
      <dgm:prSet presAssocID="{1370C079-C2B8-41C8-9F47-A63A8BC5960F}" presName="hierChild5" presStyleCnt="0"/>
      <dgm:spPr/>
    </dgm:pt>
    <dgm:pt modelId="{2F36F6BC-2DC5-4AAA-B5EA-9EA712A439C8}" type="pres">
      <dgm:prSet presAssocID="{BB1E2A62-2B7C-4557-AD1D-8ED328AC256A}" presName="Name23" presStyleLbl="parChTrans1D4" presStyleIdx="6" presStyleCnt="9"/>
      <dgm:spPr>
        <a:custGeom>
          <a:avLst/>
          <a:gdLst/>
          <a:ahLst/>
          <a:cxnLst/>
          <a:rect l="0" t="0" r="0" b="0"/>
          <a:pathLst>
            <a:path>
              <a:moveTo>
                <a:pt x="70762" y="45720"/>
              </a:moveTo>
              <a:lnTo>
                <a:pt x="45720" y="45720"/>
              </a:lnTo>
              <a:lnTo>
                <a:pt x="45720" y="92037"/>
              </a:lnTo>
            </a:path>
          </a:pathLst>
        </a:custGeom>
      </dgm:spPr>
    </dgm:pt>
    <dgm:pt modelId="{E34846DA-3C0E-4AAA-BBDA-5782AB7BD2B8}" type="pres">
      <dgm:prSet presAssocID="{F02DC1DD-26B0-4DBC-9DB6-7BCDE2856A6B}" presName="hierRoot4" presStyleCnt="0"/>
      <dgm:spPr/>
    </dgm:pt>
    <dgm:pt modelId="{37DDC12D-E833-4009-B733-342CB9415AF2}" type="pres">
      <dgm:prSet presAssocID="{F02DC1DD-26B0-4DBC-9DB6-7BCDE2856A6B}" presName="composite4" presStyleCnt="0"/>
      <dgm:spPr/>
    </dgm:pt>
    <dgm:pt modelId="{4B42F24B-6294-48E9-B079-67FA65DE0357}" type="pres">
      <dgm:prSet presAssocID="{F02DC1DD-26B0-4DBC-9DB6-7BCDE2856A6B}" presName="background4" presStyleLbl="node4" presStyleIdx="6" presStyleCnt="9"/>
      <dgm:spPr>
        <a:xfrm>
          <a:off x="3235915" y="3412822"/>
          <a:ext cx="2280348" cy="393035"/>
        </a:xfrm>
      </dgm:spPr>
    </dgm:pt>
    <dgm:pt modelId="{8CBD6CDA-66AD-4CD0-AF4F-ED1E04756C0E}" type="pres">
      <dgm:prSet presAssocID="{F02DC1DD-26B0-4DBC-9DB6-7BCDE2856A6B}" presName="text4" presStyleLbl="fgAcc4" presStyleIdx="6" presStyleCnt="9" custScaleX="279607">
        <dgm:presLayoutVars>
          <dgm:chPref val="3"/>
        </dgm:presLayoutVars>
      </dgm:prSet>
      <dgm:spPr>
        <a:prstGeom prst="roundRect">
          <a:avLst>
            <a:gd name="adj" fmla="val 10000"/>
          </a:avLst>
        </a:prstGeom>
      </dgm:spPr>
    </dgm:pt>
    <dgm:pt modelId="{512229B0-03FF-4A51-A5C4-0D29B0E8B3D3}" type="pres">
      <dgm:prSet presAssocID="{F02DC1DD-26B0-4DBC-9DB6-7BCDE2856A6B}" presName="hierChild5" presStyleCnt="0"/>
      <dgm:spPr/>
    </dgm:pt>
    <dgm:pt modelId="{251CA9E9-21FA-45E6-813E-14F50324BF24}" type="pres">
      <dgm:prSet presAssocID="{A5B40557-318D-4E1E-9F63-BF24274882B8}" presName="Name23" presStyleLbl="parChTrans1D4" presStyleIdx="7" presStyleCnt="9"/>
      <dgm:spPr>
        <a:custGeom>
          <a:avLst/>
          <a:gdLst/>
          <a:ahLst/>
          <a:cxnLst/>
          <a:rect l="0" t="0" r="0" b="0"/>
          <a:pathLst>
            <a:path>
              <a:moveTo>
                <a:pt x="45720" y="45720"/>
              </a:moveTo>
              <a:lnTo>
                <a:pt x="45720" y="51854"/>
              </a:lnTo>
              <a:lnTo>
                <a:pt x="58241" y="51854"/>
              </a:lnTo>
              <a:lnTo>
                <a:pt x="58241" y="99142"/>
              </a:lnTo>
            </a:path>
          </a:pathLst>
        </a:custGeom>
      </dgm:spPr>
    </dgm:pt>
    <dgm:pt modelId="{114BBA31-8F14-4893-AAC3-79F91922CEAA}" type="pres">
      <dgm:prSet presAssocID="{9A577D12-B2A3-4154-923F-72C75B821EFE}" presName="hierRoot4" presStyleCnt="0"/>
      <dgm:spPr/>
    </dgm:pt>
    <dgm:pt modelId="{6C520D27-8D61-4304-9E79-082F97C76379}" type="pres">
      <dgm:prSet presAssocID="{9A577D12-B2A3-4154-923F-72C75B821EFE}" presName="composite4" presStyleCnt="0"/>
      <dgm:spPr/>
    </dgm:pt>
    <dgm:pt modelId="{CA13CB5C-9B0C-41B0-B5C8-A52602A06E7C}" type="pres">
      <dgm:prSet presAssocID="{9A577D12-B2A3-4154-923F-72C75B821EFE}" presName="background4" presStyleLbl="node4" presStyleIdx="7" presStyleCnt="9"/>
      <dgm:spPr>
        <a:xfrm>
          <a:off x="3248436" y="3859279"/>
          <a:ext cx="2280348" cy="307755"/>
        </a:xfrm>
      </dgm:spPr>
    </dgm:pt>
    <dgm:pt modelId="{5220E262-E219-4A81-A2EE-04F3F1D40EB9}" type="pres">
      <dgm:prSet presAssocID="{9A577D12-B2A3-4154-923F-72C75B821EFE}" presName="text4" presStyleLbl="fgAcc4" presStyleIdx="7" presStyleCnt="9" custScaleX="280290">
        <dgm:presLayoutVars>
          <dgm:chPref val="3"/>
        </dgm:presLayoutVars>
      </dgm:prSet>
      <dgm:spPr>
        <a:prstGeom prst="roundRect">
          <a:avLst>
            <a:gd name="adj" fmla="val 10000"/>
          </a:avLst>
        </a:prstGeom>
      </dgm:spPr>
    </dgm:pt>
    <dgm:pt modelId="{E201AB02-4854-4E36-AD99-4A5EB2AE2952}" type="pres">
      <dgm:prSet presAssocID="{9A577D12-B2A3-4154-923F-72C75B821EFE}" presName="hierChild5" presStyleCnt="0"/>
      <dgm:spPr/>
    </dgm:pt>
    <dgm:pt modelId="{4CCDB873-991C-45A1-884B-FD15D5E252C0}" type="pres">
      <dgm:prSet presAssocID="{DDA7D04F-892E-46A3-BFD7-4CDA0ED3A040}" presName="Name23" presStyleLbl="parChTrans1D4" presStyleIdx="8" presStyleCnt="9"/>
      <dgm:spPr>
        <a:custGeom>
          <a:avLst/>
          <a:gdLst/>
          <a:ahLst/>
          <a:cxnLst/>
          <a:rect l="0" t="0" r="0" b="0"/>
          <a:pathLst>
            <a:path>
              <a:moveTo>
                <a:pt x="45720" y="45720"/>
              </a:moveTo>
              <a:lnTo>
                <a:pt x="68337" y="45720"/>
              </a:lnTo>
              <a:lnTo>
                <a:pt x="68337" y="58797"/>
              </a:lnTo>
            </a:path>
          </a:pathLst>
        </a:custGeom>
      </dgm:spPr>
    </dgm:pt>
    <dgm:pt modelId="{F8CD39A7-681B-4B83-82BC-64D717004688}" type="pres">
      <dgm:prSet presAssocID="{DA2BB2CA-1E32-4CED-9245-D884FF220FC5}" presName="hierRoot4" presStyleCnt="0"/>
      <dgm:spPr/>
    </dgm:pt>
    <dgm:pt modelId="{FAA93F7F-D847-4DCA-8584-9A1AD674A1C6}" type="pres">
      <dgm:prSet presAssocID="{DA2BB2CA-1E32-4CED-9245-D884FF220FC5}" presName="composite4" presStyleCnt="0"/>
      <dgm:spPr/>
    </dgm:pt>
    <dgm:pt modelId="{4300E415-689F-4C82-8C0D-1CD5D9015062}" type="pres">
      <dgm:prSet presAssocID="{DA2BB2CA-1E32-4CED-9245-D884FF220FC5}" presName="background4" presStyleLbl="node4" presStyleIdx="8" presStyleCnt="9"/>
      <dgm:spPr>
        <a:xfrm>
          <a:off x="3259206" y="4540062"/>
          <a:ext cx="2280348" cy="218764"/>
        </a:xfrm>
      </dgm:spPr>
    </dgm:pt>
    <dgm:pt modelId="{0E1A39BD-BFE4-47E3-8DBF-08C32541E6F1}" type="pres">
      <dgm:prSet presAssocID="{DA2BB2CA-1E32-4CED-9245-D884FF220FC5}" presName="text4" presStyleLbl="fgAcc4" presStyleIdx="8" presStyleCnt="9" custScaleX="277492">
        <dgm:presLayoutVars>
          <dgm:chPref val="3"/>
        </dgm:presLayoutVars>
      </dgm:prSet>
      <dgm:spPr>
        <a:prstGeom prst="roundRect">
          <a:avLst>
            <a:gd name="adj" fmla="val 10000"/>
          </a:avLst>
        </a:prstGeom>
      </dgm:spPr>
    </dgm:pt>
    <dgm:pt modelId="{16828B8D-2F27-427C-B372-F0CCBC86ABD5}" type="pres">
      <dgm:prSet presAssocID="{DA2BB2CA-1E32-4CED-9245-D884FF220FC5}" presName="hierChild5" presStyleCnt="0"/>
      <dgm:spPr/>
    </dgm:pt>
  </dgm:ptLst>
  <dgm:cxnLst>
    <dgm:cxn modelId="{24BF7804-5554-4A75-BE1F-39E1DDF713AB}" srcId="{9A577D12-B2A3-4154-923F-72C75B821EFE}" destId="{DA2BB2CA-1E32-4CED-9245-D884FF220FC5}" srcOrd="0" destOrd="0" parTransId="{DDA7D04F-892E-46A3-BFD7-4CDA0ED3A040}" sibTransId="{1CC4EDDE-EC5A-4E7E-B925-B4F774E80EFF}"/>
    <dgm:cxn modelId="{958CD50C-F126-4E9A-B061-5F11DD47EB16}" srcId="{ADBCFE7F-64C7-4FA0-8EB2-0D07BB35E45A}" destId="{8E98F922-3B81-4F28-AB09-65F3BC6D95DB}" srcOrd="0" destOrd="0" parTransId="{5CA4DDE9-8EC4-4024-A8E8-E29BC83D44A3}" sibTransId="{1B2DA82D-0998-45BC-97B0-2B195BBC6FDC}"/>
    <dgm:cxn modelId="{44551C0D-943C-4139-9831-9D907DF1AC80}" type="presOf" srcId="{C6E6BEDB-7DCB-49E3-82AB-3B857E83AEE4}" destId="{50AD1442-4816-4CFC-8ABF-E5C5606A997C}" srcOrd="0" destOrd="0" presId="urn:microsoft.com/office/officeart/2005/8/layout/hierarchy1"/>
    <dgm:cxn modelId="{39E52B14-6CAB-437C-A251-677233EE1D3D}" type="presOf" srcId="{94AB4D89-3F47-469D-BA44-301BE6CBBC7D}" destId="{0F6F18BD-9BBD-453F-B41A-2DF6BB024EAA}" srcOrd="0" destOrd="0" presId="urn:microsoft.com/office/officeart/2005/8/layout/hierarchy1"/>
    <dgm:cxn modelId="{D57AFF14-75B9-4F57-8460-B757B10BAE1A}" type="presOf" srcId="{DDA7D04F-892E-46A3-BFD7-4CDA0ED3A040}" destId="{4CCDB873-991C-45A1-884B-FD15D5E252C0}" srcOrd="0" destOrd="0" presId="urn:microsoft.com/office/officeart/2005/8/layout/hierarchy1"/>
    <dgm:cxn modelId="{999B3516-7C73-43E9-9CBA-E7AAEF0FE671}" srcId="{94AB4D89-3F47-469D-BA44-301BE6CBBC7D}" destId="{BC461A59-E73C-47ED-A8F3-A1A53DB60B8C}" srcOrd="1" destOrd="0" parTransId="{7FF70D1F-E1E3-4D2B-AF5B-FDDD275B9E05}" sibTransId="{F413ECE9-7DA1-47C4-9E86-5A1BB65DF930}"/>
    <dgm:cxn modelId="{E0F15818-07F9-49D0-813C-FA59CC76008B}" type="presOf" srcId="{9FA6C5C9-01AB-41F8-9C2D-EB6CF4783967}" destId="{D6A15E82-EE8C-446E-9561-BB91591AFBC1}" srcOrd="0" destOrd="0" presId="urn:microsoft.com/office/officeart/2005/8/layout/hierarchy1"/>
    <dgm:cxn modelId="{30E08018-3A0F-4496-9314-2385A92856A8}" type="presOf" srcId="{402E2AE2-C538-4172-A9B9-89720FF138C1}" destId="{27CFBBAE-F2EB-40F7-9019-E07ABB6DAFAA}" srcOrd="0" destOrd="0" presId="urn:microsoft.com/office/officeart/2005/8/layout/hierarchy1"/>
    <dgm:cxn modelId="{D0A0C51D-2661-43E9-8CB9-B51C01C1A796}" type="presOf" srcId="{9A577D12-B2A3-4154-923F-72C75B821EFE}" destId="{5220E262-E219-4A81-A2EE-04F3F1D40EB9}" srcOrd="0" destOrd="0" presId="urn:microsoft.com/office/officeart/2005/8/layout/hierarchy1"/>
    <dgm:cxn modelId="{83FBCB1E-9668-45DC-B222-AA140FA0B7B7}" type="presOf" srcId="{807B6280-9C6F-417B-B86E-03B7AC2B8E92}" destId="{756D0B2F-7334-476C-8357-B71E68A41BD3}" srcOrd="0" destOrd="0" presId="urn:microsoft.com/office/officeart/2005/8/layout/hierarchy1"/>
    <dgm:cxn modelId="{4D62B221-64DA-441C-AD2F-96F639299920}" type="presOf" srcId="{B7CA6052-72B8-4E5E-A7FF-E414C6FD1C5E}" destId="{03CA916E-E3E3-4DDE-8F6B-4866E38F41C5}" srcOrd="0" destOrd="0" presId="urn:microsoft.com/office/officeart/2005/8/layout/hierarchy1"/>
    <dgm:cxn modelId="{4BC8A72A-D504-4CF1-BB83-DDA1FC6C193D}" type="presOf" srcId="{96A9AC12-8482-4BED-93A5-7620E4542536}" destId="{1064D9F1-DFCF-48B1-8426-5251F31157F9}" srcOrd="0" destOrd="0" presId="urn:microsoft.com/office/officeart/2005/8/layout/hierarchy1"/>
    <dgm:cxn modelId="{13495137-7104-4609-9169-2E47E5BE6869}" srcId="{74B31A42-7D6B-4649-AEB9-38EFCB8D0C0B}" destId="{E1299444-E842-4BE7-B5D1-FA7AD52E7EF3}" srcOrd="0" destOrd="0" parTransId="{D36CAB26-2B12-49B0-AC9A-C774D2C0E58F}" sibTransId="{59D040BB-5ED9-4CEC-8169-644954287FB8}"/>
    <dgm:cxn modelId="{32348340-79C8-49E8-BD18-6DF67F5FBA1B}" type="presOf" srcId="{E1299444-E842-4BE7-B5D1-FA7AD52E7EF3}" destId="{4D186ED6-F35A-41FE-B170-BF4926DB1C6B}" srcOrd="0" destOrd="0" presId="urn:microsoft.com/office/officeart/2005/8/layout/hierarchy1"/>
    <dgm:cxn modelId="{D3BF0B45-C805-49B3-8D6F-47AA57C0C71D}" type="presOf" srcId="{ADBCFE7F-64C7-4FA0-8EB2-0D07BB35E45A}" destId="{9128B4E5-B322-496A-8C31-D34529367D4F}" srcOrd="0" destOrd="0" presId="urn:microsoft.com/office/officeart/2005/8/layout/hierarchy1"/>
    <dgm:cxn modelId="{33DC1E68-715D-4898-8005-F07367562625}" srcId="{E1299444-E842-4BE7-B5D1-FA7AD52E7EF3}" destId="{296A9427-3CD3-41CF-8679-A8C93AD295B8}" srcOrd="0" destOrd="0" parTransId="{C6E6BEDB-7DCB-49E3-82AB-3B857E83AEE4}" sibTransId="{D8F7E712-02EB-4877-8B83-91999F97E6CA}"/>
    <dgm:cxn modelId="{1643C46B-6172-4714-BDB2-C39E4DFE59F8}" type="presOf" srcId="{A5B40557-318D-4E1E-9F63-BF24274882B8}" destId="{251CA9E9-21FA-45E6-813E-14F50324BF24}" srcOrd="0" destOrd="0" presId="urn:microsoft.com/office/officeart/2005/8/layout/hierarchy1"/>
    <dgm:cxn modelId="{4F90866E-60B1-44CE-AB1B-CA1D5EA221D5}" type="presOf" srcId="{BC461A59-E73C-47ED-A8F3-A1A53DB60B8C}" destId="{CCBAE5F6-B04B-4EB8-974C-3280F7BD772A}" srcOrd="0" destOrd="0" presId="urn:microsoft.com/office/officeart/2005/8/layout/hierarchy1"/>
    <dgm:cxn modelId="{730AB871-B1F2-4970-8893-81619EB1AF96}" type="presOf" srcId="{BB1E2A62-2B7C-4557-AD1D-8ED328AC256A}" destId="{2F36F6BC-2DC5-4AAA-B5EA-9EA712A439C8}" srcOrd="0" destOrd="0" presId="urn:microsoft.com/office/officeart/2005/8/layout/hierarchy1"/>
    <dgm:cxn modelId="{B2DB9F53-1525-45EA-96EB-33E7E9736E10}" type="presOf" srcId="{1370C079-C2B8-41C8-9F47-A63A8BC5960F}" destId="{B2450BD4-30AB-4F4A-BAEC-88A01F7113C7}" srcOrd="0" destOrd="0" presId="urn:microsoft.com/office/officeart/2005/8/layout/hierarchy1"/>
    <dgm:cxn modelId="{E1D85F77-8898-4760-90D0-C127EB807C96}" srcId="{296A9427-3CD3-41CF-8679-A8C93AD295B8}" destId="{1370C079-C2B8-41C8-9F47-A63A8BC5960F}" srcOrd="0" destOrd="0" parTransId="{4DA0664B-668C-4EB3-9B14-45670AF10BC9}" sibTransId="{D0C576DE-08FC-4A1F-A558-5D09483E3EFB}"/>
    <dgm:cxn modelId="{6DC97980-AB59-4E2A-B066-5092DAA5138C}" type="presOf" srcId="{44322196-C1FD-4787-ADBE-B2B2A004E489}" destId="{B577BFFB-ECA5-4B43-9EB0-EC619450669C}" srcOrd="0" destOrd="0" presId="urn:microsoft.com/office/officeart/2005/8/layout/hierarchy1"/>
    <dgm:cxn modelId="{4E596B84-4C5D-4C3E-80CC-45641CD920C7}" srcId="{94AB4D89-3F47-469D-BA44-301BE6CBBC7D}" destId="{807B6280-9C6F-417B-B86E-03B7AC2B8E92}" srcOrd="0" destOrd="0" parTransId="{402E2AE2-C538-4172-A9B9-89720FF138C1}" sibTransId="{60738004-4582-47C0-BB12-D9FBFB78DE0F}"/>
    <dgm:cxn modelId="{BEA3068E-9287-4772-9C58-C9A535A3EBA8}" srcId="{BC461A59-E73C-47ED-A8F3-A1A53DB60B8C}" destId="{44322196-C1FD-4787-ADBE-B2B2A004E489}" srcOrd="0" destOrd="0" parTransId="{96A9AC12-8482-4BED-93A5-7620E4542536}" sibTransId="{F9566194-8EB0-41AB-AD6A-5A291C4FD2F4}"/>
    <dgm:cxn modelId="{2B749B8F-9FFD-4084-8BF9-68F23AC0E099}" type="presOf" srcId="{8E98F922-3B81-4F28-AB09-65F3BC6D95DB}" destId="{F63C013F-4706-42CC-9DB7-83EEB1BC4B6B}" srcOrd="0" destOrd="0" presId="urn:microsoft.com/office/officeart/2005/8/layout/hierarchy1"/>
    <dgm:cxn modelId="{80A23F9B-F5E3-4E58-901A-3D4B97559320}" type="presOf" srcId="{7FF70D1F-E1E3-4D2B-AF5B-FDDD275B9E05}" destId="{EECE91CE-7B1D-4019-84A5-A4AC35699BF9}" srcOrd="0" destOrd="0" presId="urn:microsoft.com/office/officeart/2005/8/layout/hierarchy1"/>
    <dgm:cxn modelId="{0304B29E-14F5-4C6D-A27C-4BD7DE0E6C1C}" type="presOf" srcId="{DA2BB2CA-1E32-4CED-9245-D884FF220FC5}" destId="{0E1A39BD-BFE4-47E3-8DBF-08C32541E6F1}" srcOrd="0" destOrd="0" presId="urn:microsoft.com/office/officeart/2005/8/layout/hierarchy1"/>
    <dgm:cxn modelId="{2EBF02B8-71E2-4FE1-907A-A124985BAFF0}" type="presOf" srcId="{F02DC1DD-26B0-4DBC-9DB6-7BCDE2856A6B}" destId="{8CBD6CDA-66AD-4CD0-AF4F-ED1E04756C0E}" srcOrd="0" destOrd="0" presId="urn:microsoft.com/office/officeart/2005/8/layout/hierarchy1"/>
    <dgm:cxn modelId="{AF53B3BC-BBA6-418A-A45D-AF965D5B67EB}" type="presOf" srcId="{D36CAB26-2B12-49B0-AC9A-C774D2C0E58F}" destId="{89F9B1BA-F904-4E86-B13F-F584D5E103FF}" srcOrd="0" destOrd="0" presId="urn:microsoft.com/office/officeart/2005/8/layout/hierarchy1"/>
    <dgm:cxn modelId="{49B206C5-4D90-43FD-97F3-364F28F96851}" srcId="{44322196-C1FD-4787-ADBE-B2B2A004E489}" destId="{ADBCFE7F-64C7-4FA0-8EB2-0D07BB35E45A}" srcOrd="0" destOrd="0" parTransId="{9FA6C5C9-01AB-41F8-9C2D-EB6CF4783967}" sibTransId="{6BB5A8C9-11B7-4833-8AF9-F94041735B33}"/>
    <dgm:cxn modelId="{DF4297C7-1386-4C0C-95EF-B7F0668D0429}" srcId="{F02DC1DD-26B0-4DBC-9DB6-7BCDE2856A6B}" destId="{9A577D12-B2A3-4154-923F-72C75B821EFE}" srcOrd="0" destOrd="0" parTransId="{A5B40557-318D-4E1E-9F63-BF24274882B8}" sibTransId="{9BBD6695-E155-4291-93F4-C1EBE6EC6F72}"/>
    <dgm:cxn modelId="{01BCC4CB-D691-4984-A8B1-C840E8D93E40}" srcId="{8E98F922-3B81-4F28-AB09-65F3BC6D95DB}" destId="{74B31A42-7D6B-4649-AEB9-38EFCB8D0C0B}" srcOrd="0" destOrd="0" parTransId="{B7CA6052-72B8-4E5E-A7FF-E414C6FD1C5E}" sibTransId="{430B4B35-CD6B-46D9-8D29-99623E5369CB}"/>
    <dgm:cxn modelId="{64F413CE-A98D-4078-9B24-585A4CB0883F}" type="presOf" srcId="{296A9427-3CD3-41CF-8679-A8C93AD295B8}" destId="{C6132701-CADF-4340-9A83-0BC86CA2F557}" srcOrd="0" destOrd="0" presId="urn:microsoft.com/office/officeart/2005/8/layout/hierarchy1"/>
    <dgm:cxn modelId="{BD3031D1-BCA6-4444-B858-DDBC11BA48A1}" srcId="{F771F4FE-750E-4285-AB87-FFF78FEF6B6E}" destId="{94AB4D89-3F47-469D-BA44-301BE6CBBC7D}" srcOrd="0" destOrd="0" parTransId="{8302F678-9F44-4B76-AF1B-26BD0EF2DF0B}" sibTransId="{F12E0501-BC0A-4D98-9F76-B07D3101E498}"/>
    <dgm:cxn modelId="{15B220DB-89DA-4777-925B-DB080DB73850}" type="presOf" srcId="{4DA0664B-668C-4EB3-9B14-45670AF10BC9}" destId="{F003250E-CE23-4087-9BF1-E463803D507D}" srcOrd="0" destOrd="0" presId="urn:microsoft.com/office/officeart/2005/8/layout/hierarchy1"/>
    <dgm:cxn modelId="{87F4B2DC-2A5D-4B6C-9AB0-751CE1D76B15}" type="presOf" srcId="{5CA4DDE9-8EC4-4024-A8E8-E29BC83D44A3}" destId="{57755F81-6A5A-4D1D-8033-9E5C29443644}" srcOrd="0" destOrd="0" presId="urn:microsoft.com/office/officeart/2005/8/layout/hierarchy1"/>
    <dgm:cxn modelId="{46F2B5E6-FA7D-4D10-B91F-2A8FD4FAD3B3}" type="presOf" srcId="{74B31A42-7D6B-4649-AEB9-38EFCB8D0C0B}" destId="{D559D2D8-5E04-4375-AABC-5BB1BC7E17B6}" srcOrd="0" destOrd="0" presId="urn:microsoft.com/office/officeart/2005/8/layout/hierarchy1"/>
    <dgm:cxn modelId="{E36A6CF1-E3D6-4044-AB07-ACF6EB40EDE9}" type="presOf" srcId="{F771F4FE-750E-4285-AB87-FFF78FEF6B6E}" destId="{086CEB6F-EA4A-4304-BD31-D310E1784ADC}" srcOrd="0" destOrd="0" presId="urn:microsoft.com/office/officeart/2005/8/layout/hierarchy1"/>
    <dgm:cxn modelId="{9991C8F8-7BAC-421B-88B1-798852C9F60B}" srcId="{1370C079-C2B8-41C8-9F47-A63A8BC5960F}" destId="{F02DC1DD-26B0-4DBC-9DB6-7BCDE2856A6B}" srcOrd="0" destOrd="0" parTransId="{BB1E2A62-2B7C-4557-AD1D-8ED328AC256A}" sibTransId="{E2A41A3B-DF1A-4B48-BD50-14941D46377E}"/>
    <dgm:cxn modelId="{1994DA4B-8706-48EB-92C3-838F1793766D}" type="presParOf" srcId="{086CEB6F-EA4A-4304-BD31-D310E1784ADC}" destId="{5E27854F-B147-4AEB-873F-C92317F3A03C}" srcOrd="0" destOrd="0" presId="urn:microsoft.com/office/officeart/2005/8/layout/hierarchy1"/>
    <dgm:cxn modelId="{71E17421-F1D3-46D1-BC61-0A605F4CEA22}" type="presParOf" srcId="{5E27854F-B147-4AEB-873F-C92317F3A03C}" destId="{5F087ED7-19FD-4ABC-B0CB-BAB3FC89F69B}" srcOrd="0" destOrd="0" presId="urn:microsoft.com/office/officeart/2005/8/layout/hierarchy1"/>
    <dgm:cxn modelId="{FA864485-4477-4D9D-B44B-C1592E39DCBB}" type="presParOf" srcId="{5F087ED7-19FD-4ABC-B0CB-BAB3FC89F69B}" destId="{BDDE6D5C-2787-45DF-BA0A-C65A3E2AAFBA}" srcOrd="0" destOrd="0" presId="urn:microsoft.com/office/officeart/2005/8/layout/hierarchy1"/>
    <dgm:cxn modelId="{E6E3A056-4AA9-4325-A6DE-D728780AA658}" type="presParOf" srcId="{5F087ED7-19FD-4ABC-B0CB-BAB3FC89F69B}" destId="{0F6F18BD-9BBD-453F-B41A-2DF6BB024EAA}" srcOrd="1" destOrd="0" presId="urn:microsoft.com/office/officeart/2005/8/layout/hierarchy1"/>
    <dgm:cxn modelId="{B1159C3E-A2FD-499E-8632-EB5D09215F54}" type="presParOf" srcId="{5E27854F-B147-4AEB-873F-C92317F3A03C}" destId="{D986DE29-2367-4952-9E6A-48DA364DD67E}" srcOrd="1" destOrd="0" presId="urn:microsoft.com/office/officeart/2005/8/layout/hierarchy1"/>
    <dgm:cxn modelId="{F2515C1B-3503-456A-9732-E8EC19116DFB}" type="presParOf" srcId="{D986DE29-2367-4952-9E6A-48DA364DD67E}" destId="{27CFBBAE-F2EB-40F7-9019-E07ABB6DAFAA}" srcOrd="0" destOrd="0" presId="urn:microsoft.com/office/officeart/2005/8/layout/hierarchy1"/>
    <dgm:cxn modelId="{08C4F447-AFBC-439C-9ACC-9E9F7A51598E}" type="presParOf" srcId="{D986DE29-2367-4952-9E6A-48DA364DD67E}" destId="{43C8A15B-343C-4932-9F28-5CE7B67600CD}" srcOrd="1" destOrd="0" presId="urn:microsoft.com/office/officeart/2005/8/layout/hierarchy1"/>
    <dgm:cxn modelId="{0C22463C-FEE3-4E30-9D1B-80D6363BB7EA}" type="presParOf" srcId="{43C8A15B-343C-4932-9F28-5CE7B67600CD}" destId="{BED93D03-009B-4246-AA12-29873DBDAFC7}" srcOrd="0" destOrd="0" presId="urn:microsoft.com/office/officeart/2005/8/layout/hierarchy1"/>
    <dgm:cxn modelId="{51BDC452-5C31-4500-B7B3-3EBEB56F3517}" type="presParOf" srcId="{BED93D03-009B-4246-AA12-29873DBDAFC7}" destId="{B48F2314-40F7-4E2E-889D-502C94E46139}" srcOrd="0" destOrd="0" presId="urn:microsoft.com/office/officeart/2005/8/layout/hierarchy1"/>
    <dgm:cxn modelId="{587037C1-23EB-49A6-BF6D-0D53050627DB}" type="presParOf" srcId="{BED93D03-009B-4246-AA12-29873DBDAFC7}" destId="{756D0B2F-7334-476C-8357-B71E68A41BD3}" srcOrd="1" destOrd="0" presId="urn:microsoft.com/office/officeart/2005/8/layout/hierarchy1"/>
    <dgm:cxn modelId="{2A21C2CE-1935-483C-AE95-7D2EE7EC5741}" type="presParOf" srcId="{43C8A15B-343C-4932-9F28-5CE7B67600CD}" destId="{3FADA6A6-44AF-4458-9966-052E67295A4D}" srcOrd="1" destOrd="0" presId="urn:microsoft.com/office/officeart/2005/8/layout/hierarchy1"/>
    <dgm:cxn modelId="{AD6A11EB-BD53-4DFF-94B5-52B68F16935C}" type="presParOf" srcId="{D986DE29-2367-4952-9E6A-48DA364DD67E}" destId="{EECE91CE-7B1D-4019-84A5-A4AC35699BF9}" srcOrd="2" destOrd="0" presId="urn:microsoft.com/office/officeart/2005/8/layout/hierarchy1"/>
    <dgm:cxn modelId="{10752623-CE45-4200-A57C-37B5F2C8B907}" type="presParOf" srcId="{D986DE29-2367-4952-9E6A-48DA364DD67E}" destId="{DE333C07-BAF6-41C0-B4CF-0969BA302D4E}" srcOrd="3" destOrd="0" presId="urn:microsoft.com/office/officeart/2005/8/layout/hierarchy1"/>
    <dgm:cxn modelId="{1AE73A9B-954B-4C96-9982-1469E977ABCC}" type="presParOf" srcId="{DE333C07-BAF6-41C0-B4CF-0969BA302D4E}" destId="{B40A2836-FE69-4B0F-9EDF-AF274ECA8F2F}" srcOrd="0" destOrd="0" presId="urn:microsoft.com/office/officeart/2005/8/layout/hierarchy1"/>
    <dgm:cxn modelId="{188AA98A-ECD0-45C3-A8F2-90398CCF0F7F}" type="presParOf" srcId="{B40A2836-FE69-4B0F-9EDF-AF274ECA8F2F}" destId="{0D7D9588-E772-4CD0-B9A0-E2B0BF79A2A8}" srcOrd="0" destOrd="0" presId="urn:microsoft.com/office/officeart/2005/8/layout/hierarchy1"/>
    <dgm:cxn modelId="{3E11BE6A-6324-4D08-9F02-FDC685491A00}" type="presParOf" srcId="{B40A2836-FE69-4B0F-9EDF-AF274ECA8F2F}" destId="{CCBAE5F6-B04B-4EB8-974C-3280F7BD772A}" srcOrd="1" destOrd="0" presId="urn:microsoft.com/office/officeart/2005/8/layout/hierarchy1"/>
    <dgm:cxn modelId="{7199D05E-C5C8-4C72-B734-6D892C7313E3}" type="presParOf" srcId="{DE333C07-BAF6-41C0-B4CF-0969BA302D4E}" destId="{1A2F94E3-82AA-4FD1-A68F-35FBD4784770}" srcOrd="1" destOrd="0" presId="urn:microsoft.com/office/officeart/2005/8/layout/hierarchy1"/>
    <dgm:cxn modelId="{0A79B8C1-58A9-496D-AE2D-0C333BB988A1}" type="presParOf" srcId="{1A2F94E3-82AA-4FD1-A68F-35FBD4784770}" destId="{1064D9F1-DFCF-48B1-8426-5251F31157F9}" srcOrd="0" destOrd="0" presId="urn:microsoft.com/office/officeart/2005/8/layout/hierarchy1"/>
    <dgm:cxn modelId="{4E4AC20A-E9A5-4B36-A1B0-9D6889B9BDA8}" type="presParOf" srcId="{1A2F94E3-82AA-4FD1-A68F-35FBD4784770}" destId="{E093BD64-1EA4-49AE-AFB2-B1182B7C8F82}" srcOrd="1" destOrd="0" presId="urn:microsoft.com/office/officeart/2005/8/layout/hierarchy1"/>
    <dgm:cxn modelId="{9184EF16-6CD9-47E2-80F1-745BCCE1E297}" type="presParOf" srcId="{E093BD64-1EA4-49AE-AFB2-B1182B7C8F82}" destId="{EB5D07B4-9186-4CA7-8424-81FEAE8BC6C9}" srcOrd="0" destOrd="0" presId="urn:microsoft.com/office/officeart/2005/8/layout/hierarchy1"/>
    <dgm:cxn modelId="{719DDF7C-904B-4620-B513-DE52C6173113}" type="presParOf" srcId="{EB5D07B4-9186-4CA7-8424-81FEAE8BC6C9}" destId="{B002F1E7-E402-45E9-8477-06F010B2C4BB}" srcOrd="0" destOrd="0" presId="urn:microsoft.com/office/officeart/2005/8/layout/hierarchy1"/>
    <dgm:cxn modelId="{277B43CE-6655-4B52-B645-9633E8AAF0A6}" type="presParOf" srcId="{EB5D07B4-9186-4CA7-8424-81FEAE8BC6C9}" destId="{B577BFFB-ECA5-4B43-9EB0-EC619450669C}" srcOrd="1" destOrd="0" presId="urn:microsoft.com/office/officeart/2005/8/layout/hierarchy1"/>
    <dgm:cxn modelId="{A150A6B4-7FC2-40D8-BA26-261E10412DC1}" type="presParOf" srcId="{E093BD64-1EA4-49AE-AFB2-B1182B7C8F82}" destId="{9BC47EE5-189E-4218-89A0-CA7A659A4721}" srcOrd="1" destOrd="0" presId="urn:microsoft.com/office/officeart/2005/8/layout/hierarchy1"/>
    <dgm:cxn modelId="{AED7A40E-0A82-478D-9C45-175F30D3258A}" type="presParOf" srcId="{9BC47EE5-189E-4218-89A0-CA7A659A4721}" destId="{D6A15E82-EE8C-446E-9561-BB91591AFBC1}" srcOrd="0" destOrd="0" presId="urn:microsoft.com/office/officeart/2005/8/layout/hierarchy1"/>
    <dgm:cxn modelId="{74764BD7-142B-4C04-A779-30874ADCCC25}" type="presParOf" srcId="{9BC47EE5-189E-4218-89A0-CA7A659A4721}" destId="{34AFB98D-2AB1-48B2-9B2F-8F44AF656E9C}" srcOrd="1" destOrd="0" presId="urn:microsoft.com/office/officeart/2005/8/layout/hierarchy1"/>
    <dgm:cxn modelId="{DEAB7C17-AAEA-416D-987B-94A2F7A9827B}" type="presParOf" srcId="{34AFB98D-2AB1-48B2-9B2F-8F44AF656E9C}" destId="{50A23BEC-A2D7-4F25-8B62-EC2E1327396F}" srcOrd="0" destOrd="0" presId="urn:microsoft.com/office/officeart/2005/8/layout/hierarchy1"/>
    <dgm:cxn modelId="{0AA8B97F-8E21-4F5F-B602-68429911E226}" type="presParOf" srcId="{50A23BEC-A2D7-4F25-8B62-EC2E1327396F}" destId="{52D0783F-0DB5-4FEE-90A0-B4078B160C9F}" srcOrd="0" destOrd="0" presId="urn:microsoft.com/office/officeart/2005/8/layout/hierarchy1"/>
    <dgm:cxn modelId="{AFB3ACC1-F18F-48E2-94A6-5060F51CD065}" type="presParOf" srcId="{50A23BEC-A2D7-4F25-8B62-EC2E1327396F}" destId="{9128B4E5-B322-496A-8C31-D34529367D4F}" srcOrd="1" destOrd="0" presId="urn:microsoft.com/office/officeart/2005/8/layout/hierarchy1"/>
    <dgm:cxn modelId="{54ABA95E-57BC-4808-8E0F-AF31903F5C95}" type="presParOf" srcId="{34AFB98D-2AB1-48B2-9B2F-8F44AF656E9C}" destId="{3491FE0E-C10D-4810-952A-8B05497FF3CE}" srcOrd="1" destOrd="0" presId="urn:microsoft.com/office/officeart/2005/8/layout/hierarchy1"/>
    <dgm:cxn modelId="{24AA1DE9-AB31-482A-996E-526CA03CAACC}" type="presParOf" srcId="{3491FE0E-C10D-4810-952A-8B05497FF3CE}" destId="{57755F81-6A5A-4D1D-8033-9E5C29443644}" srcOrd="0" destOrd="0" presId="urn:microsoft.com/office/officeart/2005/8/layout/hierarchy1"/>
    <dgm:cxn modelId="{56AB52EB-666A-4963-B638-B22C515B7610}" type="presParOf" srcId="{3491FE0E-C10D-4810-952A-8B05497FF3CE}" destId="{6ADE8DE1-2917-4888-BA25-B4CB1FB595A4}" srcOrd="1" destOrd="0" presId="urn:microsoft.com/office/officeart/2005/8/layout/hierarchy1"/>
    <dgm:cxn modelId="{81361D16-E183-437C-9F6C-DC2B24D16569}" type="presParOf" srcId="{6ADE8DE1-2917-4888-BA25-B4CB1FB595A4}" destId="{97957641-0598-4C1A-A7AF-E97C165DCCD1}" srcOrd="0" destOrd="0" presId="urn:microsoft.com/office/officeart/2005/8/layout/hierarchy1"/>
    <dgm:cxn modelId="{ADED1B64-9095-4274-B3BE-A67ED5C66676}" type="presParOf" srcId="{97957641-0598-4C1A-A7AF-E97C165DCCD1}" destId="{CA375829-5D3E-495D-9DC1-7F970F66C189}" srcOrd="0" destOrd="0" presId="urn:microsoft.com/office/officeart/2005/8/layout/hierarchy1"/>
    <dgm:cxn modelId="{51D9E4B6-768A-4BDB-9966-243404941202}" type="presParOf" srcId="{97957641-0598-4C1A-A7AF-E97C165DCCD1}" destId="{F63C013F-4706-42CC-9DB7-83EEB1BC4B6B}" srcOrd="1" destOrd="0" presId="urn:microsoft.com/office/officeart/2005/8/layout/hierarchy1"/>
    <dgm:cxn modelId="{D7B25AF8-301D-4D79-942E-2F26C334EB2B}" type="presParOf" srcId="{6ADE8DE1-2917-4888-BA25-B4CB1FB595A4}" destId="{E4B4374F-89E0-4DF7-AA1E-FE0C7C634CBB}" srcOrd="1" destOrd="0" presId="urn:microsoft.com/office/officeart/2005/8/layout/hierarchy1"/>
    <dgm:cxn modelId="{5300F686-D1F5-4CCF-AD6C-9539CC4E4283}" type="presParOf" srcId="{E4B4374F-89E0-4DF7-AA1E-FE0C7C634CBB}" destId="{03CA916E-E3E3-4DDE-8F6B-4866E38F41C5}" srcOrd="0" destOrd="0" presId="urn:microsoft.com/office/officeart/2005/8/layout/hierarchy1"/>
    <dgm:cxn modelId="{C3B00E43-141D-4C33-8057-5556038C9A02}" type="presParOf" srcId="{E4B4374F-89E0-4DF7-AA1E-FE0C7C634CBB}" destId="{FC74D0FF-E826-4CAF-AF5B-A69A1BD5E5B8}" srcOrd="1" destOrd="0" presId="urn:microsoft.com/office/officeart/2005/8/layout/hierarchy1"/>
    <dgm:cxn modelId="{16ED19F5-0D20-4062-831B-04730298D23A}" type="presParOf" srcId="{FC74D0FF-E826-4CAF-AF5B-A69A1BD5E5B8}" destId="{9D685EEB-0F75-4DD4-896C-079E5B440E8C}" srcOrd="0" destOrd="0" presId="urn:microsoft.com/office/officeart/2005/8/layout/hierarchy1"/>
    <dgm:cxn modelId="{81B5A995-25DC-4262-8571-601251E5BE77}" type="presParOf" srcId="{9D685EEB-0F75-4DD4-896C-079E5B440E8C}" destId="{ECADAE1A-E252-4246-AFC6-749FE3EA6FC3}" srcOrd="0" destOrd="0" presId="urn:microsoft.com/office/officeart/2005/8/layout/hierarchy1"/>
    <dgm:cxn modelId="{87344D67-88B8-4D66-8496-A269455DF375}" type="presParOf" srcId="{9D685EEB-0F75-4DD4-896C-079E5B440E8C}" destId="{D559D2D8-5E04-4375-AABC-5BB1BC7E17B6}" srcOrd="1" destOrd="0" presId="urn:microsoft.com/office/officeart/2005/8/layout/hierarchy1"/>
    <dgm:cxn modelId="{8B96242C-6E6D-4930-9B45-D1EF932EE56D}" type="presParOf" srcId="{FC74D0FF-E826-4CAF-AF5B-A69A1BD5E5B8}" destId="{B841E07A-8BC6-4EF5-AE16-F8C8F9386680}" srcOrd="1" destOrd="0" presId="urn:microsoft.com/office/officeart/2005/8/layout/hierarchy1"/>
    <dgm:cxn modelId="{0698F430-D108-4611-8DCA-6C9FD47C5B54}" type="presParOf" srcId="{B841E07A-8BC6-4EF5-AE16-F8C8F9386680}" destId="{89F9B1BA-F904-4E86-B13F-F584D5E103FF}" srcOrd="0" destOrd="0" presId="urn:microsoft.com/office/officeart/2005/8/layout/hierarchy1"/>
    <dgm:cxn modelId="{221616F9-4A08-4EAE-A860-38217A359FAD}" type="presParOf" srcId="{B841E07A-8BC6-4EF5-AE16-F8C8F9386680}" destId="{B207571F-7EEE-4589-BD70-1F282D7ED222}" srcOrd="1" destOrd="0" presId="urn:microsoft.com/office/officeart/2005/8/layout/hierarchy1"/>
    <dgm:cxn modelId="{F5A668EF-C45F-447F-BE54-79643C1FB282}" type="presParOf" srcId="{B207571F-7EEE-4589-BD70-1F282D7ED222}" destId="{003040AC-48FC-4EAC-8E91-6627AC66982A}" srcOrd="0" destOrd="0" presId="urn:microsoft.com/office/officeart/2005/8/layout/hierarchy1"/>
    <dgm:cxn modelId="{C47AD029-C4AB-494D-9AD4-9239A0D0C98A}" type="presParOf" srcId="{003040AC-48FC-4EAC-8E91-6627AC66982A}" destId="{EDEF6F0B-C2E5-46B0-881C-8647E9BF4527}" srcOrd="0" destOrd="0" presId="urn:microsoft.com/office/officeart/2005/8/layout/hierarchy1"/>
    <dgm:cxn modelId="{2054539E-7940-4A8F-B5F4-33BBE66AE919}" type="presParOf" srcId="{003040AC-48FC-4EAC-8E91-6627AC66982A}" destId="{4D186ED6-F35A-41FE-B170-BF4926DB1C6B}" srcOrd="1" destOrd="0" presId="urn:microsoft.com/office/officeart/2005/8/layout/hierarchy1"/>
    <dgm:cxn modelId="{5B366B21-8139-4AF7-A599-B661AAAF2586}" type="presParOf" srcId="{B207571F-7EEE-4589-BD70-1F282D7ED222}" destId="{E353E8A1-211D-43E4-84CA-1A75B153C5F7}" srcOrd="1" destOrd="0" presId="urn:microsoft.com/office/officeart/2005/8/layout/hierarchy1"/>
    <dgm:cxn modelId="{5BF1A851-C23B-4885-A03B-6ACE5755CC9A}" type="presParOf" srcId="{E353E8A1-211D-43E4-84CA-1A75B153C5F7}" destId="{50AD1442-4816-4CFC-8ABF-E5C5606A997C}" srcOrd="0" destOrd="0" presId="urn:microsoft.com/office/officeart/2005/8/layout/hierarchy1"/>
    <dgm:cxn modelId="{6F65BC90-509C-4215-84B0-5C87A0FBF65F}" type="presParOf" srcId="{E353E8A1-211D-43E4-84CA-1A75B153C5F7}" destId="{577DBC16-BD25-4376-9CF4-CA4295D189A5}" srcOrd="1" destOrd="0" presId="urn:microsoft.com/office/officeart/2005/8/layout/hierarchy1"/>
    <dgm:cxn modelId="{2A8D497B-0C16-4B72-88B7-F1C252344571}" type="presParOf" srcId="{577DBC16-BD25-4376-9CF4-CA4295D189A5}" destId="{85CEF454-73A7-47FB-9BCB-9802F78B04D8}" srcOrd="0" destOrd="0" presId="urn:microsoft.com/office/officeart/2005/8/layout/hierarchy1"/>
    <dgm:cxn modelId="{51ADA631-4E99-4FC3-8000-9144A2489DC8}" type="presParOf" srcId="{85CEF454-73A7-47FB-9BCB-9802F78B04D8}" destId="{75FCC528-FA76-46B9-A14A-BDB50DD65A40}" srcOrd="0" destOrd="0" presId="urn:microsoft.com/office/officeart/2005/8/layout/hierarchy1"/>
    <dgm:cxn modelId="{3F497B4A-9D0B-4370-8B6D-EE28E73239D7}" type="presParOf" srcId="{85CEF454-73A7-47FB-9BCB-9802F78B04D8}" destId="{C6132701-CADF-4340-9A83-0BC86CA2F557}" srcOrd="1" destOrd="0" presId="urn:microsoft.com/office/officeart/2005/8/layout/hierarchy1"/>
    <dgm:cxn modelId="{038617F1-0E6D-4A2A-9569-171A113EE05D}" type="presParOf" srcId="{577DBC16-BD25-4376-9CF4-CA4295D189A5}" destId="{679DFB61-A135-42F2-8D1A-AED41D7185FA}" srcOrd="1" destOrd="0" presId="urn:microsoft.com/office/officeart/2005/8/layout/hierarchy1"/>
    <dgm:cxn modelId="{2440A12B-B6ED-4D2E-98A6-24754B999B35}" type="presParOf" srcId="{679DFB61-A135-42F2-8D1A-AED41D7185FA}" destId="{F003250E-CE23-4087-9BF1-E463803D507D}" srcOrd="0" destOrd="0" presId="urn:microsoft.com/office/officeart/2005/8/layout/hierarchy1"/>
    <dgm:cxn modelId="{1DC9C059-1C67-4A25-ACA3-19E10C6DE4D2}" type="presParOf" srcId="{679DFB61-A135-42F2-8D1A-AED41D7185FA}" destId="{351016CE-DB96-4721-A4F4-0D3D745F5793}" srcOrd="1" destOrd="0" presId="urn:microsoft.com/office/officeart/2005/8/layout/hierarchy1"/>
    <dgm:cxn modelId="{D5772341-DCAE-4AD7-B794-BF578312C572}" type="presParOf" srcId="{351016CE-DB96-4721-A4F4-0D3D745F5793}" destId="{CBE9E7FC-CD16-4A1E-AB6D-B1AE8ADA5751}" srcOrd="0" destOrd="0" presId="urn:microsoft.com/office/officeart/2005/8/layout/hierarchy1"/>
    <dgm:cxn modelId="{AFFF4D91-FFA9-49E7-9198-3E5374002820}" type="presParOf" srcId="{CBE9E7FC-CD16-4A1E-AB6D-B1AE8ADA5751}" destId="{81DB3D5F-9A14-46DB-81D3-5FCD4B10841B}" srcOrd="0" destOrd="0" presId="urn:microsoft.com/office/officeart/2005/8/layout/hierarchy1"/>
    <dgm:cxn modelId="{3DDAD745-C388-4D73-82C8-DC155DEAC8CF}" type="presParOf" srcId="{CBE9E7FC-CD16-4A1E-AB6D-B1AE8ADA5751}" destId="{B2450BD4-30AB-4F4A-BAEC-88A01F7113C7}" srcOrd="1" destOrd="0" presId="urn:microsoft.com/office/officeart/2005/8/layout/hierarchy1"/>
    <dgm:cxn modelId="{51510E49-C510-42DE-9521-55324CC59E0D}" type="presParOf" srcId="{351016CE-DB96-4721-A4F4-0D3D745F5793}" destId="{6D7E7CA7-FB0F-4545-B086-D29962C13856}" srcOrd="1" destOrd="0" presId="urn:microsoft.com/office/officeart/2005/8/layout/hierarchy1"/>
    <dgm:cxn modelId="{AF108D23-8628-4581-A2AD-DC9395823737}" type="presParOf" srcId="{6D7E7CA7-FB0F-4545-B086-D29962C13856}" destId="{2F36F6BC-2DC5-4AAA-B5EA-9EA712A439C8}" srcOrd="0" destOrd="0" presId="urn:microsoft.com/office/officeart/2005/8/layout/hierarchy1"/>
    <dgm:cxn modelId="{E319FB05-6D5F-4A1C-9997-3C0DE5366CE9}" type="presParOf" srcId="{6D7E7CA7-FB0F-4545-B086-D29962C13856}" destId="{E34846DA-3C0E-4AAA-BBDA-5782AB7BD2B8}" srcOrd="1" destOrd="0" presId="urn:microsoft.com/office/officeart/2005/8/layout/hierarchy1"/>
    <dgm:cxn modelId="{CA423465-7334-4610-A0AB-ECBD9248C696}" type="presParOf" srcId="{E34846DA-3C0E-4AAA-BBDA-5782AB7BD2B8}" destId="{37DDC12D-E833-4009-B733-342CB9415AF2}" srcOrd="0" destOrd="0" presId="urn:microsoft.com/office/officeart/2005/8/layout/hierarchy1"/>
    <dgm:cxn modelId="{D2378E25-F71B-4D86-BF44-513948604D87}" type="presParOf" srcId="{37DDC12D-E833-4009-B733-342CB9415AF2}" destId="{4B42F24B-6294-48E9-B079-67FA65DE0357}" srcOrd="0" destOrd="0" presId="urn:microsoft.com/office/officeart/2005/8/layout/hierarchy1"/>
    <dgm:cxn modelId="{D4553F30-DB0B-4C65-89B0-0C32FE7CB672}" type="presParOf" srcId="{37DDC12D-E833-4009-B733-342CB9415AF2}" destId="{8CBD6CDA-66AD-4CD0-AF4F-ED1E04756C0E}" srcOrd="1" destOrd="0" presId="urn:microsoft.com/office/officeart/2005/8/layout/hierarchy1"/>
    <dgm:cxn modelId="{D5D3241D-05A5-44B9-9B23-C5B97665910B}" type="presParOf" srcId="{E34846DA-3C0E-4AAA-BBDA-5782AB7BD2B8}" destId="{512229B0-03FF-4A51-A5C4-0D29B0E8B3D3}" srcOrd="1" destOrd="0" presId="urn:microsoft.com/office/officeart/2005/8/layout/hierarchy1"/>
    <dgm:cxn modelId="{C44E12F6-7A98-4E82-9C51-01E5E8D3D3A2}" type="presParOf" srcId="{512229B0-03FF-4A51-A5C4-0D29B0E8B3D3}" destId="{251CA9E9-21FA-45E6-813E-14F50324BF24}" srcOrd="0" destOrd="0" presId="urn:microsoft.com/office/officeart/2005/8/layout/hierarchy1"/>
    <dgm:cxn modelId="{046621AD-6599-4361-9677-56C610EAD65F}" type="presParOf" srcId="{512229B0-03FF-4A51-A5C4-0D29B0E8B3D3}" destId="{114BBA31-8F14-4893-AAC3-79F91922CEAA}" srcOrd="1" destOrd="0" presId="urn:microsoft.com/office/officeart/2005/8/layout/hierarchy1"/>
    <dgm:cxn modelId="{6A6C470B-5239-4C56-B05D-0F7198ECAF75}" type="presParOf" srcId="{114BBA31-8F14-4893-AAC3-79F91922CEAA}" destId="{6C520D27-8D61-4304-9E79-082F97C76379}" srcOrd="0" destOrd="0" presId="urn:microsoft.com/office/officeart/2005/8/layout/hierarchy1"/>
    <dgm:cxn modelId="{60010784-FE0E-48F5-BEA2-1FD4D3A6753D}" type="presParOf" srcId="{6C520D27-8D61-4304-9E79-082F97C76379}" destId="{CA13CB5C-9B0C-41B0-B5C8-A52602A06E7C}" srcOrd="0" destOrd="0" presId="urn:microsoft.com/office/officeart/2005/8/layout/hierarchy1"/>
    <dgm:cxn modelId="{058CCD5A-3B71-4CE3-BB61-2192920756B6}" type="presParOf" srcId="{6C520D27-8D61-4304-9E79-082F97C76379}" destId="{5220E262-E219-4A81-A2EE-04F3F1D40EB9}" srcOrd="1" destOrd="0" presId="urn:microsoft.com/office/officeart/2005/8/layout/hierarchy1"/>
    <dgm:cxn modelId="{74548F8F-064A-4FB8-8A44-F115CD425226}" type="presParOf" srcId="{114BBA31-8F14-4893-AAC3-79F91922CEAA}" destId="{E201AB02-4854-4E36-AD99-4A5EB2AE2952}" srcOrd="1" destOrd="0" presId="urn:microsoft.com/office/officeart/2005/8/layout/hierarchy1"/>
    <dgm:cxn modelId="{2AB14458-465C-4C6C-AF2C-0EB3B7DCE510}" type="presParOf" srcId="{E201AB02-4854-4E36-AD99-4A5EB2AE2952}" destId="{4CCDB873-991C-45A1-884B-FD15D5E252C0}" srcOrd="0" destOrd="0" presId="urn:microsoft.com/office/officeart/2005/8/layout/hierarchy1"/>
    <dgm:cxn modelId="{9874F278-024D-4EC4-85D2-E2D463DDA2CE}" type="presParOf" srcId="{E201AB02-4854-4E36-AD99-4A5EB2AE2952}" destId="{F8CD39A7-681B-4B83-82BC-64D717004688}" srcOrd="1" destOrd="0" presId="urn:microsoft.com/office/officeart/2005/8/layout/hierarchy1"/>
    <dgm:cxn modelId="{AC5F2226-E260-421C-A5E1-1ED318E6C83F}" type="presParOf" srcId="{F8CD39A7-681B-4B83-82BC-64D717004688}" destId="{FAA93F7F-D847-4DCA-8584-9A1AD674A1C6}" srcOrd="0" destOrd="0" presId="urn:microsoft.com/office/officeart/2005/8/layout/hierarchy1"/>
    <dgm:cxn modelId="{64858A56-0007-4DCF-9954-A56355A985C5}" type="presParOf" srcId="{FAA93F7F-D847-4DCA-8584-9A1AD674A1C6}" destId="{4300E415-689F-4C82-8C0D-1CD5D9015062}" srcOrd="0" destOrd="0" presId="urn:microsoft.com/office/officeart/2005/8/layout/hierarchy1"/>
    <dgm:cxn modelId="{8C4E258D-8DC5-46C3-8C1D-A76D4882E346}" type="presParOf" srcId="{FAA93F7F-D847-4DCA-8584-9A1AD674A1C6}" destId="{0E1A39BD-BFE4-47E3-8DBF-08C32541E6F1}" srcOrd="1" destOrd="0" presId="urn:microsoft.com/office/officeart/2005/8/layout/hierarchy1"/>
    <dgm:cxn modelId="{274334A7-D31E-4479-9542-DE7C8B76541C}" type="presParOf" srcId="{F8CD39A7-681B-4B83-82BC-64D717004688}" destId="{16828B8D-2F27-427C-B372-F0CCBC86ABD5}"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CDB873-991C-45A1-884B-FD15D5E252C0}">
      <dsp:nvSpPr>
        <dsp:cNvPr id="0" name=""/>
        <dsp:cNvSpPr/>
      </dsp:nvSpPr>
      <dsp:spPr>
        <a:xfrm>
          <a:off x="4387997" y="7112319"/>
          <a:ext cx="91440" cy="208981"/>
        </a:xfrm>
        <a:custGeom>
          <a:avLst/>
          <a:gdLst/>
          <a:ahLst/>
          <a:cxnLst/>
          <a:rect l="0" t="0" r="0" b="0"/>
          <a:pathLst>
            <a:path>
              <a:moveTo>
                <a:pt x="45720" y="45720"/>
              </a:moveTo>
              <a:lnTo>
                <a:pt x="68337" y="45720"/>
              </a:lnTo>
              <a:lnTo>
                <a:pt x="68337" y="587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1CA9E9-21FA-45E6-813E-14F50324BF24}">
      <dsp:nvSpPr>
        <dsp:cNvPr id="0" name=""/>
        <dsp:cNvSpPr/>
      </dsp:nvSpPr>
      <dsp:spPr>
        <a:xfrm>
          <a:off x="4387997" y="6447053"/>
          <a:ext cx="91440" cy="208981"/>
        </a:xfrm>
        <a:custGeom>
          <a:avLst/>
          <a:gdLst/>
          <a:ahLst/>
          <a:cxnLst/>
          <a:rect l="0" t="0" r="0" b="0"/>
          <a:pathLst>
            <a:path>
              <a:moveTo>
                <a:pt x="45720" y="45720"/>
              </a:moveTo>
              <a:lnTo>
                <a:pt x="45720" y="51854"/>
              </a:lnTo>
              <a:lnTo>
                <a:pt x="58241" y="51854"/>
              </a:lnTo>
              <a:lnTo>
                <a:pt x="58241" y="99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36F6BC-2DC5-4AAA-B5EA-9EA712A439C8}">
      <dsp:nvSpPr>
        <dsp:cNvPr id="0" name=""/>
        <dsp:cNvSpPr/>
      </dsp:nvSpPr>
      <dsp:spPr>
        <a:xfrm>
          <a:off x="4387997" y="5781787"/>
          <a:ext cx="91440" cy="208981"/>
        </a:xfrm>
        <a:custGeom>
          <a:avLst/>
          <a:gdLst/>
          <a:ahLst/>
          <a:cxnLst/>
          <a:rect l="0" t="0" r="0" b="0"/>
          <a:pathLst>
            <a:path>
              <a:moveTo>
                <a:pt x="70762" y="45720"/>
              </a:moveTo>
              <a:lnTo>
                <a:pt x="45720" y="45720"/>
              </a:lnTo>
              <a:lnTo>
                <a:pt x="45720" y="92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03250E-CE23-4087-9BF1-E463803D507D}">
      <dsp:nvSpPr>
        <dsp:cNvPr id="0" name=""/>
        <dsp:cNvSpPr/>
      </dsp:nvSpPr>
      <dsp:spPr>
        <a:xfrm>
          <a:off x="4387997" y="5116521"/>
          <a:ext cx="91440" cy="208981"/>
        </a:xfrm>
        <a:custGeom>
          <a:avLst/>
          <a:gdLst/>
          <a:ahLst/>
          <a:cxnLst/>
          <a:rect l="0" t="0" r="0" b="0"/>
          <a:pathLst>
            <a:path>
              <a:moveTo>
                <a:pt x="45720" y="45720"/>
              </a:moveTo>
              <a:lnTo>
                <a:pt x="45720" y="8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AD1442-4816-4CFC-8ABF-E5C5606A997C}">
      <dsp:nvSpPr>
        <dsp:cNvPr id="0" name=""/>
        <dsp:cNvSpPr/>
      </dsp:nvSpPr>
      <dsp:spPr>
        <a:xfrm>
          <a:off x="4387997" y="4451254"/>
          <a:ext cx="91440" cy="208981"/>
        </a:xfrm>
        <a:custGeom>
          <a:avLst/>
          <a:gdLst/>
          <a:ahLst/>
          <a:cxnLst/>
          <a:rect l="0" t="0" r="0" b="0"/>
          <a:pathLst>
            <a:path>
              <a:moveTo>
                <a:pt x="45720" y="45720"/>
              </a:moveTo>
              <a:lnTo>
                <a:pt x="70757" y="45720"/>
              </a:lnTo>
              <a:lnTo>
                <a:pt x="70757" y="690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F9B1BA-F904-4E86-B13F-F584D5E103FF}">
      <dsp:nvSpPr>
        <dsp:cNvPr id="0" name=""/>
        <dsp:cNvSpPr/>
      </dsp:nvSpPr>
      <dsp:spPr>
        <a:xfrm>
          <a:off x="4387997" y="3785988"/>
          <a:ext cx="91440" cy="208981"/>
        </a:xfrm>
        <a:custGeom>
          <a:avLst/>
          <a:gdLst/>
          <a:ahLst/>
          <a:cxnLst/>
          <a:rect l="0" t="0" r="0" b="0"/>
          <a:pathLst>
            <a:path>
              <a:moveTo>
                <a:pt x="70757" y="56213"/>
              </a:moveTo>
              <a:lnTo>
                <a:pt x="4572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CA916E-E3E3-4DDE-8F6B-4866E38F41C5}">
      <dsp:nvSpPr>
        <dsp:cNvPr id="0" name=""/>
        <dsp:cNvSpPr/>
      </dsp:nvSpPr>
      <dsp:spPr>
        <a:xfrm>
          <a:off x="4387997" y="3120722"/>
          <a:ext cx="91440" cy="208981"/>
        </a:xfrm>
        <a:custGeom>
          <a:avLst/>
          <a:gdLst/>
          <a:ahLst/>
          <a:cxnLst/>
          <a:rect l="0" t="0" r="0" b="0"/>
          <a:pathLst>
            <a:path>
              <a:moveTo>
                <a:pt x="45720" y="45720"/>
              </a:moveTo>
              <a:lnTo>
                <a:pt x="52820" y="45720"/>
              </a:lnTo>
              <a:lnTo>
                <a:pt x="52820" y="663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755F81-6A5A-4D1D-8033-9E5C29443644}">
      <dsp:nvSpPr>
        <dsp:cNvPr id="0" name=""/>
        <dsp:cNvSpPr/>
      </dsp:nvSpPr>
      <dsp:spPr>
        <a:xfrm>
          <a:off x="4387997" y="2455456"/>
          <a:ext cx="91440" cy="208981"/>
        </a:xfrm>
        <a:custGeom>
          <a:avLst/>
          <a:gdLst/>
          <a:ahLst/>
          <a:cxnLst/>
          <a:rect l="0" t="0" r="0" b="0"/>
          <a:pathLst>
            <a:path>
              <a:moveTo>
                <a:pt x="45720" y="45720"/>
              </a:moveTo>
              <a:lnTo>
                <a:pt x="45720" y="68765"/>
              </a:lnTo>
              <a:lnTo>
                <a:pt x="52820" y="68765"/>
              </a:lnTo>
              <a:lnTo>
                <a:pt x="52820" y="11605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A15E82-EE8C-446E-9561-BB91591AFBC1}">
      <dsp:nvSpPr>
        <dsp:cNvPr id="0" name=""/>
        <dsp:cNvSpPr/>
      </dsp:nvSpPr>
      <dsp:spPr>
        <a:xfrm>
          <a:off x="4387997" y="1790189"/>
          <a:ext cx="91440" cy="208981"/>
        </a:xfrm>
        <a:custGeom>
          <a:avLst/>
          <a:gdLst/>
          <a:ahLst/>
          <a:cxnLst/>
          <a:rect l="0" t="0" r="0" b="0"/>
          <a:pathLst>
            <a:path>
              <a:moveTo>
                <a:pt x="45720" y="45720"/>
              </a:moveTo>
              <a:lnTo>
                <a:pt x="45720" y="47462"/>
              </a:lnTo>
              <a:lnTo>
                <a:pt x="45725" y="47462"/>
              </a:lnTo>
              <a:lnTo>
                <a:pt x="45725" y="947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64D9F1-DFCF-48B1-8426-5251F31157F9}">
      <dsp:nvSpPr>
        <dsp:cNvPr id="0" name=""/>
        <dsp:cNvSpPr/>
      </dsp:nvSpPr>
      <dsp:spPr>
        <a:xfrm>
          <a:off x="4387997" y="1124923"/>
          <a:ext cx="91440" cy="208981"/>
        </a:xfrm>
        <a:custGeom>
          <a:avLst/>
          <a:gdLst/>
          <a:ahLst/>
          <a:cxnLst/>
          <a:rect l="0" t="0" r="0" b="0"/>
          <a:pathLst>
            <a:path>
              <a:moveTo>
                <a:pt x="59925" y="0"/>
              </a:moveTo>
              <a:lnTo>
                <a:pt x="59925" y="44353"/>
              </a:lnTo>
              <a:lnTo>
                <a:pt x="45720" y="44353"/>
              </a:lnTo>
              <a:lnTo>
                <a:pt x="45720" y="91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CE91CE-7B1D-4019-84A5-A4AC35699BF9}">
      <dsp:nvSpPr>
        <dsp:cNvPr id="0" name=""/>
        <dsp:cNvSpPr/>
      </dsp:nvSpPr>
      <dsp:spPr>
        <a:xfrm>
          <a:off x="3197945" y="459657"/>
          <a:ext cx="1235772" cy="208981"/>
        </a:xfrm>
        <a:custGeom>
          <a:avLst/>
          <a:gdLst/>
          <a:ahLst/>
          <a:cxnLst/>
          <a:rect l="0" t="0" r="0" b="0"/>
          <a:pathLst>
            <a:path>
              <a:moveTo>
                <a:pt x="0" y="0"/>
              </a:moveTo>
              <a:lnTo>
                <a:pt x="0" y="91356"/>
              </a:lnTo>
              <a:lnTo>
                <a:pt x="988173" y="91356"/>
              </a:lnTo>
              <a:lnTo>
                <a:pt x="988173" y="1386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CFBBAE-F2EB-40F7-9019-E07ABB6DAFAA}">
      <dsp:nvSpPr>
        <dsp:cNvPr id="0" name=""/>
        <dsp:cNvSpPr/>
      </dsp:nvSpPr>
      <dsp:spPr>
        <a:xfrm>
          <a:off x="2022474" y="459657"/>
          <a:ext cx="1175470" cy="201383"/>
        </a:xfrm>
        <a:custGeom>
          <a:avLst/>
          <a:gdLst/>
          <a:ahLst/>
          <a:cxnLst/>
          <a:rect l="0" t="0" r="0" b="0"/>
          <a:pathLst>
            <a:path>
              <a:moveTo>
                <a:pt x="975961" y="0"/>
              </a:moveTo>
              <a:lnTo>
                <a:pt x="975961" y="91356"/>
              </a:lnTo>
              <a:lnTo>
                <a:pt x="0" y="91356"/>
              </a:lnTo>
              <a:lnTo>
                <a:pt x="0" y="1386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DE6D5C-2787-45DF-BA0A-C65A3E2AAFBA}">
      <dsp:nvSpPr>
        <dsp:cNvPr id="0" name=""/>
        <dsp:cNvSpPr/>
      </dsp:nvSpPr>
      <dsp:spPr>
        <a:xfrm>
          <a:off x="2024566" y="3372"/>
          <a:ext cx="2346757"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F6F18BD-9BBD-453F-B41A-2DF6BB024EAA}">
      <dsp:nvSpPr>
        <dsp:cNvPr id="0" name=""/>
        <dsp:cNvSpPr/>
      </dsp:nvSpPr>
      <dsp:spPr>
        <a:xfrm>
          <a:off x="2104406" y="79220"/>
          <a:ext cx="2346757"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Консолидированный бюджет Слонимского района </a:t>
          </a:r>
        </a:p>
      </dsp:txBody>
      <dsp:txXfrm>
        <a:off x="2117770" y="92584"/>
        <a:ext cx="2320029" cy="429557"/>
      </dsp:txXfrm>
    </dsp:sp>
    <dsp:sp modelId="{B48F2314-40F7-4E2E-889D-502C94E46139}">
      <dsp:nvSpPr>
        <dsp:cNvPr id="0" name=""/>
        <dsp:cNvSpPr/>
      </dsp:nvSpPr>
      <dsp:spPr>
        <a:xfrm>
          <a:off x="866542" y="661041"/>
          <a:ext cx="2311864"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56D0B2F-7334-476C-8357-B71E68A41BD3}">
      <dsp:nvSpPr>
        <dsp:cNvPr id="0" name=""/>
        <dsp:cNvSpPr/>
      </dsp:nvSpPr>
      <dsp:spPr>
        <a:xfrm>
          <a:off x="946382" y="736889"/>
          <a:ext cx="2311864"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Районный</a:t>
          </a:r>
          <a:r>
            <a:rPr lang="ru-RU" sz="1100" kern="1200"/>
            <a:t> </a:t>
          </a:r>
          <a:r>
            <a:rPr lang="ru-RU" sz="1100" kern="1200">
              <a:latin typeface="Times New Roman" panose="02020603050405020304" pitchFamily="18" charset="0"/>
              <a:cs typeface="Times New Roman" panose="02020603050405020304" pitchFamily="18" charset="0"/>
            </a:rPr>
            <a:t>бюдж</a:t>
          </a:r>
          <a:r>
            <a:rPr lang="ru-RU" sz="1100" kern="1200"/>
            <a:t>ет</a:t>
          </a:r>
        </a:p>
      </dsp:txBody>
      <dsp:txXfrm>
        <a:off x="959746" y="750253"/>
        <a:ext cx="2285136" cy="429557"/>
      </dsp:txXfrm>
    </dsp:sp>
    <dsp:sp modelId="{0D7D9588-E772-4CD0-B9A0-E2B0BF79A2A8}">
      <dsp:nvSpPr>
        <dsp:cNvPr id="0" name=""/>
        <dsp:cNvSpPr/>
      </dsp:nvSpPr>
      <dsp:spPr>
        <a:xfrm>
          <a:off x="3409037" y="668638"/>
          <a:ext cx="2049360"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CBAE5F6-B04B-4EB8-974C-3280F7BD772A}">
      <dsp:nvSpPr>
        <dsp:cNvPr id="0" name=""/>
        <dsp:cNvSpPr/>
      </dsp:nvSpPr>
      <dsp:spPr>
        <a:xfrm>
          <a:off x="3488876" y="744486"/>
          <a:ext cx="2049360"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Бюджеты сельсоветов</a:t>
          </a:r>
          <a:r>
            <a:rPr lang="ru-RU" sz="1100" kern="1200"/>
            <a:t>:</a:t>
          </a:r>
        </a:p>
      </dsp:txBody>
      <dsp:txXfrm>
        <a:off x="3502240" y="757850"/>
        <a:ext cx="2022632" cy="429557"/>
      </dsp:txXfrm>
    </dsp:sp>
    <dsp:sp modelId="{B002F1E7-E402-45E9-8477-06F010B2C4BB}">
      <dsp:nvSpPr>
        <dsp:cNvPr id="0" name=""/>
        <dsp:cNvSpPr/>
      </dsp:nvSpPr>
      <dsp:spPr>
        <a:xfrm>
          <a:off x="3426688" y="1333904"/>
          <a:ext cx="2014057"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577BFFB-ECA5-4B43-9EB0-EC619450669C}">
      <dsp:nvSpPr>
        <dsp:cNvPr id="0" name=""/>
        <dsp:cNvSpPr/>
      </dsp:nvSpPr>
      <dsp:spPr>
        <a:xfrm>
          <a:off x="3506528" y="1409752"/>
          <a:ext cx="2014057"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Василевичский</a:t>
          </a:r>
          <a:r>
            <a:rPr lang="ru-RU" sz="1200" kern="1200"/>
            <a:t> </a:t>
          </a:r>
        </a:p>
      </dsp:txBody>
      <dsp:txXfrm>
        <a:off x="3519892" y="1423116"/>
        <a:ext cx="1987329" cy="429557"/>
      </dsp:txXfrm>
    </dsp:sp>
    <dsp:sp modelId="{52D0783F-0DB5-4FEE-90A0-B4078B160C9F}">
      <dsp:nvSpPr>
        <dsp:cNvPr id="0" name=""/>
        <dsp:cNvSpPr/>
      </dsp:nvSpPr>
      <dsp:spPr>
        <a:xfrm>
          <a:off x="3419093" y="1999170"/>
          <a:ext cx="2029247"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128B4E5-B322-496A-8C31-D34529367D4F}">
      <dsp:nvSpPr>
        <dsp:cNvPr id="0" name=""/>
        <dsp:cNvSpPr/>
      </dsp:nvSpPr>
      <dsp:spPr>
        <a:xfrm>
          <a:off x="3498933" y="2075018"/>
          <a:ext cx="2029247"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Деревновский</a:t>
          </a:r>
        </a:p>
      </dsp:txBody>
      <dsp:txXfrm>
        <a:off x="3512297" y="2088382"/>
        <a:ext cx="2002519" cy="429557"/>
      </dsp:txXfrm>
    </dsp:sp>
    <dsp:sp modelId="{CA375829-5D3E-495D-9DC1-7F970F66C189}">
      <dsp:nvSpPr>
        <dsp:cNvPr id="0" name=""/>
        <dsp:cNvSpPr/>
      </dsp:nvSpPr>
      <dsp:spPr>
        <a:xfrm>
          <a:off x="3436744" y="2664437"/>
          <a:ext cx="1993944"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63C013F-4706-42CC-9DB7-83EEB1BC4B6B}">
      <dsp:nvSpPr>
        <dsp:cNvPr id="0" name=""/>
        <dsp:cNvSpPr/>
      </dsp:nvSpPr>
      <dsp:spPr>
        <a:xfrm>
          <a:off x="3516584" y="2740284"/>
          <a:ext cx="1993944"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Деревянчицкий</a:t>
          </a:r>
        </a:p>
      </dsp:txBody>
      <dsp:txXfrm>
        <a:off x="3529948" y="2753648"/>
        <a:ext cx="1967216" cy="429557"/>
      </dsp:txXfrm>
    </dsp:sp>
    <dsp:sp modelId="{ECADAE1A-E252-4246-AFC6-749FE3EA6FC3}">
      <dsp:nvSpPr>
        <dsp:cNvPr id="0" name=""/>
        <dsp:cNvSpPr/>
      </dsp:nvSpPr>
      <dsp:spPr>
        <a:xfrm>
          <a:off x="3444343" y="3329703"/>
          <a:ext cx="1978747"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559D2D8-5E04-4375-AABC-5BB1BC7E17B6}">
      <dsp:nvSpPr>
        <dsp:cNvPr id="0" name=""/>
        <dsp:cNvSpPr/>
      </dsp:nvSpPr>
      <dsp:spPr>
        <a:xfrm>
          <a:off x="3524183" y="3405551"/>
          <a:ext cx="1978747"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Жировичский</a:t>
          </a:r>
        </a:p>
      </dsp:txBody>
      <dsp:txXfrm>
        <a:off x="3537547" y="3418915"/>
        <a:ext cx="1952019" cy="429557"/>
      </dsp:txXfrm>
    </dsp:sp>
    <dsp:sp modelId="{EDEF6F0B-C2E5-46B0-881C-8647E9BF4527}">
      <dsp:nvSpPr>
        <dsp:cNvPr id="0" name=""/>
        <dsp:cNvSpPr/>
      </dsp:nvSpPr>
      <dsp:spPr>
        <a:xfrm>
          <a:off x="3419093" y="3994969"/>
          <a:ext cx="2029247"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D186ED6-F35A-41FE-B170-BF4926DB1C6B}">
      <dsp:nvSpPr>
        <dsp:cNvPr id="0" name=""/>
        <dsp:cNvSpPr/>
      </dsp:nvSpPr>
      <dsp:spPr>
        <a:xfrm>
          <a:off x="3498933" y="4070817"/>
          <a:ext cx="2029247"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Мижевичский</a:t>
          </a:r>
        </a:p>
      </dsp:txBody>
      <dsp:txXfrm>
        <a:off x="3512297" y="4084181"/>
        <a:ext cx="2002519" cy="429557"/>
      </dsp:txXfrm>
    </dsp:sp>
    <dsp:sp modelId="{75FCC528-FA76-46B9-A14A-BDB50DD65A40}">
      <dsp:nvSpPr>
        <dsp:cNvPr id="0" name=""/>
        <dsp:cNvSpPr/>
      </dsp:nvSpPr>
      <dsp:spPr>
        <a:xfrm>
          <a:off x="3439317" y="4660235"/>
          <a:ext cx="1988799"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C6132701-CADF-4340-9A83-0BC86CA2F557}">
      <dsp:nvSpPr>
        <dsp:cNvPr id="0" name=""/>
        <dsp:cNvSpPr/>
      </dsp:nvSpPr>
      <dsp:spPr>
        <a:xfrm>
          <a:off x="3519157" y="4736083"/>
          <a:ext cx="1988799"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Новодевятковичский</a:t>
          </a:r>
        </a:p>
      </dsp:txBody>
      <dsp:txXfrm>
        <a:off x="3532521" y="4749447"/>
        <a:ext cx="1962071" cy="429557"/>
      </dsp:txXfrm>
    </dsp:sp>
    <dsp:sp modelId="{81DB3D5F-9A14-46DB-81D3-5FCD4B10841B}">
      <dsp:nvSpPr>
        <dsp:cNvPr id="0" name=""/>
        <dsp:cNvSpPr/>
      </dsp:nvSpPr>
      <dsp:spPr>
        <a:xfrm>
          <a:off x="3436744" y="5325502"/>
          <a:ext cx="1993944"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2450BD4-30AB-4F4A-BAEC-88A01F7113C7}">
      <dsp:nvSpPr>
        <dsp:cNvPr id="0" name=""/>
        <dsp:cNvSpPr/>
      </dsp:nvSpPr>
      <dsp:spPr>
        <a:xfrm>
          <a:off x="3516584" y="5401349"/>
          <a:ext cx="1993944"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Озгиновичский</a:t>
          </a:r>
        </a:p>
      </dsp:txBody>
      <dsp:txXfrm>
        <a:off x="3529948" y="5414713"/>
        <a:ext cx="1967216" cy="429557"/>
      </dsp:txXfrm>
    </dsp:sp>
    <dsp:sp modelId="{4B42F24B-6294-48E9-B079-67FA65DE0357}">
      <dsp:nvSpPr>
        <dsp:cNvPr id="0" name=""/>
        <dsp:cNvSpPr/>
      </dsp:nvSpPr>
      <dsp:spPr>
        <a:xfrm>
          <a:off x="3429145" y="5990768"/>
          <a:ext cx="2009142"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CBD6CDA-66AD-4CD0-AF4F-ED1E04756C0E}">
      <dsp:nvSpPr>
        <dsp:cNvPr id="0" name=""/>
        <dsp:cNvSpPr/>
      </dsp:nvSpPr>
      <dsp:spPr>
        <a:xfrm>
          <a:off x="3508985" y="6066616"/>
          <a:ext cx="2009142"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Озерницкий</a:t>
          </a:r>
        </a:p>
      </dsp:txBody>
      <dsp:txXfrm>
        <a:off x="3522349" y="6079980"/>
        <a:ext cx="1982414" cy="429557"/>
      </dsp:txXfrm>
    </dsp:sp>
    <dsp:sp modelId="{CA13CB5C-9B0C-41B0-B5C8-A52602A06E7C}">
      <dsp:nvSpPr>
        <dsp:cNvPr id="0" name=""/>
        <dsp:cNvSpPr/>
      </dsp:nvSpPr>
      <dsp:spPr>
        <a:xfrm>
          <a:off x="3426692" y="6656034"/>
          <a:ext cx="2014050"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220E262-E219-4A81-A2EE-04F3F1D40EB9}">
      <dsp:nvSpPr>
        <dsp:cNvPr id="0" name=""/>
        <dsp:cNvSpPr/>
      </dsp:nvSpPr>
      <dsp:spPr>
        <a:xfrm>
          <a:off x="3506531" y="6731882"/>
          <a:ext cx="2014050"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Павловский</a:t>
          </a:r>
          <a:r>
            <a:rPr lang="ru-RU" sz="1200" kern="1200"/>
            <a:t> </a:t>
          </a:r>
        </a:p>
      </dsp:txBody>
      <dsp:txXfrm>
        <a:off x="3519895" y="6745246"/>
        <a:ext cx="1987322" cy="429557"/>
      </dsp:txXfrm>
    </dsp:sp>
    <dsp:sp modelId="{4300E415-689F-4C82-8C0D-1CD5D9015062}">
      <dsp:nvSpPr>
        <dsp:cNvPr id="0" name=""/>
        <dsp:cNvSpPr/>
      </dsp:nvSpPr>
      <dsp:spPr>
        <a:xfrm>
          <a:off x="3436744" y="7321300"/>
          <a:ext cx="1993944" cy="456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E1A39BD-BFE4-47E3-8DBF-08C32541E6F1}">
      <dsp:nvSpPr>
        <dsp:cNvPr id="0" name=""/>
        <dsp:cNvSpPr/>
      </dsp:nvSpPr>
      <dsp:spPr>
        <a:xfrm>
          <a:off x="3516584" y="7397148"/>
          <a:ext cx="1993944" cy="456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Сеньковщинский</a:t>
          </a:r>
        </a:p>
      </dsp:txBody>
      <dsp:txXfrm>
        <a:off x="3529948" y="7410512"/>
        <a:ext cx="1967216" cy="4295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184A-E10D-49BA-9326-C4F27EC4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dc:creator>
  <cp:lastModifiedBy>Семенюк Лилия Анатольевна</cp:lastModifiedBy>
  <cp:revision>26</cp:revision>
  <dcterms:created xsi:type="dcterms:W3CDTF">2021-03-15T08:47:00Z</dcterms:created>
  <dcterms:modified xsi:type="dcterms:W3CDTF">2021-03-19T12:09:00Z</dcterms:modified>
</cp:coreProperties>
</file>