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49" w:rsidRDefault="00664D49" w:rsidP="00664D4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ИЗВЕЩЕНИЕ</w:t>
      </w:r>
    </w:p>
    <w:p w:rsidR="00E42CB1" w:rsidRPr="00E42CB1" w:rsidRDefault="00664D49" w:rsidP="00E42CB1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проведении конкурса </w:t>
      </w:r>
      <w:r w:rsidR="00E42CB1" w:rsidRPr="00E42CB1">
        <w:rPr>
          <w:rFonts w:ascii="Times New Roman" w:eastAsia="Times New Roman" w:hAnsi="Times New Roman" w:cs="Times New Roman"/>
          <w:b/>
          <w:bCs/>
          <w:sz w:val="24"/>
          <w:szCs w:val="24"/>
        </w:rPr>
        <w:t>на выполнение государственного социального заказа, финансируемого путем предоставления негосударственным некомм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ерческим организациям субсидий </w:t>
      </w:r>
      <w:r w:rsidR="00E42CB1" w:rsidRPr="00E42C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оказание социальных услуг </w:t>
      </w:r>
    </w:p>
    <w:tbl>
      <w:tblPr>
        <w:tblW w:w="5000" w:type="pct"/>
        <w:tblLook w:val="04A0"/>
      </w:tblPr>
      <w:tblGrid>
        <w:gridCol w:w="4755"/>
        <w:gridCol w:w="4714"/>
      </w:tblGrid>
      <w:tr w:rsidR="00E42CB1" w:rsidRPr="00E42CB1" w:rsidTr="00E42CB1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CB1" w:rsidRPr="00E42CB1" w:rsidRDefault="00E42CB1" w:rsidP="00B6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051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444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513A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6718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44413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0244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9" w:type="pct"/>
            <w:vAlign w:val="bottom"/>
            <w:hideMark/>
          </w:tcPr>
          <w:p w:rsidR="00E42CB1" w:rsidRPr="00E42CB1" w:rsidRDefault="007B0C10" w:rsidP="00051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="000513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2CB1" w:rsidRPr="00E42CB1" w:rsidTr="00E42CB1">
        <w:tc>
          <w:tcPr>
            <w:tcW w:w="251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42CB1" w:rsidRPr="00E42CB1" w:rsidRDefault="00E42CB1" w:rsidP="00E42CB1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B1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  <w:tc>
          <w:tcPr>
            <w:tcW w:w="2489" w:type="pct"/>
            <w:vAlign w:val="bottom"/>
            <w:hideMark/>
          </w:tcPr>
          <w:p w:rsidR="00E42CB1" w:rsidRPr="00E42CB1" w:rsidRDefault="00E42CB1" w:rsidP="00E4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2C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Государственный заказчик управление по труду, занятости и социальной защите Слонимского районного исполнительного комитета (ответственные лица - главный бухгалтер </w:t>
      </w:r>
      <w:r w:rsidR="00C7529F">
        <w:rPr>
          <w:rFonts w:ascii="Times New Roman" w:eastAsia="Times New Roman" w:hAnsi="Times New Roman" w:cs="Times New Roman"/>
          <w:sz w:val="24"/>
          <w:szCs w:val="24"/>
        </w:rPr>
        <w:t>Денисюк Наталья Сергеевна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C752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тел. 8 (01562) 5 02 04, начальник отдела организации социальной поддержки </w:t>
      </w:r>
      <w:r w:rsidR="00C7529F">
        <w:rPr>
          <w:rFonts w:ascii="Times New Roman" w:eastAsia="Times New Roman" w:hAnsi="Times New Roman" w:cs="Times New Roman"/>
          <w:sz w:val="24"/>
          <w:szCs w:val="24"/>
        </w:rPr>
        <w:t>Бугаенко Ольга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Александровна, тел.8 (01562) 5 02 01, адрес электронной почты </w:t>
      </w:r>
      <w:proofErr w:type="spellStart"/>
      <w:r w:rsidR="00C7529F">
        <w:rPr>
          <w:rFonts w:ascii="Times New Roman" w:eastAsia="Times New Roman" w:hAnsi="Times New Roman" w:cs="Times New Roman"/>
          <w:sz w:val="24"/>
          <w:szCs w:val="24"/>
          <w:lang w:val="en-US"/>
        </w:rPr>
        <w:t>cocz</w:t>
      </w:r>
      <w:proofErr w:type="spellEnd"/>
      <w:r w:rsidR="00C7529F" w:rsidRPr="00C7529F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C7529F">
        <w:rPr>
          <w:rFonts w:ascii="Times New Roman" w:eastAsia="Times New Roman" w:hAnsi="Times New Roman" w:cs="Times New Roman"/>
          <w:sz w:val="24"/>
          <w:szCs w:val="24"/>
          <w:lang w:val="en-US"/>
        </w:rPr>
        <w:t>sl</w:t>
      </w:r>
      <w:r w:rsidR="00D95B2C" w:rsidRPr="001E1341">
        <w:rPr>
          <w:rFonts w:ascii="Times New Roman" w:hAnsi="Times New Roman" w:cs="Times New Roman"/>
          <w:sz w:val="24"/>
          <w:szCs w:val="24"/>
        </w:rPr>
        <w:t>onim</w:t>
      </w:r>
      <w:proofErr w:type="spellEnd"/>
      <w:r w:rsidR="00D95B2C" w:rsidRPr="001E13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C7529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D95B2C" w:rsidRPr="001E13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5B2C" w:rsidRPr="001E1341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) объявляет о проведении с </w:t>
      </w:r>
      <w:r w:rsidR="00B67186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186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F44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95B2C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445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года среди негосударственных некоммерческих организаций, зарегистрированных</w:t>
      </w:r>
      <w:proofErr w:type="gramEnd"/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</w:t>
      </w:r>
      <w:r w:rsidR="00094071">
        <w:rPr>
          <w:rFonts w:ascii="Times New Roman" w:eastAsia="Times New Roman" w:hAnsi="Times New Roman" w:cs="Times New Roman"/>
          <w:sz w:val="24"/>
          <w:szCs w:val="24"/>
        </w:rPr>
        <w:t>социальных услуг.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CB1">
        <w:rPr>
          <w:rFonts w:ascii="Times New Roman" w:eastAsia="Times New Roman" w:hAnsi="Times New Roman" w:cs="Times New Roman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 г. № 1219.</w:t>
      </w:r>
      <w:proofErr w:type="gramEnd"/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Договор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</w:t>
      </w:r>
      <w:r w:rsidR="00A116E1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услуг с обязательством государственного заказчика осуществления его финансирования в виде предоставления </w:t>
      </w:r>
      <w:r w:rsidR="00A116E1">
        <w:rPr>
          <w:rFonts w:ascii="Times New Roman" w:eastAsia="Times New Roman" w:hAnsi="Times New Roman" w:cs="Times New Roman"/>
          <w:sz w:val="24"/>
          <w:szCs w:val="24"/>
        </w:rPr>
        <w:t xml:space="preserve">субсидий на возмещение расходов на заработную плату и отчисления на социальное страхование 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>работникам, оказывающим социальные услуги, а также с обязательством исполнителя госуда</w:t>
      </w:r>
      <w:r w:rsidR="00905772">
        <w:rPr>
          <w:rFonts w:ascii="Times New Roman" w:eastAsia="Times New Roman" w:hAnsi="Times New Roman" w:cs="Times New Roman"/>
          <w:sz w:val="24"/>
          <w:szCs w:val="24"/>
        </w:rPr>
        <w:t xml:space="preserve">рственного социального заказа 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>оказани</w:t>
      </w:r>
      <w:r w:rsidR="00905772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данных услуг, должен быть подписан в течение 3</w:t>
      </w:r>
      <w:proofErr w:type="gramEnd"/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дней </w:t>
      </w:r>
      <w:r w:rsidR="00422E9B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даты подведения итогов конкурса.   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заказчика.</w:t>
      </w:r>
    </w:p>
    <w:p w:rsidR="00E42CB1" w:rsidRPr="00E42CB1" w:rsidRDefault="00E42CB1" w:rsidP="00E42C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Срок приема конкурсных предложений истекает </w:t>
      </w:r>
      <w:r w:rsidR="00B67186">
        <w:rPr>
          <w:rFonts w:ascii="Times New Roman" w:eastAsia="Times New Roman" w:hAnsi="Times New Roman" w:cs="Times New Roman"/>
          <w:sz w:val="24"/>
          <w:szCs w:val="24"/>
        </w:rPr>
        <w:t>27</w:t>
      </w:r>
      <w:r w:rsidR="00B536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186">
        <w:rPr>
          <w:rFonts w:ascii="Times New Roman" w:eastAsia="Times New Roman" w:hAnsi="Times New Roman" w:cs="Times New Roman"/>
          <w:sz w:val="24"/>
          <w:szCs w:val="24"/>
        </w:rPr>
        <w:t xml:space="preserve">декабря 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536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года в </w:t>
      </w:r>
      <w:r w:rsidR="00F44413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ч. 00 мин.</w:t>
      </w:r>
    </w:p>
    <w:p w:rsidR="00E42CB1" w:rsidRPr="00E42CB1" w:rsidRDefault="00E42CB1" w:rsidP="00E42CB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Вскрытие конвертов с конкурсными предложениями состоится </w:t>
      </w:r>
      <w:r w:rsidR="00B67186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186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B536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E42CB1" w:rsidRPr="00E42CB1" w:rsidRDefault="00E42CB1" w:rsidP="00E4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в </w:t>
      </w:r>
      <w:r w:rsidR="00F44413">
        <w:rPr>
          <w:rFonts w:ascii="Times New Roman" w:eastAsia="Times New Roman" w:hAnsi="Times New Roman" w:cs="Times New Roman"/>
          <w:sz w:val="24"/>
          <w:szCs w:val="24"/>
        </w:rPr>
        <w:t>1</w:t>
      </w:r>
      <w:r w:rsidR="00C7529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ч. 00 мин. по адресу</w:t>
      </w:r>
      <w:r w:rsidR="00F44413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 г. Слоним, ул. Красноармейская, 40, </w:t>
      </w:r>
      <w:proofErr w:type="spellStart"/>
      <w:r w:rsidRPr="00E42CB1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67186">
        <w:rPr>
          <w:rFonts w:ascii="Times New Roman" w:eastAsia="Times New Roman" w:hAnsi="Times New Roman" w:cs="Times New Roman"/>
          <w:sz w:val="24"/>
          <w:szCs w:val="24"/>
        </w:rPr>
        <w:t>214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2CB1" w:rsidRPr="00E42CB1" w:rsidRDefault="00E42CB1" w:rsidP="003459EF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</w:t>
      </w:r>
      <w:r w:rsidRPr="00E42CB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оказание социальных услуг посредством государственного социального заказа</w:t>
      </w:r>
    </w:p>
    <w:p w:rsidR="00E42CB1" w:rsidRPr="00E42CB1" w:rsidRDefault="00E42CB1" w:rsidP="00E42C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3459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>Наименования социальных услуг: социально-реабилитационные услуги</w:t>
      </w:r>
      <w:r w:rsidR="004818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18E0" w:rsidRPr="00B536BF">
        <w:rPr>
          <w:rFonts w:ascii="Times New Roman" w:eastAsia="Times New Roman" w:hAnsi="Times New Roman" w:cs="Times New Roman"/>
          <w:sz w:val="24"/>
          <w:szCs w:val="24"/>
        </w:rPr>
        <w:t>(с сопровождением инвалидов по зрению, в том числе обучение передвижению с тактильной тростью).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2. Трудная жизненная ситуация человека, на решение которой направлено оказание социальных услуг: удовлетворение потребностей инвалидов по зрению в социально-реабилитационных услугах, направленных на улучшение качества жизни незрячих людей, создания им необходимых для этого условий. 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3. Информация о получателях социальных услуг: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3.1. социально-демографическая характеристика: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возрастная группа: от 18 лет и старше;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lastRenderedPageBreak/>
        <w:t>социальный статус: инвалиды по зрению 1 и 2 группы;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семейное положение: </w:t>
      </w:r>
      <w:r w:rsidR="00ED0E93">
        <w:rPr>
          <w:rFonts w:ascii="Times New Roman" w:eastAsia="Times New Roman" w:hAnsi="Times New Roman" w:cs="Times New Roman"/>
          <w:sz w:val="24"/>
          <w:szCs w:val="24"/>
        </w:rPr>
        <w:t>не имеет значения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3.2. медицинские показания к оказанию социальных услуг: частичная или полная утрата зрения; </w:t>
      </w:r>
    </w:p>
    <w:p w:rsidR="00F44413" w:rsidRPr="00E0365F" w:rsidRDefault="00F44413" w:rsidP="00F44413">
      <w:pPr>
        <w:pStyle w:val="Default"/>
        <w:jc w:val="both"/>
        <w:rPr>
          <w:color w:val="auto"/>
        </w:rPr>
      </w:pPr>
      <w:r>
        <w:rPr>
          <w:color w:val="auto"/>
        </w:rPr>
        <w:tab/>
      </w:r>
      <w:proofErr w:type="gramStart"/>
      <w:r w:rsidRPr="00E0365F">
        <w:rPr>
          <w:color w:val="auto"/>
        </w:rPr>
        <w:t>3.3. порядок (процедура) определения лиц, имеющих право на получение данных услуг (включая перечень документов, необходимых для получения услуг (если таковые используются), основания отказа в оказании услуг</w:t>
      </w:r>
      <w:r w:rsidRPr="00B536BF">
        <w:rPr>
          <w:color w:val="auto"/>
        </w:rPr>
        <w:t xml:space="preserve">: </w:t>
      </w:r>
      <w:r w:rsidR="004818E0" w:rsidRPr="00B536BF">
        <w:rPr>
          <w:color w:val="auto"/>
        </w:rPr>
        <w:t>услуга предоставляется на основании устного заявления гражданам достигших 18-летнего возраста, имеющим 1 или 2 группу инвалидности по зрению и проживающим на территории Слонимского района.</w:t>
      </w:r>
      <w:proofErr w:type="gramEnd"/>
      <w:r w:rsidR="004818E0" w:rsidRPr="00B536BF">
        <w:rPr>
          <w:color w:val="auto"/>
        </w:rPr>
        <w:t xml:space="preserve"> В получении услуги может быть отказано по причине: отсутствия документального подтверждения 1или 2 группы инвалидности по зрению; возраста младше 18 лет; </w:t>
      </w:r>
      <w:r w:rsidRPr="00B536BF">
        <w:rPr>
          <w:iCs/>
          <w:color w:val="auto"/>
        </w:rPr>
        <w:t>нахождение гражданина в состоянии алкогольного или наркотического опьянения</w:t>
      </w:r>
      <w:r w:rsidRPr="00B536BF">
        <w:rPr>
          <w:color w:val="auto"/>
        </w:rPr>
        <w:t>;</w:t>
      </w:r>
      <w:r w:rsidRPr="00E0365F">
        <w:rPr>
          <w:color w:val="auto"/>
        </w:rPr>
        <w:t xml:space="preserve"> </w:t>
      </w:r>
    </w:p>
    <w:p w:rsidR="00F44413" w:rsidRPr="00F44413" w:rsidRDefault="00F44413" w:rsidP="00F44413">
      <w:pPr>
        <w:pStyle w:val="Default"/>
        <w:jc w:val="both"/>
        <w:rPr>
          <w:color w:val="auto"/>
        </w:rPr>
      </w:pPr>
      <w:r w:rsidRPr="00E0365F">
        <w:rPr>
          <w:color w:val="auto"/>
        </w:rPr>
        <w:tab/>
        <w:t xml:space="preserve">3.4. порядок оказания услуг (заключение договора, наличие и ведение необходимой документации, сопровождающей процесс оказания социальных услуг, и другое):  </w:t>
      </w:r>
      <w:r w:rsidRPr="00EE03CB">
        <w:rPr>
          <w:iCs/>
          <w:color w:val="auto"/>
        </w:rPr>
        <w:t>о</w:t>
      </w:r>
      <w:r w:rsidRPr="00EE03CB">
        <w:t>казание социальных услуг на безвозмездной основе на основании личного заявления (согласия) гражданина, процесс оказания социальных услуг должен подтверждаться наличием и ведением необходимой документации</w:t>
      </w:r>
      <w:r>
        <w:t>.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4. Информация о социальных услугах: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4.1. перечень действий (работ), выполняемых для получателя социальных услуг в рамках предоставления услуг: обучение инвалидов 1 и 2 группы по зрению пространственной ориентировке с использованием тактильной трости для незрячих;  сопровождение к социально-значимым, торговым и другим объектам; формирование навыков домоводства и самообслуживания, пользования городским транспортом; установка на личные компьютеры и смартфоны специальных программ для незрячих и слабовидящих, формирование навыков использования сенсорных смартфонов, синтезирующих реч</w:t>
      </w:r>
      <w:r w:rsidR="002D7B63">
        <w:rPr>
          <w:rFonts w:ascii="Times New Roman" w:eastAsia="Times New Roman" w:hAnsi="Times New Roman" w:cs="Times New Roman"/>
          <w:sz w:val="24"/>
          <w:szCs w:val="24"/>
        </w:rPr>
        <w:t>ь; обучение родственников основам взаимодействия и этике общения с незрячими людьми.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4.2. объем социальных услуг:</w:t>
      </w:r>
    </w:p>
    <w:p w:rsidR="00F44413" w:rsidRPr="00E0365F" w:rsidRDefault="00F44413" w:rsidP="00F44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6BF">
        <w:rPr>
          <w:rFonts w:ascii="Times New Roman" w:eastAsia="Times New Roman" w:hAnsi="Times New Roman" w:cs="Times New Roman"/>
          <w:sz w:val="24"/>
          <w:szCs w:val="24"/>
        </w:rPr>
        <w:t>численность получателей социальных услуг</w:t>
      </w:r>
      <w:r w:rsidR="00407D04" w:rsidRPr="00B536BF">
        <w:rPr>
          <w:rFonts w:ascii="Times New Roman" w:eastAsia="Times New Roman" w:hAnsi="Times New Roman" w:cs="Times New Roman"/>
          <w:sz w:val="24"/>
          <w:szCs w:val="24"/>
        </w:rPr>
        <w:t xml:space="preserve">: не менее 2 человек в день, </w:t>
      </w:r>
      <w:r w:rsidR="005A4AA8" w:rsidRPr="00B536BF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="00B536BF" w:rsidRPr="00B536BF">
        <w:rPr>
          <w:rFonts w:ascii="Times New Roman" w:eastAsia="Times New Roman" w:hAnsi="Times New Roman" w:cs="Times New Roman"/>
          <w:sz w:val="24"/>
          <w:szCs w:val="24"/>
        </w:rPr>
        <w:t>менее 10</w:t>
      </w:r>
      <w:r w:rsidRPr="00B536BF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5A4AA8" w:rsidRPr="00B536BF">
        <w:rPr>
          <w:rFonts w:ascii="Times New Roman" w:eastAsia="Times New Roman" w:hAnsi="Times New Roman" w:cs="Times New Roman"/>
          <w:sz w:val="24"/>
          <w:szCs w:val="24"/>
        </w:rPr>
        <w:t xml:space="preserve"> в месяц, 45 человек в год; предоставление услуг: по обучению пространственной ориентировке в открытом и закрытом пространстве</w:t>
      </w:r>
      <w:r w:rsidR="00AF7817">
        <w:rPr>
          <w:rFonts w:ascii="Times New Roman" w:eastAsia="Times New Roman" w:hAnsi="Times New Roman" w:cs="Times New Roman"/>
          <w:sz w:val="24"/>
          <w:szCs w:val="24"/>
        </w:rPr>
        <w:t>,</w:t>
      </w:r>
      <w:r w:rsidR="005A4AA8" w:rsidRPr="00B536BF">
        <w:rPr>
          <w:rFonts w:ascii="Times New Roman" w:eastAsia="Times New Roman" w:hAnsi="Times New Roman" w:cs="Times New Roman"/>
          <w:sz w:val="24"/>
          <w:szCs w:val="24"/>
        </w:rPr>
        <w:t xml:space="preserve"> в том числе с использованием тактильной трости </w:t>
      </w:r>
      <w:proofErr w:type="gramStart"/>
      <w:r w:rsidR="005A4AA8" w:rsidRPr="00B536BF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5A4AA8" w:rsidRPr="00B536BF">
        <w:rPr>
          <w:rFonts w:ascii="Times New Roman" w:eastAsia="Times New Roman" w:hAnsi="Times New Roman" w:cs="Times New Roman"/>
          <w:sz w:val="24"/>
          <w:szCs w:val="24"/>
        </w:rPr>
        <w:t xml:space="preserve"> незрячих – не менее 1 человеку в месяц. Периодичность оказания социальных услуг зависит от потребностей граждан,</w:t>
      </w:r>
      <w:r w:rsidR="007F66E6">
        <w:rPr>
          <w:rFonts w:ascii="Times New Roman" w:eastAsia="Times New Roman" w:hAnsi="Times New Roman" w:cs="Times New Roman"/>
          <w:sz w:val="24"/>
          <w:szCs w:val="24"/>
        </w:rPr>
        <w:t xml:space="preserve"> от 1 до 5 раз в неделю.</w:t>
      </w:r>
      <w:r w:rsidR="005A4AA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F44413" w:rsidRPr="00E0365F" w:rsidRDefault="00F44413" w:rsidP="00F444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365F">
        <w:rPr>
          <w:rFonts w:ascii="Times New Roman" w:eastAsia="Times New Roman" w:hAnsi="Times New Roman" w:cs="Times New Roman"/>
          <w:sz w:val="24"/>
          <w:szCs w:val="24"/>
        </w:rPr>
        <w:t xml:space="preserve">срок оказания социальных услуг: </w:t>
      </w:r>
      <w:r>
        <w:rPr>
          <w:rFonts w:ascii="Times New Roman" w:eastAsia="Times New Roman" w:hAnsi="Times New Roman" w:cs="Times New Roman"/>
          <w:sz w:val="24"/>
          <w:szCs w:val="24"/>
        </w:rPr>
        <w:t>в соответствии с договором</w:t>
      </w:r>
      <w:r w:rsidRPr="00E0365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44413" w:rsidRPr="009038AB" w:rsidRDefault="00F44413" w:rsidP="00F44413">
      <w:pPr>
        <w:pStyle w:val="underpoint"/>
      </w:pPr>
      <w:r w:rsidRPr="00E0365F">
        <w:t xml:space="preserve">4.3. размер субсидии не должен превышать в месяц </w:t>
      </w:r>
      <w:r w:rsidR="00B67186">
        <w:t>800</w:t>
      </w:r>
      <w:r>
        <w:t xml:space="preserve"> рублей </w:t>
      </w:r>
      <w:r w:rsidR="00B67186">
        <w:t>00</w:t>
      </w:r>
      <w:r w:rsidRPr="00E0365F">
        <w:t xml:space="preserve"> </w:t>
      </w:r>
      <w:r>
        <w:t>копеек</w:t>
      </w:r>
      <w:r w:rsidRPr="00E0365F">
        <w:t xml:space="preserve"> и предусматривает финансирование расходов на</w:t>
      </w:r>
      <w:r w:rsidR="00381D47">
        <w:t xml:space="preserve"> </w:t>
      </w:r>
      <w:r w:rsidR="00AF7817">
        <w:t>о</w:t>
      </w:r>
      <w:r w:rsidR="00B67186">
        <w:t>плату труда и выплату среднего заработка за время трудового отпуска, вознаграждение по гражданско-правовым договорам, взносы (отчисления)</w:t>
      </w:r>
      <w:r w:rsidR="00AF7817">
        <w:t xml:space="preserve"> на социальное страхование;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4.4. место оказания социальных услуг: </w:t>
      </w:r>
      <w:proofErr w:type="gramStart"/>
      <w:r w:rsidRPr="00E42CB1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E42CB1">
        <w:rPr>
          <w:rFonts w:ascii="Times New Roman" w:eastAsia="Times New Roman" w:hAnsi="Times New Roman" w:cs="Times New Roman"/>
          <w:sz w:val="24"/>
          <w:szCs w:val="24"/>
        </w:rPr>
        <w:t>. Слоним,</w:t>
      </w:r>
      <w:r w:rsidRPr="00E42C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Слонимский район; 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4.5. требования к персоналу, оказывающему социальные услуги: обладание знаниями по обучению пространственной ориентировке с использованием тактильной трости для </w:t>
      </w:r>
      <w:proofErr w:type="gramStart"/>
      <w:r w:rsidRPr="00E42CB1">
        <w:rPr>
          <w:rFonts w:ascii="Times New Roman" w:eastAsia="Times New Roman" w:hAnsi="Times New Roman" w:cs="Times New Roman"/>
          <w:sz w:val="24"/>
          <w:szCs w:val="24"/>
        </w:rPr>
        <w:t>незрячих</w:t>
      </w:r>
      <w:proofErr w:type="gramEnd"/>
      <w:r w:rsidRPr="00E42CB1">
        <w:rPr>
          <w:rFonts w:ascii="Times New Roman" w:eastAsia="Times New Roman" w:hAnsi="Times New Roman" w:cs="Times New Roman"/>
          <w:sz w:val="24"/>
          <w:szCs w:val="24"/>
        </w:rPr>
        <w:t>; опыт работы с незрячими и слабовидящими людьми.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5. Ожидаемые результаты: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реабилитация и социальная адаптация инвалидов по зрению;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преодоление внутренних барьеров указанной категории граждан;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 xml:space="preserve">снижение уровня напряжения и повышение качества их жизни; </w:t>
      </w:r>
    </w:p>
    <w:p w:rsidR="00E42CB1" w:rsidRPr="00E42CB1" w:rsidRDefault="00E42CB1" w:rsidP="00E42C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2CB1">
        <w:rPr>
          <w:rFonts w:ascii="Times New Roman" w:eastAsia="Times New Roman" w:hAnsi="Times New Roman" w:cs="Times New Roman"/>
          <w:sz w:val="24"/>
          <w:szCs w:val="24"/>
        </w:rPr>
        <w:t>доступность оказания данного вида услуг.</w:t>
      </w:r>
    </w:p>
    <w:p w:rsidR="00E42CB1" w:rsidRPr="00E42CB1" w:rsidRDefault="00E42CB1" w:rsidP="00E42C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2CB1" w:rsidRDefault="00E42CB1"/>
    <w:sectPr w:rsidR="00E42CB1" w:rsidSect="0053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D037BD"/>
    <w:multiLevelType w:val="hybridMultilevel"/>
    <w:tmpl w:val="4B04505C"/>
    <w:lvl w:ilvl="0" w:tplc="EFF2D5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CB1"/>
    <w:rsid w:val="0002445C"/>
    <w:rsid w:val="000513AC"/>
    <w:rsid w:val="00094071"/>
    <w:rsid w:val="000B51C5"/>
    <w:rsid w:val="000C5005"/>
    <w:rsid w:val="00130FC8"/>
    <w:rsid w:val="001933F6"/>
    <w:rsid w:val="001B169F"/>
    <w:rsid w:val="001E1341"/>
    <w:rsid w:val="002D7B63"/>
    <w:rsid w:val="002E3104"/>
    <w:rsid w:val="00305844"/>
    <w:rsid w:val="00323EC7"/>
    <w:rsid w:val="003459EF"/>
    <w:rsid w:val="00375EC4"/>
    <w:rsid w:val="00381D47"/>
    <w:rsid w:val="003F53FC"/>
    <w:rsid w:val="00407D04"/>
    <w:rsid w:val="00422E9B"/>
    <w:rsid w:val="0046553A"/>
    <w:rsid w:val="004818E0"/>
    <w:rsid w:val="004D6ECE"/>
    <w:rsid w:val="00533508"/>
    <w:rsid w:val="0057275B"/>
    <w:rsid w:val="005A4AA8"/>
    <w:rsid w:val="00664D49"/>
    <w:rsid w:val="007445BD"/>
    <w:rsid w:val="007B0C10"/>
    <w:rsid w:val="007F66E6"/>
    <w:rsid w:val="00893F0E"/>
    <w:rsid w:val="00905772"/>
    <w:rsid w:val="00990FBE"/>
    <w:rsid w:val="009E149E"/>
    <w:rsid w:val="00A116E1"/>
    <w:rsid w:val="00AF7817"/>
    <w:rsid w:val="00B507C1"/>
    <w:rsid w:val="00B536BF"/>
    <w:rsid w:val="00B67186"/>
    <w:rsid w:val="00B96257"/>
    <w:rsid w:val="00BC4567"/>
    <w:rsid w:val="00C10DD1"/>
    <w:rsid w:val="00C7529F"/>
    <w:rsid w:val="00CB47A6"/>
    <w:rsid w:val="00D23167"/>
    <w:rsid w:val="00D650A6"/>
    <w:rsid w:val="00D95B2C"/>
    <w:rsid w:val="00DD74AF"/>
    <w:rsid w:val="00E42CB1"/>
    <w:rsid w:val="00ED0E93"/>
    <w:rsid w:val="00F11E8C"/>
    <w:rsid w:val="00F44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441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underpoint">
    <w:name w:val="underpoint"/>
    <w:basedOn w:val="a"/>
    <w:rsid w:val="00F4441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Ignatik</dc:creator>
  <cp:lastModifiedBy>Игнатик</cp:lastModifiedBy>
  <cp:revision>20</cp:revision>
  <cp:lastPrinted>2023-12-01T09:09:00Z</cp:lastPrinted>
  <dcterms:created xsi:type="dcterms:W3CDTF">2021-01-06T11:21:00Z</dcterms:created>
  <dcterms:modified xsi:type="dcterms:W3CDTF">2024-11-28T07:56:00Z</dcterms:modified>
</cp:coreProperties>
</file>