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6D9F1" w:themeColor="text2" w:themeTint="33"/>
  <w:body>
    <w:p w14:paraId="65AF32B7" w14:textId="2CB40CC8" w:rsidR="00744283" w:rsidRPr="00E90706" w:rsidRDefault="000E598C" w:rsidP="0074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90706">
        <w:rPr>
          <w:rFonts w:ascii="Times New Roman" w:hAnsi="Times New Roman" w:cs="Times New Roman"/>
          <w:b/>
          <w:sz w:val="28"/>
          <w:szCs w:val="28"/>
        </w:rPr>
        <w:t>ЮРИДИЧЕСК</w:t>
      </w:r>
      <w:r w:rsidR="00D54340">
        <w:rPr>
          <w:rFonts w:ascii="Times New Roman" w:hAnsi="Times New Roman" w:cs="Times New Roman"/>
          <w:b/>
          <w:sz w:val="28"/>
          <w:szCs w:val="28"/>
        </w:rPr>
        <w:t>АЯ</w:t>
      </w:r>
      <w:r w:rsidR="00744283" w:rsidRPr="00E90706">
        <w:rPr>
          <w:rFonts w:ascii="Times New Roman" w:hAnsi="Times New Roman" w:cs="Times New Roman"/>
          <w:b/>
          <w:sz w:val="28"/>
          <w:szCs w:val="28"/>
        </w:rPr>
        <w:t xml:space="preserve"> ОТВЕТСТВЕННОСТ</w:t>
      </w:r>
      <w:r w:rsidR="00D54340">
        <w:rPr>
          <w:rFonts w:ascii="Times New Roman" w:hAnsi="Times New Roman" w:cs="Times New Roman"/>
          <w:b/>
          <w:sz w:val="28"/>
          <w:szCs w:val="28"/>
        </w:rPr>
        <w:t>Ь</w:t>
      </w:r>
      <w:r w:rsidR="00744283" w:rsidRPr="00E90706">
        <w:rPr>
          <w:rFonts w:ascii="Times New Roman" w:hAnsi="Times New Roman" w:cs="Times New Roman"/>
          <w:b/>
          <w:sz w:val="28"/>
          <w:szCs w:val="28"/>
        </w:rPr>
        <w:t xml:space="preserve"> ЗА КОРРУПЦИОННЫЕ ПРАВОНАРУШЕНИЯ</w:t>
      </w:r>
    </w:p>
    <w:bookmarkEnd w:id="0"/>
    <w:p w14:paraId="0D398CF2" w14:textId="77777777" w:rsidR="00E90706" w:rsidRPr="00E90706" w:rsidRDefault="00E90706" w:rsidP="00E907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Коррупция является одним из наиболее опасных деструктивных факторов влияющих на экономику, политику, подрывающих эффективность всех видов правительственных решений и программ, наносящих ущерб состоянию морали в обществе.</w:t>
      </w:r>
    </w:p>
    <w:p w14:paraId="73E0DA0E" w14:textId="77777777" w:rsidR="00E90706" w:rsidRPr="00E90706" w:rsidRDefault="00E90706" w:rsidP="00E907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</w:t>
      </w:r>
      <w:r w:rsidRPr="00E9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«коррупция»</w:t>
      </w: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два элемента:</w:t>
      </w:r>
    </w:p>
    <w:p w14:paraId="141A497E" w14:textId="77777777" w:rsidR="00E90706" w:rsidRPr="00E90706" w:rsidRDefault="00E90706" w:rsidP="00E907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использование должностным лицом (в том числе иностранным) своего служебного положения и связанных с ним возможностей для противоправного получения имущества или другой выгоды (работы, услуги, покровительства, обещания преимущества);</w:t>
      </w:r>
    </w:p>
    <w:p w14:paraId="4F822ABC" w14:textId="77777777" w:rsidR="00E90706" w:rsidRPr="00E90706" w:rsidRDefault="00E90706" w:rsidP="00E907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подкуп должностного лица (включая иностранное), чтобы оно действовало или бездействовало при исполнении своих служебных обязанностей, в том числе от имени или в интересах юридического лица.</w:t>
      </w:r>
    </w:p>
    <w:p w14:paraId="4FAE3E78" w14:textId="77777777" w:rsidR="00341970" w:rsidRPr="00E90706" w:rsidRDefault="00341970" w:rsidP="00E907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 коррупции</w:t>
      </w: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противоправное получение имущества или другой выгоды в виде работы, услуги, покровительства, обещания преимущества для себя или для третьих лиц.</w:t>
      </w:r>
    </w:p>
    <w:p w14:paraId="6A9F6911" w14:textId="77777777" w:rsidR="00D41F24" w:rsidRPr="00E90706" w:rsidRDefault="00D41F24" w:rsidP="0037115B">
      <w:pPr>
        <w:pStyle w:val="p-normal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</w:p>
    <w:p w14:paraId="008EAB77" w14:textId="77777777" w:rsidR="00E90706" w:rsidRDefault="00E90706" w:rsidP="00D41F24">
      <w:pPr>
        <w:pStyle w:val="p-normal"/>
        <w:spacing w:before="0" w:beforeAutospacing="0" w:after="0" w:afterAutospacing="0"/>
        <w:jc w:val="center"/>
        <w:rPr>
          <w:rStyle w:val="h-normal"/>
          <w:b/>
          <w:sz w:val="28"/>
          <w:szCs w:val="28"/>
        </w:rPr>
      </w:pPr>
      <w:r w:rsidRPr="00E90706">
        <w:rPr>
          <w:rStyle w:val="h-normal"/>
          <w:b/>
          <w:sz w:val="28"/>
          <w:szCs w:val="28"/>
        </w:rPr>
        <w:t xml:space="preserve">Юридическая ответственность </w:t>
      </w:r>
    </w:p>
    <w:p w14:paraId="7C549220" w14:textId="77777777" w:rsidR="00D41F24" w:rsidRDefault="00E90706" w:rsidP="00D41F24">
      <w:pPr>
        <w:pStyle w:val="p-normal"/>
        <w:spacing w:before="0" w:beforeAutospacing="0" w:after="0" w:afterAutospacing="0"/>
        <w:jc w:val="center"/>
        <w:rPr>
          <w:rStyle w:val="h-normal"/>
          <w:b/>
          <w:sz w:val="28"/>
          <w:szCs w:val="28"/>
        </w:rPr>
      </w:pPr>
      <w:r w:rsidRPr="00E90706">
        <w:rPr>
          <w:rStyle w:val="h-normal"/>
          <w:b/>
          <w:sz w:val="28"/>
          <w:szCs w:val="28"/>
        </w:rPr>
        <w:t>за нарушение антикоррупционного законодательства</w:t>
      </w:r>
    </w:p>
    <w:p w14:paraId="5376C1AC" w14:textId="77777777" w:rsidR="00E90706" w:rsidRPr="00E90706" w:rsidRDefault="00E90706" w:rsidP="00D41F24">
      <w:pPr>
        <w:pStyle w:val="p-normal"/>
        <w:spacing w:before="0" w:beforeAutospacing="0" w:after="0" w:afterAutospacing="0"/>
        <w:jc w:val="center"/>
        <w:rPr>
          <w:rStyle w:val="h-normal"/>
          <w:b/>
          <w:sz w:val="28"/>
          <w:szCs w:val="28"/>
        </w:rPr>
      </w:pPr>
    </w:p>
    <w:p w14:paraId="0DF0C605" w14:textId="77777777" w:rsidR="0037115B" w:rsidRPr="00E90706" w:rsidRDefault="002B6387" w:rsidP="0037115B">
      <w:pPr>
        <w:pStyle w:val="p-normal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b/>
          <w:sz w:val="28"/>
          <w:szCs w:val="28"/>
        </w:rPr>
        <w:t>За нарушение</w:t>
      </w:r>
      <w:r w:rsidRPr="00E90706">
        <w:rPr>
          <w:rStyle w:val="h-normal"/>
          <w:sz w:val="28"/>
          <w:szCs w:val="28"/>
        </w:rPr>
        <w:t xml:space="preserve"> антикоррупционного законодательства</w:t>
      </w:r>
      <w:r w:rsidR="0037115B" w:rsidRPr="00E90706">
        <w:rPr>
          <w:rStyle w:val="h-normal"/>
          <w:sz w:val="28"/>
          <w:szCs w:val="28"/>
        </w:rPr>
        <w:t xml:space="preserve"> предусмотрены следующие виды юридической </w:t>
      </w:r>
      <w:r w:rsidR="0037115B" w:rsidRPr="00E90706">
        <w:rPr>
          <w:rStyle w:val="h-normal"/>
          <w:b/>
          <w:sz w:val="28"/>
          <w:szCs w:val="28"/>
        </w:rPr>
        <w:t>ответственности</w:t>
      </w:r>
      <w:r w:rsidR="0037115B" w:rsidRPr="00E90706">
        <w:rPr>
          <w:rStyle w:val="h-normal"/>
          <w:sz w:val="28"/>
          <w:szCs w:val="28"/>
        </w:rPr>
        <w:t>:</w:t>
      </w:r>
    </w:p>
    <w:p w14:paraId="68E95BD2" w14:textId="77777777" w:rsidR="00B17AA2" w:rsidRPr="00E90706" w:rsidRDefault="00AB11E6" w:rsidP="00B17AA2">
      <w:pPr>
        <w:pStyle w:val="p-normal"/>
        <w:numPr>
          <w:ilvl w:val="0"/>
          <w:numId w:val="2"/>
        </w:numPr>
        <w:spacing w:before="0" w:beforeAutospacing="0" w:after="0" w:afterAutospacing="0"/>
        <w:jc w:val="both"/>
        <w:rPr>
          <w:rStyle w:val="h-normal"/>
          <w:b/>
          <w:sz w:val="28"/>
          <w:szCs w:val="28"/>
        </w:rPr>
      </w:pPr>
      <w:r w:rsidRPr="00E90706">
        <w:rPr>
          <w:rStyle w:val="h-normal"/>
          <w:b/>
          <w:sz w:val="28"/>
          <w:szCs w:val="28"/>
        </w:rPr>
        <w:t>Г</w:t>
      </w:r>
      <w:r w:rsidR="0037115B" w:rsidRPr="00E90706">
        <w:rPr>
          <w:rStyle w:val="h-normal"/>
          <w:b/>
          <w:sz w:val="28"/>
          <w:szCs w:val="28"/>
        </w:rPr>
        <w:t>ражданско-правовая</w:t>
      </w:r>
    </w:p>
    <w:p w14:paraId="5B74755B" w14:textId="77777777" w:rsidR="00B17AA2" w:rsidRPr="00310120" w:rsidRDefault="00B17AA2" w:rsidP="00310120">
      <w:pPr>
        <w:pStyle w:val="p-normal"/>
        <w:spacing w:after="0"/>
        <w:ind w:firstLine="708"/>
        <w:jc w:val="both"/>
        <w:rPr>
          <w:b/>
          <w:i/>
          <w:sz w:val="28"/>
          <w:szCs w:val="28"/>
        </w:rPr>
      </w:pPr>
      <w:r w:rsidRPr="00E90706">
        <w:rPr>
          <w:sz w:val="28"/>
          <w:szCs w:val="28"/>
        </w:rPr>
        <w:t xml:space="preserve">Лицо, которое причинило вред совершением коррупционного правонарушения или правонарушения, создающего условия для коррупции, </w:t>
      </w:r>
      <w:r w:rsidRPr="00E90706">
        <w:rPr>
          <w:b/>
          <w:i/>
          <w:sz w:val="28"/>
          <w:szCs w:val="28"/>
        </w:rPr>
        <w:t xml:space="preserve">обязано возместить его в полном объеме (ч. 1 ст. 42 </w:t>
      </w:r>
      <w:r w:rsidR="00310120" w:rsidRPr="00310120">
        <w:rPr>
          <w:b/>
          <w:i/>
          <w:sz w:val="28"/>
          <w:szCs w:val="28"/>
        </w:rPr>
        <w:t>Закон</w:t>
      </w:r>
      <w:r w:rsidR="00310120">
        <w:rPr>
          <w:b/>
          <w:i/>
          <w:sz w:val="28"/>
          <w:szCs w:val="28"/>
        </w:rPr>
        <w:t>а</w:t>
      </w:r>
      <w:r w:rsidR="00310120" w:rsidRPr="00310120">
        <w:rPr>
          <w:b/>
          <w:i/>
          <w:sz w:val="28"/>
          <w:szCs w:val="28"/>
        </w:rPr>
        <w:t xml:space="preserve"> Республики</w:t>
      </w:r>
      <w:r w:rsidR="00310120">
        <w:rPr>
          <w:b/>
          <w:i/>
          <w:sz w:val="28"/>
          <w:szCs w:val="28"/>
        </w:rPr>
        <w:t xml:space="preserve"> Беларусь от 15.07.2015 № 305-З «</w:t>
      </w:r>
      <w:r w:rsidR="00310120" w:rsidRPr="00310120">
        <w:rPr>
          <w:b/>
          <w:i/>
          <w:sz w:val="28"/>
          <w:szCs w:val="28"/>
        </w:rPr>
        <w:t>О борьбе с коррупцией</w:t>
      </w:r>
      <w:r w:rsidR="00310120">
        <w:rPr>
          <w:b/>
          <w:i/>
          <w:sz w:val="28"/>
          <w:szCs w:val="28"/>
        </w:rPr>
        <w:t>» (далее – Закон о борьбе с коррупцией)</w:t>
      </w:r>
      <w:r w:rsidRPr="00E90706">
        <w:rPr>
          <w:b/>
          <w:i/>
          <w:sz w:val="28"/>
          <w:szCs w:val="28"/>
        </w:rPr>
        <w:t>, ст. 933 </w:t>
      </w:r>
      <w:r w:rsidR="00310120" w:rsidRPr="00E90706">
        <w:rPr>
          <w:b/>
          <w:i/>
          <w:sz w:val="28"/>
          <w:szCs w:val="28"/>
        </w:rPr>
        <w:t>Г</w:t>
      </w:r>
      <w:r w:rsidR="00310120">
        <w:rPr>
          <w:b/>
          <w:i/>
          <w:sz w:val="28"/>
          <w:szCs w:val="28"/>
        </w:rPr>
        <w:t>ражданского кодекса Республики Беларусь (далее –</w:t>
      </w:r>
      <w:r w:rsidR="00C214E5">
        <w:rPr>
          <w:b/>
          <w:i/>
          <w:sz w:val="28"/>
          <w:szCs w:val="28"/>
        </w:rPr>
        <w:t xml:space="preserve"> </w:t>
      </w:r>
      <w:r w:rsidR="00310120">
        <w:rPr>
          <w:b/>
          <w:i/>
          <w:sz w:val="28"/>
          <w:szCs w:val="28"/>
        </w:rPr>
        <w:t>ГК)</w:t>
      </w:r>
      <w:r w:rsidRPr="00E90706">
        <w:rPr>
          <w:b/>
          <w:i/>
          <w:sz w:val="28"/>
          <w:szCs w:val="28"/>
        </w:rPr>
        <w:t>)</w:t>
      </w:r>
      <w:r w:rsidRPr="00E90706">
        <w:rPr>
          <w:sz w:val="28"/>
          <w:szCs w:val="28"/>
        </w:rPr>
        <w:t>.</w:t>
      </w:r>
      <w:r w:rsidR="00AB11E6" w:rsidRPr="00E90706">
        <w:rPr>
          <w:sz w:val="28"/>
          <w:szCs w:val="28"/>
        </w:rPr>
        <w:t xml:space="preserve"> </w:t>
      </w:r>
      <w:r w:rsidRPr="00E90706">
        <w:rPr>
          <w:b/>
          <w:i/>
          <w:sz w:val="28"/>
          <w:szCs w:val="28"/>
        </w:rPr>
        <w:t>При этом</w:t>
      </w:r>
      <w:r w:rsidR="002B6387" w:rsidRPr="00E90706">
        <w:rPr>
          <w:b/>
          <w:i/>
          <w:sz w:val="28"/>
          <w:szCs w:val="28"/>
        </w:rPr>
        <w:t xml:space="preserve"> подлежат возмещению</w:t>
      </w:r>
      <w:r w:rsidRPr="00E90706">
        <w:rPr>
          <w:b/>
          <w:i/>
          <w:sz w:val="28"/>
          <w:szCs w:val="28"/>
        </w:rPr>
        <w:t xml:space="preserve"> как материальный, в том числе убытки, так и моральный вред</w:t>
      </w:r>
      <w:r w:rsidRPr="00E90706">
        <w:rPr>
          <w:sz w:val="28"/>
          <w:szCs w:val="28"/>
        </w:rPr>
        <w:t xml:space="preserve"> </w:t>
      </w:r>
      <w:r w:rsidRPr="00E90706">
        <w:rPr>
          <w:b/>
          <w:i/>
          <w:sz w:val="28"/>
          <w:szCs w:val="28"/>
        </w:rPr>
        <w:t>(ст. 152 ГК).</w:t>
      </w:r>
    </w:p>
    <w:p w14:paraId="1DC71DBF" w14:textId="77777777" w:rsidR="0037115B" w:rsidRPr="00E90706" w:rsidRDefault="00AB11E6" w:rsidP="0037115B">
      <w:pPr>
        <w:pStyle w:val="p-normal"/>
        <w:numPr>
          <w:ilvl w:val="0"/>
          <w:numId w:val="2"/>
        </w:numPr>
        <w:spacing w:before="0" w:beforeAutospacing="0" w:after="0" w:afterAutospacing="0"/>
        <w:jc w:val="both"/>
        <w:rPr>
          <w:rStyle w:val="h-normal"/>
          <w:b/>
          <w:sz w:val="28"/>
          <w:szCs w:val="28"/>
        </w:rPr>
      </w:pPr>
      <w:r w:rsidRPr="00E90706">
        <w:rPr>
          <w:rStyle w:val="h-normal"/>
          <w:b/>
          <w:sz w:val="28"/>
          <w:szCs w:val="28"/>
        </w:rPr>
        <w:t>Дисциплинарная</w:t>
      </w:r>
    </w:p>
    <w:p w14:paraId="7ACCDB43" w14:textId="77777777" w:rsidR="0059719C" w:rsidRPr="00E90706" w:rsidRDefault="002B6387" w:rsidP="00746413">
      <w:pPr>
        <w:pStyle w:val="p-normal"/>
        <w:spacing w:before="0" w:beforeAutospacing="0" w:after="0" w:afterAutospacing="0"/>
        <w:ind w:firstLine="708"/>
        <w:jc w:val="both"/>
        <w:rPr>
          <w:rStyle w:val="h-normal"/>
          <w:b/>
          <w:sz w:val="28"/>
          <w:szCs w:val="28"/>
        </w:rPr>
      </w:pPr>
      <w:r w:rsidRPr="00E90706">
        <w:rPr>
          <w:rStyle w:val="h-normal"/>
          <w:sz w:val="28"/>
          <w:szCs w:val="28"/>
        </w:rPr>
        <w:t xml:space="preserve">Данный вид ответственности выражается </w:t>
      </w:r>
      <w:r w:rsidR="00746413" w:rsidRPr="00E90706">
        <w:rPr>
          <w:rStyle w:val="h-normal"/>
          <w:sz w:val="28"/>
          <w:szCs w:val="28"/>
        </w:rPr>
        <w:t>путём</w:t>
      </w:r>
      <w:r w:rsidRPr="00E90706">
        <w:rPr>
          <w:rStyle w:val="h-normal"/>
          <w:sz w:val="28"/>
          <w:szCs w:val="28"/>
        </w:rPr>
        <w:t xml:space="preserve"> применения </w:t>
      </w:r>
      <w:r w:rsidR="00746413" w:rsidRPr="00E90706">
        <w:rPr>
          <w:rStyle w:val="h-normal"/>
          <w:sz w:val="28"/>
          <w:szCs w:val="28"/>
        </w:rPr>
        <w:t xml:space="preserve">нанимателем к государственному должностному лицу </w:t>
      </w:r>
      <w:r w:rsidRPr="00E90706">
        <w:rPr>
          <w:rStyle w:val="h-normal"/>
          <w:sz w:val="28"/>
          <w:szCs w:val="28"/>
        </w:rPr>
        <w:t xml:space="preserve">такой меры дисциплинарного </w:t>
      </w:r>
      <w:r w:rsidR="00746413" w:rsidRPr="00E90706">
        <w:rPr>
          <w:rStyle w:val="h-normal"/>
          <w:sz w:val="28"/>
          <w:szCs w:val="28"/>
        </w:rPr>
        <w:t>взыскания</w:t>
      </w:r>
      <w:r w:rsidRPr="00E90706">
        <w:rPr>
          <w:rStyle w:val="h-normal"/>
          <w:sz w:val="28"/>
          <w:szCs w:val="28"/>
        </w:rPr>
        <w:t xml:space="preserve">, как </w:t>
      </w:r>
      <w:r w:rsidR="00746413" w:rsidRPr="00E90706">
        <w:rPr>
          <w:rStyle w:val="h-normal"/>
          <w:b/>
          <w:sz w:val="28"/>
          <w:szCs w:val="28"/>
        </w:rPr>
        <w:t>увольнение</w:t>
      </w:r>
      <w:r w:rsidRPr="00E90706">
        <w:rPr>
          <w:rStyle w:val="h-normal"/>
          <w:sz w:val="28"/>
          <w:szCs w:val="28"/>
        </w:rPr>
        <w:t xml:space="preserve"> в связи с нарушением письменного обязательства по соблюдению ограничений, предусмотренных законодательством о борьбе с коррупцией.</w:t>
      </w:r>
      <w:r w:rsidR="00746413" w:rsidRPr="00E90706">
        <w:rPr>
          <w:rStyle w:val="h-normal"/>
          <w:sz w:val="28"/>
          <w:szCs w:val="28"/>
        </w:rPr>
        <w:t xml:space="preserve"> </w:t>
      </w:r>
      <w:r w:rsidR="001148A6" w:rsidRPr="00E90706">
        <w:rPr>
          <w:rStyle w:val="h-normal"/>
          <w:sz w:val="28"/>
          <w:szCs w:val="28"/>
        </w:rPr>
        <w:t xml:space="preserve">Данная мера в соответствии с </w:t>
      </w:r>
      <w:r w:rsidR="0059719C" w:rsidRPr="00E90706">
        <w:rPr>
          <w:rStyle w:val="h-normal"/>
          <w:sz w:val="28"/>
          <w:szCs w:val="28"/>
        </w:rPr>
        <w:t>Декрет</w:t>
      </w:r>
      <w:r w:rsidR="00746413" w:rsidRPr="00E90706">
        <w:rPr>
          <w:rStyle w:val="h-normal"/>
          <w:sz w:val="28"/>
          <w:szCs w:val="28"/>
        </w:rPr>
        <w:t>ом</w:t>
      </w:r>
      <w:r w:rsidR="0059719C" w:rsidRPr="00E90706">
        <w:rPr>
          <w:rStyle w:val="h-normal"/>
          <w:sz w:val="28"/>
          <w:szCs w:val="28"/>
        </w:rPr>
        <w:t xml:space="preserve"> Президента Республики Беларусь от 15 декабря 2014 г. № 5 «Об усилении требований к руководящим кадрам и работникам организаций» </w:t>
      </w:r>
      <w:r w:rsidR="001148A6" w:rsidRPr="00E90706">
        <w:rPr>
          <w:rStyle w:val="h-normal"/>
          <w:b/>
          <w:sz w:val="28"/>
          <w:szCs w:val="28"/>
        </w:rPr>
        <w:t xml:space="preserve">является </w:t>
      </w:r>
      <w:r w:rsidR="0059719C" w:rsidRPr="00E90706">
        <w:rPr>
          <w:rStyle w:val="h-normal"/>
          <w:b/>
          <w:sz w:val="28"/>
          <w:szCs w:val="28"/>
        </w:rPr>
        <w:t>о</w:t>
      </w:r>
      <w:r w:rsidR="00D84738" w:rsidRPr="00E90706">
        <w:rPr>
          <w:rStyle w:val="h-normal"/>
          <w:b/>
          <w:sz w:val="28"/>
          <w:szCs w:val="28"/>
        </w:rPr>
        <w:t xml:space="preserve">дним из дискредитирующих обстоятельств </w:t>
      </w:r>
      <w:r w:rsidR="009F2859" w:rsidRPr="00E90706">
        <w:rPr>
          <w:rStyle w:val="h-normal"/>
          <w:b/>
          <w:sz w:val="28"/>
          <w:szCs w:val="28"/>
        </w:rPr>
        <w:t>увольнения</w:t>
      </w:r>
      <w:r w:rsidR="001148A6" w:rsidRPr="00E90706">
        <w:rPr>
          <w:rStyle w:val="h-normal"/>
          <w:b/>
          <w:sz w:val="28"/>
          <w:szCs w:val="28"/>
        </w:rPr>
        <w:t>.</w:t>
      </w:r>
    </w:p>
    <w:p w14:paraId="20047FFE" w14:textId="77777777" w:rsidR="00D84738" w:rsidRPr="00E90706" w:rsidRDefault="001148A6" w:rsidP="003720CB">
      <w:pPr>
        <w:pStyle w:val="p-normal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Увольнение</w:t>
      </w:r>
      <w:r w:rsidR="0059719C" w:rsidRPr="00E90706">
        <w:rPr>
          <w:rStyle w:val="h-normal"/>
          <w:sz w:val="28"/>
          <w:szCs w:val="28"/>
        </w:rPr>
        <w:t xml:space="preserve"> по указанному основанию несет ряд </w:t>
      </w:r>
      <w:r w:rsidR="0059719C" w:rsidRPr="00E90706">
        <w:rPr>
          <w:rStyle w:val="h-normal"/>
          <w:b/>
          <w:sz w:val="28"/>
          <w:szCs w:val="28"/>
        </w:rPr>
        <w:t>негативных последствий</w:t>
      </w:r>
      <w:r w:rsidR="0059719C" w:rsidRPr="00E90706">
        <w:rPr>
          <w:rStyle w:val="h-normal"/>
          <w:sz w:val="28"/>
          <w:szCs w:val="28"/>
        </w:rPr>
        <w:t>, а именно:</w:t>
      </w:r>
    </w:p>
    <w:p w14:paraId="67AF076A" w14:textId="77777777" w:rsidR="00D84738" w:rsidRPr="00E90706" w:rsidRDefault="001148A6" w:rsidP="0059719C">
      <w:pPr>
        <w:pStyle w:val="p-normal"/>
        <w:numPr>
          <w:ilvl w:val="0"/>
          <w:numId w:val="6"/>
        </w:numPr>
        <w:spacing w:before="0" w:beforeAutospacing="0" w:after="0" w:afterAutospacing="0"/>
        <w:jc w:val="both"/>
        <w:rPr>
          <w:rStyle w:val="h-normal"/>
          <w:sz w:val="28"/>
          <w:szCs w:val="28"/>
        </w:rPr>
      </w:pPr>
      <w:r w:rsidRPr="00310120">
        <w:rPr>
          <w:rStyle w:val="h-normal"/>
          <w:b/>
          <w:sz w:val="28"/>
          <w:szCs w:val="28"/>
        </w:rPr>
        <w:lastRenderedPageBreak/>
        <w:t>лишение</w:t>
      </w:r>
      <w:r w:rsidRPr="00E90706">
        <w:rPr>
          <w:rStyle w:val="h-normal"/>
          <w:sz w:val="28"/>
          <w:szCs w:val="28"/>
        </w:rPr>
        <w:t xml:space="preserve"> возможности</w:t>
      </w:r>
      <w:r w:rsidR="0059719C" w:rsidRPr="00E90706">
        <w:rPr>
          <w:rStyle w:val="h-normal"/>
          <w:sz w:val="28"/>
          <w:szCs w:val="28"/>
        </w:rPr>
        <w:t xml:space="preserve"> </w:t>
      </w:r>
      <w:r w:rsidRPr="00E90706">
        <w:rPr>
          <w:rStyle w:val="h-normal"/>
          <w:sz w:val="28"/>
          <w:szCs w:val="28"/>
        </w:rPr>
        <w:t xml:space="preserve">назначения на руководящие должности </w:t>
      </w:r>
      <w:r w:rsidR="0059719C" w:rsidRPr="00E90706">
        <w:rPr>
          <w:rStyle w:val="h-normal"/>
          <w:sz w:val="28"/>
          <w:szCs w:val="28"/>
        </w:rPr>
        <w:t>в течение пяти лет после увольнения</w:t>
      </w:r>
      <w:r w:rsidRPr="00E90706">
        <w:rPr>
          <w:rStyle w:val="h-normal"/>
          <w:sz w:val="28"/>
          <w:szCs w:val="28"/>
        </w:rPr>
        <w:t>;</w:t>
      </w:r>
    </w:p>
    <w:p w14:paraId="40BC6D09" w14:textId="77777777" w:rsidR="0021178B" w:rsidRPr="00E90706" w:rsidRDefault="001148A6" w:rsidP="0021178B">
      <w:pPr>
        <w:pStyle w:val="p-normal"/>
        <w:numPr>
          <w:ilvl w:val="0"/>
          <w:numId w:val="6"/>
        </w:numPr>
        <w:spacing w:before="0" w:beforeAutospacing="0" w:after="0" w:afterAutospacing="0"/>
        <w:jc w:val="both"/>
        <w:rPr>
          <w:rStyle w:val="h-normal"/>
          <w:sz w:val="28"/>
          <w:szCs w:val="28"/>
        </w:rPr>
      </w:pPr>
      <w:r w:rsidRPr="00310120">
        <w:rPr>
          <w:rStyle w:val="h-normal"/>
          <w:b/>
          <w:sz w:val="28"/>
          <w:szCs w:val="28"/>
        </w:rPr>
        <w:t>отсутствие возможности</w:t>
      </w:r>
      <w:r w:rsidRPr="00E90706">
        <w:rPr>
          <w:rStyle w:val="h-normal"/>
          <w:sz w:val="28"/>
          <w:szCs w:val="28"/>
        </w:rPr>
        <w:t xml:space="preserve"> приема на государственную службу в случае, для лиц</w:t>
      </w:r>
      <w:r w:rsidR="0021178B" w:rsidRPr="00E90706">
        <w:rPr>
          <w:rStyle w:val="h-normal"/>
          <w:sz w:val="28"/>
          <w:szCs w:val="28"/>
        </w:rPr>
        <w:t>, соверши</w:t>
      </w:r>
      <w:r w:rsidRPr="00E90706">
        <w:rPr>
          <w:rStyle w:val="h-normal"/>
          <w:sz w:val="28"/>
          <w:szCs w:val="28"/>
        </w:rPr>
        <w:t>вших</w:t>
      </w:r>
      <w:r w:rsidR="0021178B" w:rsidRPr="00E90706">
        <w:rPr>
          <w:rStyle w:val="h-normal"/>
          <w:sz w:val="28"/>
          <w:szCs w:val="28"/>
        </w:rPr>
        <w:t xml:space="preserve"> тяжкое или особо тяжкое преступление против интересов службы либо тяжкое или особо тяжкое преступление, сопряженное с использованием должностным ли</w:t>
      </w:r>
      <w:r w:rsidRPr="00E90706">
        <w:rPr>
          <w:rStyle w:val="h-normal"/>
          <w:sz w:val="28"/>
          <w:szCs w:val="28"/>
        </w:rPr>
        <w:t>цом своих служебных полномочий.</w:t>
      </w:r>
    </w:p>
    <w:p w14:paraId="17AFD1F5" w14:textId="77777777" w:rsidR="0037115B" w:rsidRPr="00E90706" w:rsidRDefault="00AB11E6" w:rsidP="0037115B">
      <w:pPr>
        <w:pStyle w:val="p-normal"/>
        <w:numPr>
          <w:ilvl w:val="0"/>
          <w:numId w:val="2"/>
        </w:numPr>
        <w:spacing w:before="0" w:beforeAutospacing="0" w:after="0" w:afterAutospacing="0"/>
        <w:jc w:val="both"/>
        <w:rPr>
          <w:rStyle w:val="h-normal"/>
          <w:b/>
          <w:sz w:val="28"/>
          <w:szCs w:val="28"/>
        </w:rPr>
      </w:pPr>
      <w:r w:rsidRPr="00E90706">
        <w:rPr>
          <w:rStyle w:val="h-normal"/>
          <w:b/>
          <w:sz w:val="28"/>
          <w:szCs w:val="28"/>
        </w:rPr>
        <w:t>Административная</w:t>
      </w:r>
    </w:p>
    <w:p w14:paraId="4F1655C1" w14:textId="77777777" w:rsidR="003720CB" w:rsidRPr="00E90706" w:rsidRDefault="003720CB" w:rsidP="00FB395B">
      <w:pPr>
        <w:pStyle w:val="p-normal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Кодекс</w:t>
      </w:r>
      <w:r w:rsidR="002A42EE" w:rsidRPr="00E90706">
        <w:rPr>
          <w:rStyle w:val="h-normal"/>
          <w:sz w:val="28"/>
          <w:szCs w:val="28"/>
        </w:rPr>
        <w:t>ом</w:t>
      </w:r>
      <w:r w:rsidRPr="00E90706">
        <w:rPr>
          <w:rStyle w:val="h-normal"/>
          <w:sz w:val="28"/>
          <w:szCs w:val="28"/>
        </w:rPr>
        <w:t xml:space="preserve"> Республики Беларусь об административных правонарушениях</w:t>
      </w:r>
      <w:r w:rsidR="00FB395B" w:rsidRPr="00E90706">
        <w:rPr>
          <w:rStyle w:val="h-normal"/>
          <w:sz w:val="28"/>
          <w:szCs w:val="28"/>
        </w:rPr>
        <w:t xml:space="preserve"> </w:t>
      </w:r>
      <w:r w:rsidR="002A42EE" w:rsidRPr="00E90706">
        <w:rPr>
          <w:rStyle w:val="h-normal"/>
          <w:sz w:val="28"/>
          <w:szCs w:val="28"/>
        </w:rPr>
        <w:t xml:space="preserve">предусмотрены следующие </w:t>
      </w:r>
      <w:r w:rsidR="002A42EE" w:rsidRPr="00E90706">
        <w:rPr>
          <w:rStyle w:val="h-normal"/>
          <w:b/>
          <w:sz w:val="28"/>
          <w:szCs w:val="28"/>
        </w:rPr>
        <w:t>санкции</w:t>
      </w:r>
      <w:r w:rsidR="002A42EE" w:rsidRPr="00E90706">
        <w:rPr>
          <w:rStyle w:val="h-normal"/>
          <w:sz w:val="28"/>
          <w:szCs w:val="28"/>
        </w:rPr>
        <w:t xml:space="preserve"> за нарушение антикоррупционного законодательства:</w:t>
      </w:r>
    </w:p>
    <w:p w14:paraId="26E4BE55" w14:textId="77777777" w:rsidR="002A42EE" w:rsidRPr="00E90706" w:rsidRDefault="002A42EE" w:rsidP="00FB395B">
      <w:pPr>
        <w:pStyle w:val="p-normal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штраф в размере до 100 базовых величин;</w:t>
      </w:r>
    </w:p>
    <w:p w14:paraId="306687F7" w14:textId="77777777" w:rsidR="002A42EE" w:rsidRPr="00E90706" w:rsidRDefault="002A42EE" w:rsidP="00FB395B">
      <w:pPr>
        <w:pStyle w:val="p-normal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общественные работы</w:t>
      </w:r>
    </w:p>
    <w:p w14:paraId="687AD456" w14:textId="77777777" w:rsidR="002A42EE" w:rsidRPr="00E90706" w:rsidRDefault="002A42EE" w:rsidP="00FB395B">
      <w:pPr>
        <w:pStyle w:val="p-normal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административный арест</w:t>
      </w:r>
    </w:p>
    <w:p w14:paraId="4B30DDA1" w14:textId="77777777" w:rsidR="002A42EE" w:rsidRPr="00E90706" w:rsidRDefault="002A42EE" w:rsidP="00FB395B">
      <w:pPr>
        <w:pStyle w:val="p-normal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возврат до 100% полученного преступным путем</w:t>
      </w:r>
      <w:r w:rsidR="00D71FD3" w:rsidRPr="00E90706">
        <w:rPr>
          <w:rStyle w:val="h-normal"/>
          <w:sz w:val="28"/>
          <w:szCs w:val="28"/>
        </w:rPr>
        <w:t xml:space="preserve"> </w:t>
      </w:r>
    </w:p>
    <w:p w14:paraId="2CB34307" w14:textId="77777777" w:rsidR="0037115B" w:rsidRPr="00E90706" w:rsidRDefault="00310120" w:rsidP="0037115B">
      <w:pPr>
        <w:pStyle w:val="p-normal"/>
        <w:numPr>
          <w:ilvl w:val="0"/>
          <w:numId w:val="2"/>
        </w:numPr>
        <w:spacing w:before="0" w:beforeAutospacing="0" w:after="0" w:afterAutospacing="0"/>
        <w:jc w:val="both"/>
        <w:rPr>
          <w:rStyle w:val="h-normal"/>
          <w:b/>
          <w:sz w:val="28"/>
          <w:szCs w:val="28"/>
        </w:rPr>
      </w:pPr>
      <w:r>
        <w:rPr>
          <w:rStyle w:val="h-normal"/>
          <w:b/>
          <w:sz w:val="28"/>
          <w:szCs w:val="28"/>
        </w:rPr>
        <w:t>Уголовная</w:t>
      </w:r>
    </w:p>
    <w:p w14:paraId="741F3FB4" w14:textId="77777777" w:rsidR="00D71FD3" w:rsidRPr="00E90706" w:rsidRDefault="00D71FD3" w:rsidP="00D71FD3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 xml:space="preserve">За совершение коррупционных преступлений Уголовным кодексом Республики Беларусь предусмотрены следующие </w:t>
      </w:r>
      <w:r w:rsidRPr="00E90706">
        <w:rPr>
          <w:rStyle w:val="h-normal"/>
          <w:b/>
          <w:sz w:val="28"/>
          <w:szCs w:val="28"/>
        </w:rPr>
        <w:t>виды наказания</w:t>
      </w:r>
      <w:r w:rsidRPr="00E90706">
        <w:rPr>
          <w:rStyle w:val="h-normal"/>
          <w:sz w:val="28"/>
          <w:szCs w:val="28"/>
        </w:rPr>
        <w:t>:</w:t>
      </w:r>
    </w:p>
    <w:p w14:paraId="6DDBC643" w14:textId="77777777" w:rsidR="00D71FD3" w:rsidRPr="00E90706" w:rsidRDefault="00D71FD3" w:rsidP="00D71FD3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лишение права занимать определенные должности или заниматься определенной деятельностью;</w:t>
      </w:r>
    </w:p>
    <w:p w14:paraId="2351EB82" w14:textId="77777777" w:rsidR="00D71FD3" w:rsidRPr="00E90706" w:rsidRDefault="00D71FD3" w:rsidP="00D71FD3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ограничение свободы на срок до пяти лет;</w:t>
      </w:r>
    </w:p>
    <w:p w14:paraId="18C494C0" w14:textId="77777777" w:rsidR="00D71FD3" w:rsidRPr="00E90706" w:rsidRDefault="00D71FD3" w:rsidP="00D71FD3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лишение свободы на срок до пятнадцати лет;</w:t>
      </w:r>
    </w:p>
    <w:p w14:paraId="488B37E8" w14:textId="77777777" w:rsidR="00D71FD3" w:rsidRPr="00E90706" w:rsidRDefault="00D71FD3" w:rsidP="00D71FD3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штраф;</w:t>
      </w:r>
    </w:p>
    <w:p w14:paraId="1FEC94ED" w14:textId="77777777" w:rsidR="00D71FD3" w:rsidRPr="00E90706" w:rsidRDefault="00D71FD3" w:rsidP="00D71FD3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исправительные работы на срок до двух лет;</w:t>
      </w:r>
    </w:p>
    <w:p w14:paraId="521A132D" w14:textId="77777777" w:rsidR="00D71FD3" w:rsidRPr="00E90706" w:rsidRDefault="00D71FD3" w:rsidP="00D71FD3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арест;</w:t>
      </w:r>
    </w:p>
    <w:p w14:paraId="4D5E7F56" w14:textId="77777777" w:rsidR="00D71FD3" w:rsidRPr="00E90706" w:rsidRDefault="00D71FD3" w:rsidP="00D71FD3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ограничение по военной службе на срок до двух лет.</w:t>
      </w:r>
    </w:p>
    <w:p w14:paraId="3D47E5DA" w14:textId="77777777" w:rsidR="00D71FD3" w:rsidRPr="00E90706" w:rsidRDefault="00D71FD3" w:rsidP="00D71FD3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Санкции статей, содержащих составы коррупционных преступлений, предусматривают применение нескольких видов наказаний в комплексе.</w:t>
      </w:r>
    </w:p>
    <w:p w14:paraId="0A49AD59" w14:textId="77777777" w:rsidR="009F2859" w:rsidRPr="00E90706" w:rsidRDefault="009F2859" w:rsidP="00D71FD3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</w:p>
    <w:p w14:paraId="478BD7F1" w14:textId="77777777" w:rsidR="009F2859" w:rsidRDefault="00E90706" w:rsidP="00310120">
      <w:pPr>
        <w:pStyle w:val="p-normal"/>
        <w:spacing w:before="0" w:beforeAutospacing="0" w:after="0" w:afterAutospacing="0"/>
        <w:jc w:val="center"/>
        <w:rPr>
          <w:rStyle w:val="h-normal"/>
          <w:b/>
          <w:sz w:val="28"/>
          <w:szCs w:val="28"/>
        </w:rPr>
      </w:pPr>
      <w:r w:rsidRPr="00E90706">
        <w:rPr>
          <w:rStyle w:val="h-normal"/>
          <w:b/>
          <w:sz w:val="28"/>
          <w:szCs w:val="28"/>
        </w:rPr>
        <w:t>Взяточничество</w:t>
      </w:r>
    </w:p>
    <w:p w14:paraId="5AE8239F" w14:textId="77777777" w:rsidR="00E90706" w:rsidRPr="00E90706" w:rsidRDefault="00E90706" w:rsidP="00310120">
      <w:pPr>
        <w:pStyle w:val="p-normal"/>
        <w:spacing w:before="0" w:beforeAutospacing="0" w:after="0" w:afterAutospacing="0"/>
        <w:jc w:val="center"/>
        <w:rPr>
          <w:rStyle w:val="h-normal"/>
          <w:b/>
          <w:sz w:val="28"/>
          <w:szCs w:val="28"/>
        </w:rPr>
      </w:pPr>
    </w:p>
    <w:p w14:paraId="16AB7A42" w14:textId="77777777" w:rsidR="00E90706" w:rsidRPr="00E90706" w:rsidRDefault="00E90706" w:rsidP="00E907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большинстве случаев под коррупцией понимают активный или пассивный подкуп. Он полностью совпадает с уголовно-правовым понятием взяточничества: </w:t>
      </w:r>
      <w:r w:rsidRPr="00310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дача взятки - активный подкуп, а ее получение - пассивный.</w:t>
      </w:r>
    </w:p>
    <w:p w14:paraId="4B7DF43E" w14:textId="77777777" w:rsidR="002D58CD" w:rsidRPr="00E90706" w:rsidRDefault="00D41F24" w:rsidP="00A830E6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Согласно статистическим данным</w:t>
      </w:r>
      <w:r w:rsidR="00A830E6" w:rsidRPr="00E90706">
        <w:rPr>
          <w:rStyle w:val="h-normal"/>
          <w:sz w:val="28"/>
          <w:szCs w:val="28"/>
        </w:rPr>
        <w:t xml:space="preserve">, размещённым на официальном сайте </w:t>
      </w:r>
      <w:r w:rsidR="002D58CD" w:rsidRPr="00E90706">
        <w:rPr>
          <w:rStyle w:val="h-normal"/>
          <w:sz w:val="28"/>
          <w:szCs w:val="28"/>
        </w:rPr>
        <w:t xml:space="preserve">Верховного суда </w:t>
      </w:r>
      <w:r w:rsidRPr="00E90706">
        <w:rPr>
          <w:rStyle w:val="h-normal"/>
          <w:sz w:val="28"/>
          <w:szCs w:val="28"/>
        </w:rPr>
        <w:t>Республик</w:t>
      </w:r>
      <w:r w:rsidR="002D58CD" w:rsidRPr="00E90706">
        <w:rPr>
          <w:rStyle w:val="h-normal"/>
          <w:sz w:val="28"/>
          <w:szCs w:val="28"/>
        </w:rPr>
        <w:t>и</w:t>
      </w:r>
      <w:r w:rsidRPr="00E90706">
        <w:rPr>
          <w:rStyle w:val="h-normal"/>
          <w:sz w:val="28"/>
          <w:szCs w:val="28"/>
        </w:rPr>
        <w:t xml:space="preserve"> Беларусь</w:t>
      </w:r>
      <w:r w:rsidR="00A830E6" w:rsidRPr="00E90706">
        <w:rPr>
          <w:rStyle w:val="h-normal"/>
          <w:sz w:val="28"/>
          <w:szCs w:val="28"/>
        </w:rPr>
        <w:t>,</w:t>
      </w:r>
      <w:r w:rsidRPr="00E90706">
        <w:rPr>
          <w:rStyle w:val="h-normal"/>
          <w:sz w:val="28"/>
          <w:szCs w:val="28"/>
        </w:rPr>
        <w:t xml:space="preserve"> </w:t>
      </w:r>
      <w:r w:rsidR="00A830E6" w:rsidRPr="00E90706">
        <w:rPr>
          <w:rStyle w:val="h-normal"/>
          <w:sz w:val="28"/>
          <w:szCs w:val="28"/>
        </w:rPr>
        <w:t>за 1 полугодие 2021 года</w:t>
      </w:r>
      <w:r w:rsidR="002D58CD" w:rsidRPr="00E90706">
        <w:rPr>
          <w:rStyle w:val="h-normal"/>
          <w:sz w:val="28"/>
          <w:szCs w:val="28"/>
        </w:rPr>
        <w:t xml:space="preserve"> </w:t>
      </w:r>
      <w:r w:rsidR="00A830E6" w:rsidRPr="00E90706">
        <w:rPr>
          <w:rStyle w:val="h-normal"/>
          <w:sz w:val="28"/>
          <w:szCs w:val="28"/>
        </w:rPr>
        <w:t xml:space="preserve">осуждено </w:t>
      </w:r>
      <w:r w:rsidR="002D58CD" w:rsidRPr="00E90706">
        <w:rPr>
          <w:rStyle w:val="h-normal"/>
          <w:sz w:val="28"/>
          <w:szCs w:val="28"/>
        </w:rPr>
        <w:t xml:space="preserve">за совершение преступлений коррупционной направленности </w:t>
      </w:r>
      <w:r w:rsidR="00E90706">
        <w:rPr>
          <w:rStyle w:val="h-normal"/>
          <w:sz w:val="28"/>
          <w:szCs w:val="28"/>
        </w:rPr>
        <w:br/>
      </w:r>
      <w:r w:rsidR="00A830E6" w:rsidRPr="00E90706">
        <w:rPr>
          <w:rStyle w:val="h-normal"/>
          <w:b/>
          <w:sz w:val="28"/>
          <w:szCs w:val="28"/>
        </w:rPr>
        <w:t xml:space="preserve">259 лиц, из которых </w:t>
      </w:r>
      <w:r w:rsidR="002D58CD" w:rsidRPr="00E90706">
        <w:rPr>
          <w:rStyle w:val="h-normal"/>
          <w:b/>
          <w:sz w:val="28"/>
          <w:szCs w:val="28"/>
        </w:rPr>
        <w:t xml:space="preserve">138 </w:t>
      </w:r>
      <w:r w:rsidR="00A830E6" w:rsidRPr="00E90706">
        <w:rPr>
          <w:rStyle w:val="h-normal"/>
          <w:b/>
          <w:sz w:val="28"/>
          <w:szCs w:val="28"/>
        </w:rPr>
        <w:t xml:space="preserve">- </w:t>
      </w:r>
      <w:r w:rsidR="002D58CD" w:rsidRPr="00E90706">
        <w:rPr>
          <w:rStyle w:val="h-normal"/>
          <w:b/>
          <w:sz w:val="28"/>
          <w:szCs w:val="28"/>
        </w:rPr>
        <w:t xml:space="preserve">за взяточничество (80 лиц за получение взятки; 58 лиц за дачу взятки). </w:t>
      </w:r>
      <w:r w:rsidR="002D58CD" w:rsidRPr="00E90706">
        <w:rPr>
          <w:rStyle w:val="h-normal"/>
          <w:sz w:val="28"/>
          <w:szCs w:val="28"/>
        </w:rPr>
        <w:t xml:space="preserve">Данное количество превышает половину лиц, </w:t>
      </w:r>
      <w:r w:rsidR="00A830E6" w:rsidRPr="00E90706">
        <w:rPr>
          <w:rStyle w:val="h-normal"/>
          <w:sz w:val="28"/>
          <w:szCs w:val="28"/>
        </w:rPr>
        <w:t>осуждённых за</w:t>
      </w:r>
      <w:r w:rsidR="002D58CD" w:rsidRPr="00E90706">
        <w:rPr>
          <w:rStyle w:val="h-normal"/>
          <w:sz w:val="28"/>
          <w:szCs w:val="28"/>
        </w:rPr>
        <w:t xml:space="preserve"> совершени</w:t>
      </w:r>
      <w:r w:rsidR="00A830E6" w:rsidRPr="00E90706">
        <w:rPr>
          <w:rStyle w:val="h-normal"/>
          <w:sz w:val="28"/>
          <w:szCs w:val="28"/>
        </w:rPr>
        <w:t>е</w:t>
      </w:r>
      <w:r w:rsidR="002D58CD" w:rsidRPr="00E90706">
        <w:rPr>
          <w:rStyle w:val="h-normal"/>
          <w:sz w:val="28"/>
          <w:szCs w:val="28"/>
        </w:rPr>
        <w:t xml:space="preserve"> коррупционных преступлений. Исходя из чего</w:t>
      </w:r>
      <w:r w:rsidR="00310120">
        <w:rPr>
          <w:rStyle w:val="h-normal"/>
          <w:sz w:val="28"/>
          <w:szCs w:val="28"/>
        </w:rPr>
        <w:t>,</w:t>
      </w:r>
      <w:r w:rsidR="002D58CD" w:rsidRPr="00E90706">
        <w:rPr>
          <w:rStyle w:val="h-normal"/>
          <w:sz w:val="28"/>
          <w:szCs w:val="28"/>
        </w:rPr>
        <w:t xml:space="preserve"> можно сделать вывод, что взяточничество </w:t>
      </w:r>
      <w:r w:rsidR="00A830E6" w:rsidRPr="00E90706">
        <w:rPr>
          <w:rStyle w:val="h-normal"/>
          <w:sz w:val="28"/>
          <w:szCs w:val="28"/>
        </w:rPr>
        <w:t>-</w:t>
      </w:r>
      <w:r w:rsidR="002D58CD" w:rsidRPr="00E90706">
        <w:rPr>
          <w:rStyle w:val="h-normal"/>
          <w:sz w:val="28"/>
          <w:szCs w:val="28"/>
        </w:rPr>
        <w:t xml:space="preserve"> </w:t>
      </w:r>
      <w:r w:rsidR="00A830E6" w:rsidRPr="00E90706">
        <w:rPr>
          <w:rStyle w:val="h-normal"/>
          <w:sz w:val="28"/>
          <w:szCs w:val="28"/>
        </w:rPr>
        <w:t>наиболее</w:t>
      </w:r>
      <w:r w:rsidR="002D58CD" w:rsidRPr="00E90706">
        <w:rPr>
          <w:rStyle w:val="h-normal"/>
          <w:sz w:val="28"/>
          <w:szCs w:val="28"/>
        </w:rPr>
        <w:t xml:space="preserve"> </w:t>
      </w:r>
      <w:r w:rsidR="00A830E6" w:rsidRPr="00E90706">
        <w:rPr>
          <w:rStyle w:val="h-normal"/>
          <w:sz w:val="28"/>
          <w:szCs w:val="28"/>
        </w:rPr>
        <w:t>часто совершаемое коррупционное преступление.</w:t>
      </w:r>
    </w:p>
    <w:p w14:paraId="3A0FC631" w14:textId="77777777" w:rsidR="00D41F24" w:rsidRDefault="00D41F24" w:rsidP="00A830E6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>Уголовн</w:t>
      </w:r>
      <w:r w:rsidR="00310120">
        <w:rPr>
          <w:rStyle w:val="h-normal"/>
          <w:sz w:val="28"/>
          <w:szCs w:val="28"/>
        </w:rPr>
        <w:t>ое</w:t>
      </w:r>
      <w:r w:rsidRPr="00E90706">
        <w:rPr>
          <w:rStyle w:val="h-normal"/>
          <w:sz w:val="28"/>
          <w:szCs w:val="28"/>
        </w:rPr>
        <w:t xml:space="preserve"> закон</w:t>
      </w:r>
      <w:r w:rsidR="00310120">
        <w:rPr>
          <w:rStyle w:val="h-normal"/>
          <w:sz w:val="28"/>
          <w:szCs w:val="28"/>
        </w:rPr>
        <w:t>одательство</w:t>
      </w:r>
      <w:r w:rsidRPr="00E90706">
        <w:rPr>
          <w:rStyle w:val="h-normal"/>
          <w:sz w:val="28"/>
          <w:szCs w:val="28"/>
        </w:rPr>
        <w:t xml:space="preserve"> четко определяет, за какие именно действия предоставляется взятка (ст. 430 Уголовного кодекса Республики </w:t>
      </w:r>
      <w:r w:rsidRPr="00E90706">
        <w:rPr>
          <w:rStyle w:val="h-normal"/>
          <w:sz w:val="28"/>
          <w:szCs w:val="28"/>
        </w:rPr>
        <w:lastRenderedPageBreak/>
        <w:t xml:space="preserve">Беларусь). Речь в первую очередь о том, что лицо, занимая определенную должность и используя исключительно свою компетенцию, </w:t>
      </w:r>
      <w:r w:rsidRPr="00310120">
        <w:rPr>
          <w:rStyle w:val="h-normal"/>
          <w:b/>
          <w:sz w:val="28"/>
          <w:szCs w:val="28"/>
        </w:rPr>
        <w:t>совершает некие действия в пользу взяткодателя или представляемых им лиц.</w:t>
      </w:r>
      <w:r w:rsidR="00310120">
        <w:rPr>
          <w:rStyle w:val="h-normal"/>
          <w:sz w:val="28"/>
          <w:szCs w:val="28"/>
        </w:rPr>
        <w:br/>
      </w:r>
      <w:r w:rsidRPr="00E90706">
        <w:rPr>
          <w:rStyle w:val="h-normal"/>
          <w:sz w:val="28"/>
          <w:szCs w:val="28"/>
        </w:rPr>
        <w:t>То есть, говоря о взяточничестве как о коррумпированной криминальной сделке, мы обращаем внимание на обусловленность действий взяткодателя и взяткополучателя и необходимость связи между возна</w:t>
      </w:r>
      <w:r w:rsidR="00E90706">
        <w:rPr>
          <w:rStyle w:val="h-normal"/>
          <w:sz w:val="28"/>
          <w:szCs w:val="28"/>
        </w:rPr>
        <w:t>граждением и принятым решением.</w:t>
      </w:r>
    </w:p>
    <w:p w14:paraId="0A330D36" w14:textId="77777777" w:rsidR="00E90706" w:rsidRPr="00E90706" w:rsidRDefault="00E90706" w:rsidP="00A830E6">
      <w:pPr>
        <w:pStyle w:val="p-normal"/>
        <w:spacing w:before="0" w:beforeAutospacing="0" w:after="0" w:afterAutospacing="0"/>
        <w:ind w:firstLine="709"/>
        <w:jc w:val="both"/>
        <w:rPr>
          <w:rStyle w:val="h-normal"/>
          <w:sz w:val="28"/>
          <w:szCs w:val="28"/>
        </w:rPr>
      </w:pPr>
    </w:p>
    <w:p w14:paraId="638E8810" w14:textId="77777777" w:rsidR="0048336E" w:rsidRDefault="0048336E" w:rsidP="0048336E">
      <w:pPr>
        <w:pStyle w:val="p-normal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E90706">
        <w:rPr>
          <w:b/>
          <w:sz w:val="28"/>
          <w:szCs w:val="28"/>
        </w:rPr>
        <w:t>Как отличить подарок от взятки</w:t>
      </w:r>
    </w:p>
    <w:p w14:paraId="6E06B789" w14:textId="77777777" w:rsidR="003B0C82" w:rsidRPr="003B0C82" w:rsidRDefault="003B0C82" w:rsidP="003B0C82">
      <w:pPr>
        <w:pStyle w:val="p-normal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0C82">
        <w:rPr>
          <w:sz w:val="28"/>
          <w:szCs w:val="28"/>
        </w:rPr>
        <w:t xml:space="preserve">Статьей 546 </w:t>
      </w:r>
      <w:r w:rsidR="00310120">
        <w:rPr>
          <w:sz w:val="28"/>
          <w:szCs w:val="28"/>
        </w:rPr>
        <w:t>ГК</w:t>
      </w:r>
      <w:r w:rsidRPr="003B0C82">
        <w:rPr>
          <w:sz w:val="28"/>
          <w:szCs w:val="28"/>
        </w:rPr>
        <w:t xml:space="preserve"> установлен </w:t>
      </w:r>
      <w:r w:rsidRPr="00310120">
        <w:rPr>
          <w:b/>
          <w:sz w:val="28"/>
          <w:szCs w:val="28"/>
        </w:rPr>
        <w:t>запрет на дарение</w:t>
      </w:r>
      <w:r w:rsidRPr="003B0C82">
        <w:rPr>
          <w:sz w:val="28"/>
          <w:szCs w:val="28"/>
        </w:rPr>
        <w:t xml:space="preserve"> работникам учреждений образования гражданами, получающими в них образование, супругами и родственниками этих граждан.</w:t>
      </w:r>
    </w:p>
    <w:p w14:paraId="12BBE7ED" w14:textId="77777777" w:rsidR="003B0C82" w:rsidRPr="003B0C82" w:rsidRDefault="003B0C82" w:rsidP="003B0C82">
      <w:pPr>
        <w:pStyle w:val="p-normal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3B0C82">
        <w:rPr>
          <w:b/>
          <w:sz w:val="28"/>
          <w:szCs w:val="28"/>
        </w:rPr>
        <w:t>Если должностное лицо в связи с занимаемым должностным положением принимает материальные ценности или выгоды имущественного характера, независимо от их стоимости, это расценивается как получение взятки (п. 5 постановления Пленума Верховного Суда о взяточничестве).</w:t>
      </w:r>
    </w:p>
    <w:p w14:paraId="4DBD2AF7" w14:textId="77777777" w:rsidR="003B0C82" w:rsidRPr="003B0C82" w:rsidRDefault="003B0C82" w:rsidP="003B0C82">
      <w:pPr>
        <w:pStyle w:val="p-normal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0C82">
        <w:rPr>
          <w:sz w:val="28"/>
          <w:szCs w:val="28"/>
        </w:rPr>
        <w:t xml:space="preserve">Должностные лица могут принимать сувениры, которые им вручают </w:t>
      </w:r>
      <w:r w:rsidRPr="003B0C82">
        <w:rPr>
          <w:b/>
          <w:sz w:val="28"/>
          <w:szCs w:val="28"/>
        </w:rPr>
        <w:t xml:space="preserve">при проведении протокольных и иных официальных мероприятий </w:t>
      </w:r>
      <w:r w:rsidRPr="003B0C82">
        <w:rPr>
          <w:b/>
          <w:sz w:val="28"/>
          <w:szCs w:val="28"/>
        </w:rPr>
        <w:br/>
      </w:r>
      <w:r w:rsidRPr="003B0C82">
        <w:rPr>
          <w:sz w:val="28"/>
          <w:szCs w:val="28"/>
        </w:rPr>
        <w:t>(</w:t>
      </w:r>
      <w:proofErr w:type="spellStart"/>
      <w:r w:rsidRPr="003B0C82">
        <w:rPr>
          <w:sz w:val="28"/>
          <w:szCs w:val="28"/>
        </w:rPr>
        <w:t>абз</w:t>
      </w:r>
      <w:proofErr w:type="spellEnd"/>
      <w:r w:rsidRPr="003B0C82">
        <w:rPr>
          <w:sz w:val="28"/>
          <w:szCs w:val="28"/>
        </w:rPr>
        <w:t xml:space="preserve">. 7 ч. 1 ст. 37 Закона о борьбе с коррупцией). </w:t>
      </w:r>
    </w:p>
    <w:p w14:paraId="6D262496" w14:textId="77777777" w:rsidR="00CD3359" w:rsidRPr="003B0C82" w:rsidRDefault="003B0C82" w:rsidP="003B0C82">
      <w:pPr>
        <w:pStyle w:val="p-normal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B0C82">
        <w:rPr>
          <w:sz w:val="28"/>
          <w:szCs w:val="28"/>
        </w:rPr>
        <w:t>Если же будет установлено, что под видом подарка передавалась взятка за использование должностным лицом своих служебных полномочий в интересах лица, вручившего подарок, то содеянное квалифицируется как взяточничество независимо от стоимости предмета взятки.</w:t>
      </w:r>
    </w:p>
    <w:p w14:paraId="6B568D0B" w14:textId="77777777" w:rsidR="0048336E" w:rsidRPr="00E90706" w:rsidRDefault="0048336E" w:rsidP="0048336E">
      <w:pPr>
        <w:pStyle w:val="p-normal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90706">
        <w:rPr>
          <w:sz w:val="28"/>
          <w:szCs w:val="28"/>
        </w:rPr>
        <w:t>Если работник, не являющийся должностным лицом, принимает за выполнение своих трудовых обязанностей (работу) имущество или другую выгоду имущественного характера помимо зарплаты, это могут посчитать за принятие незаконного вознаграждения (ч. 1 ст. 433 УК).</w:t>
      </w:r>
    </w:p>
    <w:p w14:paraId="726DD741" w14:textId="77777777" w:rsidR="0048336E" w:rsidRPr="00E90706" w:rsidRDefault="0048336E" w:rsidP="0048336E">
      <w:pPr>
        <w:pStyle w:val="p-normal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90706">
        <w:rPr>
          <w:sz w:val="28"/>
          <w:szCs w:val="28"/>
        </w:rPr>
        <w:t>Должностное лицо, которое получило имущество или подарок в связи с исполнением им своих полномочий, в том числе госслужащий, принявший подарок, обязан сдать его по месту работы в установленном порядке или возместить его стоимость.</w:t>
      </w:r>
    </w:p>
    <w:p w14:paraId="7AE7C6FB" w14:textId="77777777" w:rsidR="00D71FD3" w:rsidRDefault="00D71FD3" w:rsidP="0048336E">
      <w:pPr>
        <w:pStyle w:val="p-normal"/>
        <w:spacing w:before="0" w:beforeAutospacing="0" w:after="0" w:afterAutospacing="0"/>
        <w:ind w:firstLine="851"/>
        <w:jc w:val="both"/>
        <w:rPr>
          <w:rStyle w:val="h-normal"/>
          <w:sz w:val="28"/>
          <w:szCs w:val="28"/>
        </w:rPr>
      </w:pPr>
      <w:r w:rsidRPr="00E90706">
        <w:rPr>
          <w:rStyle w:val="h-normal"/>
          <w:sz w:val="28"/>
          <w:szCs w:val="28"/>
        </w:rPr>
        <w:t xml:space="preserve">На основании вышеизложенного </w:t>
      </w:r>
      <w:r w:rsidR="009F2859" w:rsidRPr="00E90706">
        <w:rPr>
          <w:rStyle w:val="h-normal"/>
          <w:sz w:val="28"/>
          <w:szCs w:val="28"/>
        </w:rPr>
        <w:t xml:space="preserve">рассмотрим пример </w:t>
      </w:r>
      <w:r w:rsidRPr="00E90706">
        <w:rPr>
          <w:rStyle w:val="h-normal"/>
          <w:sz w:val="28"/>
          <w:szCs w:val="28"/>
        </w:rPr>
        <w:t>последствий взяточничества.</w:t>
      </w:r>
    </w:p>
    <w:p w14:paraId="28C97A74" w14:textId="77777777" w:rsidR="00310120" w:rsidRDefault="00310120" w:rsidP="0048336E">
      <w:pPr>
        <w:pStyle w:val="p-normal"/>
        <w:spacing w:before="0" w:beforeAutospacing="0" w:after="0" w:afterAutospacing="0"/>
        <w:ind w:firstLine="851"/>
        <w:jc w:val="both"/>
        <w:rPr>
          <w:rStyle w:val="h-normal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D71FD3" w:rsidRPr="00E90706" w14:paraId="2282E89A" w14:textId="77777777" w:rsidTr="00AB11E6">
        <w:tc>
          <w:tcPr>
            <w:tcW w:w="4785" w:type="dxa"/>
          </w:tcPr>
          <w:p w14:paraId="546B83F0" w14:textId="77777777" w:rsidR="00D71FD3" w:rsidRPr="00E90706" w:rsidRDefault="00D71FD3" w:rsidP="00A830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0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Взяткополучатель</w:t>
            </w:r>
          </w:p>
        </w:tc>
        <w:tc>
          <w:tcPr>
            <w:tcW w:w="4786" w:type="dxa"/>
          </w:tcPr>
          <w:p w14:paraId="3BB17930" w14:textId="77777777" w:rsidR="00D71FD3" w:rsidRPr="00E90706" w:rsidRDefault="00D71FD3" w:rsidP="00A213A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90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Взяткодатель</w:t>
            </w:r>
          </w:p>
        </w:tc>
      </w:tr>
      <w:tr w:rsidR="00D71FD3" w:rsidRPr="00E90706" w14:paraId="283A4110" w14:textId="77777777" w:rsidTr="00AB11E6">
        <w:tc>
          <w:tcPr>
            <w:tcW w:w="4785" w:type="dxa"/>
          </w:tcPr>
          <w:p w14:paraId="13221E56" w14:textId="77777777" w:rsidR="00D71FD3" w:rsidRPr="00E90706" w:rsidRDefault="00D71FD3" w:rsidP="00A213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уголовная ответственность в виде </w:t>
            </w:r>
            <w:r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лишения свободы сроком до 15 лет с конфискацией имущества и с лишением права занимать определенные должности или заниматься определенной деятельностью.</w:t>
            </w:r>
          </w:p>
        </w:tc>
        <w:tc>
          <w:tcPr>
            <w:tcW w:w="4786" w:type="dxa"/>
          </w:tcPr>
          <w:p w14:paraId="1EF27A2C" w14:textId="77777777" w:rsidR="00D71FD3" w:rsidRPr="00E90706" w:rsidRDefault="00D71FD3" w:rsidP="00A213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освобождается от уголовной ответственности, если в отношении его имело место вымогательство взятки либо если это лицо после дачи взятки добровольно заявило о содеянном и активно способствовало раскрытию и (или) расследованию преступления.</w:t>
            </w:r>
          </w:p>
          <w:p w14:paraId="5745B4E9" w14:textId="77777777" w:rsidR="00D71FD3" w:rsidRPr="00E90706" w:rsidRDefault="00D71FD3" w:rsidP="00A213A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71FD3" w:rsidRPr="00E90706" w14:paraId="49AD30F6" w14:textId="77777777" w:rsidTr="00AB11E6">
        <w:tc>
          <w:tcPr>
            <w:tcW w:w="4785" w:type="dxa"/>
          </w:tcPr>
          <w:p w14:paraId="5DDEC44C" w14:textId="77777777" w:rsidR="00E90706" w:rsidRPr="00E90706" w:rsidRDefault="00D71FD3" w:rsidP="00A213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не подлежит условно-досрочному освобождению от наказания </w:t>
            </w:r>
          </w:p>
          <w:p w14:paraId="461D8E5F" w14:textId="77777777" w:rsidR="00D71FD3" w:rsidRPr="00E90706" w:rsidRDefault="00D71FD3" w:rsidP="00A213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(п. 8 ст.90 </w:t>
            </w:r>
            <w:r w:rsidR="00A830E6"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Уголовного кодекса Республики Беларусь</w:t>
            </w:r>
            <w:r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</w:tcPr>
          <w:p w14:paraId="76EBA887" w14:textId="77777777" w:rsidR="00D71FD3" w:rsidRPr="00CD3359" w:rsidRDefault="00D71FD3" w:rsidP="00A213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возможность применения при необходимости</w:t>
            </w:r>
            <w:r w:rsidRPr="00E90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отношении него, членов его семьи и близких </w:t>
            </w:r>
            <w:r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 безопасности, направленных на защиту жизни, здоровья, имущества</w:t>
            </w:r>
            <w:r w:rsidR="00CD3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71FD3" w:rsidRPr="00E90706" w14:paraId="1E35984D" w14:textId="77777777" w:rsidTr="00AB11E6">
        <w:tc>
          <w:tcPr>
            <w:tcW w:w="4785" w:type="dxa"/>
          </w:tcPr>
          <w:p w14:paraId="143C3931" w14:textId="77777777" w:rsidR="00E90706" w:rsidRPr="00E90706" w:rsidRDefault="00D71FD3" w:rsidP="00A213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 применяется замена неотбытой части наказания более мягким наказанием </w:t>
            </w:r>
          </w:p>
          <w:p w14:paraId="656ACEE3" w14:textId="77777777" w:rsidR="00D71FD3" w:rsidRPr="00E90706" w:rsidRDefault="00D71FD3" w:rsidP="00A213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(п.7 ст.91 </w:t>
            </w:r>
            <w:r w:rsidR="00A830E6"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Уголовного кодекса Республики Беларусь</w:t>
            </w:r>
            <w:r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</w:tcPr>
          <w:p w14:paraId="4D8FBC3F" w14:textId="77777777" w:rsidR="00D71FD3" w:rsidRPr="00E90706" w:rsidRDefault="00D71FD3" w:rsidP="00A213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7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социальная поддержка в виде денежного вознаграждения, единовременного пособия и иной выплаты</w:t>
            </w:r>
            <w:r w:rsidRPr="00E90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установленном постановлением Совета Министров от 12.09.2019 №619 «О выплате вознаграждения и других выплат физическому лицу, способствующему выявлению коррупции»</w:t>
            </w:r>
          </w:p>
        </w:tc>
      </w:tr>
    </w:tbl>
    <w:p w14:paraId="09208C88" w14:textId="77777777" w:rsidR="00310120" w:rsidRDefault="00310120" w:rsidP="00FC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BBE69E" w14:textId="77777777" w:rsidR="00957EF2" w:rsidRPr="00E90706" w:rsidRDefault="00E12DEC" w:rsidP="00FC2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целях </w:t>
      </w:r>
      <w:r w:rsidR="005A1E9F" w:rsidRPr="00E9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недопущения</w:t>
      </w:r>
      <w:r w:rsidR="0013502F" w:rsidRPr="00E9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возникновения возможностей предложения взятки или организации провокации дачи взятки,</w:t>
      </w:r>
      <w:r w:rsidRPr="00E9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502F" w:rsidRPr="00E9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следует придерживаться следующих правил:</w:t>
      </w:r>
    </w:p>
    <w:p w14:paraId="038B117F" w14:textId="77777777" w:rsidR="00B0203C" w:rsidRPr="00E90706" w:rsidRDefault="00B0203C" w:rsidP="0048336E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совершать действий и не допускать </w:t>
      </w:r>
      <w:r w:rsidRPr="00B020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зываний, которые могут быть восприняты </w:t>
      </w:r>
      <w:r w:rsidRPr="00B02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готовность к установлению </w:t>
      </w:r>
      <w:r w:rsidRPr="00B020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отношений, выходящих за рамки исполнения трудовых обязанностей;</w:t>
      </w:r>
    </w:p>
    <w:p w14:paraId="092ADD4D" w14:textId="77777777" w:rsidR="00217C3C" w:rsidRPr="00E90706" w:rsidRDefault="00217C3C" w:rsidP="0048336E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</w:t>
      </w:r>
      <w:r w:rsidR="00310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необязательные информацию и документы;</w:t>
      </w:r>
    </w:p>
    <w:p w14:paraId="4C78943C" w14:textId="77777777" w:rsidR="00FC24B7" w:rsidRPr="00E90706" w:rsidRDefault="00FC24B7" w:rsidP="0048336E">
      <w:pPr>
        <w:pStyle w:val="a4"/>
        <w:numPr>
          <w:ilvl w:val="0"/>
          <w:numId w:val="10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отказыва</w:t>
      </w:r>
      <w:r w:rsidR="0031012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доступе к открытой информации;</w:t>
      </w:r>
    </w:p>
    <w:p w14:paraId="48DBA3A7" w14:textId="77777777" w:rsidR="00217C3C" w:rsidRPr="00E90706" w:rsidRDefault="00217C3C" w:rsidP="0048336E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предоставля</w:t>
      </w:r>
      <w:r w:rsidR="0031012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никому необоснованных льгот и привилегий и не содействуйте в этом;</w:t>
      </w:r>
    </w:p>
    <w:p w14:paraId="2D22200D" w14:textId="77777777" w:rsidR="00217C3C" w:rsidRPr="00E90706" w:rsidRDefault="00217C3C" w:rsidP="0048336E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</w:t>
      </w:r>
      <w:r w:rsidR="00310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службы информацию, полученную по работе, ограниченную к распространению;</w:t>
      </w:r>
    </w:p>
    <w:p w14:paraId="11345929" w14:textId="77777777" w:rsidR="00217C3C" w:rsidRPr="00E90706" w:rsidRDefault="00FC24B7" w:rsidP="0048336E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17C3C"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соверша</w:t>
      </w:r>
      <w:r w:rsidR="0031012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217C3C"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никаких действий при исполнении </w:t>
      </w: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="00217C3C"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 в целях незаконного извлечения любой выгоды </w:t>
      </w: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себя или для третьих лиц;</w:t>
      </w:r>
    </w:p>
    <w:p w14:paraId="204D237B" w14:textId="77777777" w:rsidR="00954179" w:rsidRPr="00E90706" w:rsidRDefault="00FC24B7" w:rsidP="0048336E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17C3C"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использ</w:t>
      </w:r>
      <w:r w:rsidR="00310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217C3C"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университета</w:t>
      </w:r>
      <w:r w:rsidR="00217C3C"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личных и иных внеслужебных целях</w:t>
      </w: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56F841" w14:textId="77777777" w:rsidR="00B0203C" w:rsidRPr="00B0203C" w:rsidRDefault="00B0203C" w:rsidP="00B0203C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уходом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</w:t>
      </w:r>
      <w:r w:rsidR="0031012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карманы верхней одежды и сумки на </w:t>
      </w:r>
      <w:r w:rsidRPr="00B0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обнаружения посторонних предметов; </w:t>
      </w:r>
    </w:p>
    <w:p w14:paraId="057EB5E6" w14:textId="77777777" w:rsidR="005E050A" w:rsidRPr="005E050A" w:rsidRDefault="005E050A" w:rsidP="005E050A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отклонять все предложения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5E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их родственников обсудить вопросы трудовой деятельности в неслужебной обстановке, не передавать и не принимать от них документацию в нерабочее время и вне служебных помещений; </w:t>
      </w:r>
    </w:p>
    <w:p w14:paraId="6914FBB0" w14:textId="77777777" w:rsidR="005E050A" w:rsidRPr="005E050A" w:rsidRDefault="005E050A" w:rsidP="005E050A">
      <w:pPr>
        <w:pStyle w:val="a4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общении с обучающимся или </w:t>
      </w:r>
      <w:r w:rsidRPr="005E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5E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 внимание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5E0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поведение, оставленные предметы, не принадлежащие сотруднику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БГУИР.</w:t>
      </w:r>
    </w:p>
    <w:p w14:paraId="6508858C" w14:textId="77777777" w:rsidR="00B0203C" w:rsidRDefault="00B0203C" w:rsidP="0040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83A4F" w14:textId="77777777" w:rsidR="00B0203C" w:rsidRDefault="00B0203C" w:rsidP="0040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19222" w14:textId="77777777" w:rsidR="00B0203C" w:rsidRDefault="00B0203C" w:rsidP="0040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00D5A" w14:textId="77777777" w:rsidR="0040179A" w:rsidRPr="00E90706" w:rsidRDefault="0040179A" w:rsidP="004A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действий при попытке дачи взятки или вымогательства:</w:t>
      </w:r>
    </w:p>
    <w:p w14:paraId="13FCF7DC" w14:textId="77777777" w:rsidR="0040179A" w:rsidRPr="00E90706" w:rsidRDefault="0040179A" w:rsidP="004A3750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крайне осторожно, вежливо, не допускать опрометчивых высказываний, которые могли бы трактоваться либо как готовность, либо как отказ дать взятку;</w:t>
      </w:r>
    </w:p>
    <w:p w14:paraId="6ABD754E" w14:textId="77777777" w:rsidR="00746ADC" w:rsidRPr="00E90706" w:rsidRDefault="00746ADC" w:rsidP="004A3750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брать инициативу в разговоре на себя, позволить потенциальному взяткодателю «выговориться», сообщить как можно больше информации;</w:t>
      </w:r>
    </w:p>
    <w:p w14:paraId="014A2EFF" w14:textId="77777777" w:rsidR="0060712F" w:rsidRPr="00E90706" w:rsidRDefault="00746ADC" w:rsidP="004A3750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выслушать и точно запомнить предложенные условия дачи взятки</w:t>
      </w:r>
      <w:r w:rsidR="0060712F"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14:paraId="15F99134" w14:textId="77777777" w:rsidR="003B4A12" w:rsidRPr="00E90706" w:rsidRDefault="0060712F" w:rsidP="004A3750">
      <w:pPr>
        <w:pStyle w:val="a4"/>
        <w:numPr>
          <w:ilvl w:val="1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требования или предложения выдвигает лицо, предложившее взятку</w:t>
      </w:r>
      <w:r w:rsidR="00746ADC"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4443F2" w14:textId="77777777" w:rsidR="0060712F" w:rsidRPr="00E90706" w:rsidRDefault="003B4A12" w:rsidP="004A3750">
      <w:pPr>
        <w:pStyle w:val="a4"/>
        <w:numPr>
          <w:ilvl w:val="1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когда и кому с ним можно связаться;</w:t>
      </w:r>
    </w:p>
    <w:p w14:paraId="2FEF67E7" w14:textId="77777777" w:rsidR="003B4A12" w:rsidRPr="00E90706" w:rsidRDefault="003B4A12" w:rsidP="004A3750">
      <w:pPr>
        <w:pStyle w:val="a4"/>
        <w:numPr>
          <w:ilvl w:val="1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лицо самостоятельно либо в качестве посредника;</w:t>
      </w:r>
    </w:p>
    <w:p w14:paraId="0E71E7F8" w14:textId="77777777" w:rsidR="003B4A12" w:rsidRPr="00E90706" w:rsidRDefault="003B4A12" w:rsidP="004A3750">
      <w:pPr>
        <w:pStyle w:val="a4"/>
        <w:numPr>
          <w:ilvl w:val="1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Зафиксировать приметы лица и особенности речи (голос, тембр, манера речи и др.);</w:t>
      </w:r>
    </w:p>
    <w:p w14:paraId="42DCC529" w14:textId="77777777" w:rsidR="003B4A12" w:rsidRPr="00E90706" w:rsidRDefault="003B4A12" w:rsidP="004A3750">
      <w:pPr>
        <w:pStyle w:val="a4"/>
        <w:numPr>
          <w:ilvl w:val="1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предложение поступил</w:t>
      </w:r>
      <w:r w:rsidR="004A3750"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телефонного разговора, дословно записать его на бумаге.</w:t>
      </w:r>
    </w:p>
    <w:p w14:paraId="2A849099" w14:textId="77777777" w:rsidR="00746ADC" w:rsidRPr="00E90706" w:rsidRDefault="00746ADC" w:rsidP="004A3750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Перенести вопрос о времени и месте передачи взятки до следующей беседы, при этом не инициировать ни место, ни время следующей встречи;</w:t>
      </w:r>
    </w:p>
    <w:p w14:paraId="3AABFF85" w14:textId="77777777" w:rsidR="00746ADC" w:rsidRPr="00E90706" w:rsidRDefault="00746ADC" w:rsidP="004A3750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Сообщить о данном факте немедленно </w:t>
      </w:r>
      <w:r w:rsidR="004A3750"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непосредственному </w:t>
      </w:r>
      <w:r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r w:rsidR="004A3750" w:rsidRPr="00E907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действовать по его указаниям.</w:t>
      </w:r>
    </w:p>
    <w:sectPr w:rsidR="00746ADC" w:rsidRPr="00E9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32C9"/>
    <w:multiLevelType w:val="multilevel"/>
    <w:tmpl w:val="A22A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1" w15:restartNumberingAfterBreak="0">
    <w:nsid w:val="06017DC6"/>
    <w:multiLevelType w:val="hybridMultilevel"/>
    <w:tmpl w:val="EE561634"/>
    <w:lvl w:ilvl="0" w:tplc="7374B5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2957"/>
    <w:multiLevelType w:val="hybridMultilevel"/>
    <w:tmpl w:val="1664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41CA5"/>
    <w:multiLevelType w:val="hybridMultilevel"/>
    <w:tmpl w:val="35185CB6"/>
    <w:lvl w:ilvl="0" w:tplc="A52E7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A6432C"/>
    <w:multiLevelType w:val="hybridMultilevel"/>
    <w:tmpl w:val="E0A84A70"/>
    <w:lvl w:ilvl="0" w:tplc="C3E6F9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3E3D90"/>
    <w:multiLevelType w:val="hybridMultilevel"/>
    <w:tmpl w:val="67C0CADA"/>
    <w:lvl w:ilvl="0" w:tplc="FE42F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813B24"/>
    <w:multiLevelType w:val="hybridMultilevel"/>
    <w:tmpl w:val="4648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50032"/>
    <w:multiLevelType w:val="hybridMultilevel"/>
    <w:tmpl w:val="3A5C660C"/>
    <w:lvl w:ilvl="0" w:tplc="369A0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A6A72"/>
    <w:multiLevelType w:val="multilevel"/>
    <w:tmpl w:val="15500E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74F36C52"/>
    <w:multiLevelType w:val="hybridMultilevel"/>
    <w:tmpl w:val="9C70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90C8C"/>
    <w:multiLevelType w:val="hybridMultilevel"/>
    <w:tmpl w:val="B13E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7D"/>
    <w:rsid w:val="00065E06"/>
    <w:rsid w:val="000E598C"/>
    <w:rsid w:val="001148A6"/>
    <w:rsid w:val="0013502F"/>
    <w:rsid w:val="001367D7"/>
    <w:rsid w:val="001F5FA9"/>
    <w:rsid w:val="002015D7"/>
    <w:rsid w:val="0021178B"/>
    <w:rsid w:val="00217C3C"/>
    <w:rsid w:val="002A42EE"/>
    <w:rsid w:val="002B6387"/>
    <w:rsid w:val="002D58CD"/>
    <w:rsid w:val="002F0741"/>
    <w:rsid w:val="00310120"/>
    <w:rsid w:val="00341970"/>
    <w:rsid w:val="0037115B"/>
    <w:rsid w:val="003720CB"/>
    <w:rsid w:val="003B0C82"/>
    <w:rsid w:val="003B4A12"/>
    <w:rsid w:val="003D0A27"/>
    <w:rsid w:val="003D5CAB"/>
    <w:rsid w:val="003F5BE0"/>
    <w:rsid w:val="0040179A"/>
    <w:rsid w:val="0048336E"/>
    <w:rsid w:val="004A3720"/>
    <w:rsid w:val="004A3750"/>
    <w:rsid w:val="004D5E56"/>
    <w:rsid w:val="0059719C"/>
    <w:rsid w:val="005A1E9F"/>
    <w:rsid w:val="005E050A"/>
    <w:rsid w:val="0060712F"/>
    <w:rsid w:val="007402AC"/>
    <w:rsid w:val="00744283"/>
    <w:rsid w:val="00746413"/>
    <w:rsid w:val="00746ADC"/>
    <w:rsid w:val="0075296A"/>
    <w:rsid w:val="00766ADD"/>
    <w:rsid w:val="0081222E"/>
    <w:rsid w:val="0084104E"/>
    <w:rsid w:val="00872C60"/>
    <w:rsid w:val="00876E7D"/>
    <w:rsid w:val="008C6453"/>
    <w:rsid w:val="00954179"/>
    <w:rsid w:val="00957EF2"/>
    <w:rsid w:val="0096756F"/>
    <w:rsid w:val="0098276A"/>
    <w:rsid w:val="009F2859"/>
    <w:rsid w:val="009F6937"/>
    <w:rsid w:val="00A830E6"/>
    <w:rsid w:val="00AB11E6"/>
    <w:rsid w:val="00B0203C"/>
    <w:rsid w:val="00B17AA2"/>
    <w:rsid w:val="00B42432"/>
    <w:rsid w:val="00B52F65"/>
    <w:rsid w:val="00BC50A3"/>
    <w:rsid w:val="00C214E5"/>
    <w:rsid w:val="00CD3359"/>
    <w:rsid w:val="00D15198"/>
    <w:rsid w:val="00D41F24"/>
    <w:rsid w:val="00D54340"/>
    <w:rsid w:val="00D71FD3"/>
    <w:rsid w:val="00D84738"/>
    <w:rsid w:val="00DB0311"/>
    <w:rsid w:val="00DC4177"/>
    <w:rsid w:val="00E11EA3"/>
    <w:rsid w:val="00E12DEC"/>
    <w:rsid w:val="00E34269"/>
    <w:rsid w:val="00E90706"/>
    <w:rsid w:val="00E918FA"/>
    <w:rsid w:val="00EB082F"/>
    <w:rsid w:val="00FB395B"/>
    <w:rsid w:val="00FB59CD"/>
    <w:rsid w:val="00FC24B7"/>
    <w:rsid w:val="00FD7768"/>
    <w:rsid w:val="00FE1C4A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B98D"/>
  <w15:docId w15:val="{32F4EFFB-1D58-41F4-B064-AA2561F7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4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D1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3D5CAB"/>
  </w:style>
  <w:style w:type="character" w:styleId="a3">
    <w:name w:val="Emphasis"/>
    <w:basedOn w:val="a0"/>
    <w:uiPriority w:val="20"/>
    <w:qFormat/>
    <w:rsid w:val="007402AC"/>
    <w:rPr>
      <w:i/>
      <w:iCs/>
    </w:rPr>
  </w:style>
  <w:style w:type="paragraph" w:styleId="a4">
    <w:name w:val="List Paragraph"/>
    <w:basedOn w:val="a"/>
    <w:uiPriority w:val="34"/>
    <w:qFormat/>
    <w:rsid w:val="007402AC"/>
    <w:pPr>
      <w:ind w:left="720"/>
      <w:contextualSpacing/>
    </w:pPr>
  </w:style>
  <w:style w:type="character" w:customStyle="1" w:styleId="font-styleitalic">
    <w:name w:val="font-style_italic"/>
    <w:basedOn w:val="a0"/>
    <w:rsid w:val="002015D7"/>
  </w:style>
  <w:style w:type="character" w:customStyle="1" w:styleId="fake-non-breaking-space">
    <w:name w:val="fake-non-breaking-space"/>
    <w:basedOn w:val="a0"/>
    <w:rsid w:val="002015D7"/>
  </w:style>
  <w:style w:type="character" w:customStyle="1" w:styleId="colorff00ff">
    <w:name w:val="color__ff00ff"/>
    <w:basedOn w:val="a0"/>
    <w:rsid w:val="002015D7"/>
  </w:style>
  <w:style w:type="character" w:customStyle="1" w:styleId="font-weightboldfont-styleitalic">
    <w:name w:val="font-weight_boldfont-style_italic"/>
    <w:basedOn w:val="a0"/>
    <w:rsid w:val="00B17AA2"/>
  </w:style>
  <w:style w:type="character" w:customStyle="1" w:styleId="colorff00fffont-styleitalic">
    <w:name w:val="color__ff00fffont-style_italic"/>
    <w:basedOn w:val="a0"/>
    <w:rsid w:val="00B17AA2"/>
  </w:style>
  <w:style w:type="table" w:styleId="a5">
    <w:name w:val="Table Grid"/>
    <w:basedOn w:val="a1"/>
    <w:uiPriority w:val="59"/>
    <w:rsid w:val="0006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97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34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302F6-7A68-45A1-A01D-3F74E18E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Гурневич</dc:creator>
  <cp:lastModifiedBy>Samulekina</cp:lastModifiedBy>
  <cp:revision>4</cp:revision>
  <cp:lastPrinted>2021-08-19T07:23:00Z</cp:lastPrinted>
  <dcterms:created xsi:type="dcterms:W3CDTF">2023-08-29T09:38:00Z</dcterms:created>
  <dcterms:modified xsi:type="dcterms:W3CDTF">2023-08-29T09:47:00Z</dcterms:modified>
</cp:coreProperties>
</file>