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72" w:rsidRPr="00F94672" w:rsidRDefault="00F94672" w:rsidP="00F94672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F94672">
        <w:rPr>
          <w:rFonts w:ascii="Times New Roman" w:hAnsi="Times New Roman" w:cs="Times New Roman"/>
          <w:b/>
          <w:sz w:val="30"/>
          <w:szCs w:val="30"/>
        </w:rPr>
        <w:t xml:space="preserve">КАК НЕ СТАТЬ </w:t>
      </w: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F94672">
        <w:rPr>
          <w:rFonts w:ascii="Times New Roman" w:hAnsi="Times New Roman" w:cs="Times New Roman"/>
          <w:b/>
          <w:sz w:val="30"/>
          <w:szCs w:val="30"/>
        </w:rPr>
        <w:t>ЖЕРТВОЙ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Pr="00F94672">
        <w:rPr>
          <w:rFonts w:ascii="Times New Roman" w:hAnsi="Times New Roman" w:cs="Times New Roman"/>
          <w:b/>
          <w:sz w:val="30"/>
          <w:szCs w:val="30"/>
        </w:rPr>
        <w:t xml:space="preserve"> ЗЛОУМЫШЛЕННИКОВ В ИНТЕРНЕТЕ</w:t>
      </w:r>
    </w:p>
    <w:p w:rsidR="00F52065" w:rsidRPr="00F52065" w:rsidRDefault="0039628E" w:rsidP="00F5206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2065">
        <w:rPr>
          <w:rFonts w:ascii="Times New Roman" w:hAnsi="Times New Roman" w:cs="Times New Roman"/>
          <w:sz w:val="30"/>
          <w:szCs w:val="30"/>
        </w:rPr>
        <w:t xml:space="preserve">В настоящее время на территории Гродненской области фиксируется существенное количество регистрируемых фактов совершения несанкционированных доступов к учетным записям в социальных сетях и к электронным почтовым ящикам с последующим выманиванием у собеседников владельца учетной записи от его имени реквизитов банковских платежных карточек для дальнейшего осуществления транзакций по ним (перечисление на абонентские счета мобильных телефонов, кошельки в электронных платежных системах </w:t>
      </w:r>
      <w:proofErr w:type="spellStart"/>
      <w:r w:rsidRPr="00F52065">
        <w:rPr>
          <w:rFonts w:ascii="Times New Roman" w:hAnsi="Times New Roman" w:cs="Times New Roman"/>
          <w:sz w:val="30"/>
          <w:szCs w:val="30"/>
        </w:rPr>
        <w:t>WebMoney</w:t>
      </w:r>
      <w:proofErr w:type="spellEnd"/>
      <w:r w:rsidRPr="00F52065">
        <w:rPr>
          <w:rFonts w:ascii="Times New Roman" w:hAnsi="Times New Roman" w:cs="Times New Roman"/>
          <w:sz w:val="30"/>
          <w:szCs w:val="30"/>
        </w:rPr>
        <w:t>, Яндекс Деньги и т.д.) либо склонением собеседников к осущес</w:t>
      </w:r>
      <w:r w:rsidR="00F52065">
        <w:rPr>
          <w:rFonts w:ascii="Times New Roman" w:hAnsi="Times New Roman" w:cs="Times New Roman"/>
          <w:sz w:val="30"/>
          <w:szCs w:val="30"/>
        </w:rPr>
        <w:t xml:space="preserve">твлению таких транзакций лично. </w:t>
      </w:r>
      <w:r w:rsidR="00F52065" w:rsidRPr="00F52065">
        <w:rPr>
          <w:rFonts w:ascii="Times New Roman" w:hAnsi="Times New Roman" w:cs="Times New Roman"/>
          <w:sz w:val="30"/>
          <w:szCs w:val="30"/>
        </w:rPr>
        <w:t xml:space="preserve">Такие преступления выражаются, с одной стороны, во «взломе» и несанкционированном использовании учетных записей пользователей в социальных сетях, а с другой стороны – в совершении хищений с карт-счетов граждан путем мошенничества либо использования компьютерной техники. И в обоих случаях злоумышленники пользуются излишней доверчивостью и неосмотрительностью самих пользователей, а также их халатным подходом к обеспечению безопасного использования сети Интернет. </w:t>
      </w:r>
    </w:p>
    <w:p w:rsidR="00F52065" w:rsidRDefault="00F52065" w:rsidP="004E66C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Получив реквизиты, злоумышленник заходит в учетную запись жертвы, имеет возможность ознакомиться с ее содержимым, изучить список контактов, с которыми жертва поддерживает отношения. Зачастую преступник осуществляет смену пароля доступа к учетной записи, тем самым блокирует доступ законному владельцу к аккаунту. Далее злоумышленник осуществляет рассылку всем либо избранным контактам владельца взломанной учетной записи сообщения мошеннического характера.</w:t>
      </w:r>
    </w:p>
    <w:p w:rsidR="004E66C4" w:rsidRDefault="004E66C4" w:rsidP="004E66C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констатировать, что фантазия преступников безгранична, вариантов формулировок таких просьб множество, приведем некоторые примеры таких сообщений: </w:t>
      </w:r>
    </w:p>
    <w:p w:rsidR="004E66C4" w:rsidRDefault="004E66C4" w:rsidP="004E66C4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«Вася (</w:t>
      </w:r>
      <w:r>
        <w:rPr>
          <w:rFonts w:ascii="Times New Roman" w:hAnsi="Times New Roman" w:cs="Times New Roman"/>
          <w:i/>
          <w:sz w:val="30"/>
          <w:szCs w:val="30"/>
        </w:rPr>
        <w:t>к примеру</w:t>
      </w:r>
      <w:r>
        <w:rPr>
          <w:rFonts w:ascii="Times New Roman" w:hAnsi="Times New Roman" w:cs="Times New Roman"/>
          <w:sz w:val="30"/>
          <w:szCs w:val="30"/>
        </w:rPr>
        <w:t>), я нахожусь в России, у меня украли кошелек и телефон. Срочно нужны деньги на билет домой. Отправь мне на карт-счет (</w:t>
      </w:r>
      <w:r>
        <w:rPr>
          <w:rFonts w:ascii="Times New Roman" w:hAnsi="Times New Roman" w:cs="Times New Roman"/>
          <w:i/>
          <w:sz w:val="30"/>
          <w:szCs w:val="30"/>
        </w:rPr>
        <w:t xml:space="preserve">здесь может быть мобильный номер телефона, кошелёк в электронных платежных системах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Яндекс.Деньги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QIWI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en-US"/>
        </w:rPr>
        <w:t>WebMoney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или других</w:t>
      </w:r>
      <w:r>
        <w:rPr>
          <w:rFonts w:ascii="Times New Roman" w:hAnsi="Times New Roman" w:cs="Times New Roman"/>
          <w:sz w:val="30"/>
          <w:szCs w:val="30"/>
        </w:rPr>
        <w:t>) 5 000 (</w:t>
      </w:r>
      <w:r>
        <w:rPr>
          <w:rFonts w:ascii="Times New Roman" w:hAnsi="Times New Roman" w:cs="Times New Roman"/>
          <w:i/>
          <w:sz w:val="30"/>
          <w:szCs w:val="30"/>
        </w:rPr>
        <w:t>мошенник имел ввиду российских, знал бы он, что в Беларуси указанная сумма столь существенна, он бы уточнил</w:t>
      </w:r>
      <w:r>
        <w:rPr>
          <w:rFonts w:ascii="Times New Roman" w:hAnsi="Times New Roman" w:cs="Times New Roman"/>
          <w:sz w:val="30"/>
          <w:szCs w:val="30"/>
        </w:rPr>
        <w:t>) рублей. Все верну по приезду.»;</w:t>
      </w:r>
    </w:p>
    <w:p w:rsidR="004E66C4" w:rsidRDefault="004E66C4" w:rsidP="004E66C4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«Привет, у тебя есть действующая банковская карточка? Мою заблокировали, а как раз сегодня мне должны перечислить деньги. </w:t>
      </w:r>
      <w:r>
        <w:rPr>
          <w:rFonts w:ascii="Times New Roman" w:hAnsi="Times New Roman" w:cs="Times New Roman"/>
          <w:sz w:val="30"/>
          <w:szCs w:val="30"/>
        </w:rPr>
        <w:lastRenderedPageBreak/>
        <w:t>Можно я дам реквизиты твоей карты, на нее придут деньги, потом отдашь мне. В долгу не останусь!»;</w:t>
      </w:r>
    </w:p>
    <w:p w:rsidR="004E66C4" w:rsidRDefault="004E66C4" w:rsidP="004E66C4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«Я помогаю в сборе средств для лечения моей дальней родственницы, у нее серьезная болезнь, нужно много денег. Перечисли, если есть возможность, хоть какую-то сумму на кошелек».</w:t>
      </w:r>
    </w:p>
    <w:p w:rsidR="004E66C4" w:rsidRDefault="004E66C4" w:rsidP="004E66C4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Отметим, что выше описанные действия составляют диспозицию таких статей Уголовного кодекса Республики Беларусь, как:</w:t>
      </w:r>
    </w:p>
    <w:p w:rsidR="004E66C4" w:rsidRDefault="004E66C4" w:rsidP="004E66C4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349 «Несанкционированный доступ к компьютерной информации» (в данном случае предусмотрено максимальное наказание до двух лет лишения свободы);</w:t>
      </w:r>
    </w:p>
    <w:p w:rsidR="004E66C4" w:rsidRDefault="004E66C4" w:rsidP="004E66C4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350 «Модификация компьютерной информации» (до трех лет лишения свободы);</w:t>
      </w:r>
    </w:p>
    <w:p w:rsidR="004E66C4" w:rsidRDefault="004E66C4" w:rsidP="004E66C4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351 «Компьютерный саботаж» (лишение свободы на срок от одного года до пяти лет).</w:t>
      </w:r>
    </w:p>
    <w:p w:rsidR="004E66C4" w:rsidRDefault="004E66C4" w:rsidP="004E66C4">
      <w:pPr>
        <w:pStyle w:val="a3"/>
        <w:ind w:left="709" w:firstLine="0"/>
        <w:rPr>
          <w:rFonts w:ascii="Times New Roman" w:hAnsi="Times New Roman" w:cs="Times New Roman"/>
          <w:sz w:val="30"/>
          <w:szCs w:val="30"/>
        </w:rPr>
      </w:pPr>
    </w:p>
    <w:p w:rsidR="004E66C4" w:rsidRDefault="004E66C4" w:rsidP="004E66C4">
      <w:pPr>
        <w:spacing w:after="0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Далее преступнику остается ждать отклика от ничего не подозревающих собеседников и проявлять свои способности в риторике и убеждении.</w:t>
      </w:r>
    </w:p>
    <w:p w:rsidR="004E66C4" w:rsidRDefault="004E66C4" w:rsidP="004E66C4">
      <w:pPr>
        <w:spacing w:after="0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случае, когда потерпевший отзывается на уловку преступника и, будучи обманутым, сам осуществляет перевод средств на предложенные реквизиты, в действиях злоумышленника усматривается состав преступления, предусмотренного статьей 209 Уголовного кодекса Республики Беларусь «Мошенничество» (в зависимости от суммы похищенного максимальная ответственность может составлять как три, так и десять лет лишения свободы).</w:t>
      </w:r>
    </w:p>
    <w:p w:rsidR="00F52065" w:rsidRPr="00F52065" w:rsidRDefault="004E66C4" w:rsidP="004E66C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имеет место предоставление потерпевшим платежных реквизитов и осуществление транзакций злоумышленником путем их ввода на различных сайтах, поддерживающих возможность совершения платежных операций, имеет место статья 212 «Хищение путем использования компьютерной</w:t>
      </w:r>
    </w:p>
    <w:p w:rsidR="008D1DC2" w:rsidRPr="00F52065" w:rsidRDefault="008D1DC2" w:rsidP="008D1DC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2065">
        <w:rPr>
          <w:rFonts w:ascii="Times New Roman" w:hAnsi="Times New Roman" w:cs="Times New Roman"/>
          <w:sz w:val="30"/>
          <w:szCs w:val="30"/>
        </w:rPr>
        <w:t>В Гродненской области за 7 месяцев 2018 года по линии информационной безопасности зарегистрировано 143 (+6 к аналогичному периоду прошлого года) преступлений, 103 (+16) из них - хищения с использованием банковских платежных карточек и их реквизитов, 40 – иные преступления, предусмотренные главой 31 Уголовного кодекса Республики Беларусь.</w:t>
      </w:r>
    </w:p>
    <w:p w:rsidR="00F52065" w:rsidRDefault="008D1DC2" w:rsidP="008D1DC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2065">
        <w:rPr>
          <w:rFonts w:ascii="Times New Roman" w:hAnsi="Times New Roman" w:cs="Times New Roman"/>
          <w:sz w:val="30"/>
          <w:szCs w:val="30"/>
        </w:rPr>
        <w:t>Чтобы не стать «жертвой» злоумышленников п</w:t>
      </w:r>
      <w:r w:rsidR="0039628E" w:rsidRPr="00F52065">
        <w:rPr>
          <w:rFonts w:ascii="Times New Roman" w:hAnsi="Times New Roman" w:cs="Times New Roman"/>
          <w:sz w:val="30"/>
          <w:szCs w:val="30"/>
        </w:rPr>
        <w:t xml:space="preserve">омните: реквизиты Вашей банковской карточки опасно передавать третьим лицам по открытым каналам связи, различного рода просьбы перечислить денежные средства на незнакомые номера, кошельки по вымышленным причинам должны восприниматься критично и всегда подтверждаться живым общением с Вашим собеседником. </w:t>
      </w:r>
      <w:r w:rsidRPr="00F52065">
        <w:rPr>
          <w:rFonts w:ascii="Times New Roman" w:hAnsi="Times New Roman" w:cs="Times New Roman"/>
          <w:sz w:val="30"/>
          <w:szCs w:val="30"/>
        </w:rPr>
        <w:t xml:space="preserve">Уделяйте больше внимания безопасности в социальных сетях. </w:t>
      </w:r>
      <w:r w:rsidR="00F52065" w:rsidRPr="00F52065">
        <w:rPr>
          <w:rFonts w:ascii="Times New Roman" w:hAnsi="Times New Roman" w:cs="Times New Roman"/>
          <w:sz w:val="30"/>
          <w:szCs w:val="30"/>
        </w:rPr>
        <w:t>Значительного в</w:t>
      </w:r>
      <w:r w:rsidR="0039628E" w:rsidRPr="00F52065">
        <w:rPr>
          <w:rFonts w:ascii="Times New Roman" w:hAnsi="Times New Roman" w:cs="Times New Roman"/>
          <w:sz w:val="30"/>
          <w:szCs w:val="30"/>
        </w:rPr>
        <w:t xml:space="preserve">нимания требует обеспечение безопасности доступа к Вашим учетным записям: устанавливайте сложные пароли, периодически их меняйте, пользуйтесь технологией двухфакторной аутентификации. </w:t>
      </w:r>
    </w:p>
    <w:p w:rsidR="00401A64" w:rsidRDefault="00F52065" w:rsidP="008D1DC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совершения в отношении Вас аналогичных противоправных деяний, рекомендуем Вам в кратчайшие сроки обратиться в органы внутренних дел по месту жительства.</w:t>
      </w:r>
      <w:r w:rsidR="004D4AC0">
        <w:rPr>
          <w:rFonts w:ascii="Times New Roman" w:hAnsi="Times New Roman" w:cs="Times New Roman"/>
          <w:sz w:val="30"/>
          <w:szCs w:val="30"/>
        </w:rPr>
        <w:t xml:space="preserve"> </w:t>
      </w:r>
      <w:r w:rsidR="0039628E" w:rsidRPr="00F52065">
        <w:rPr>
          <w:rFonts w:ascii="Times New Roman" w:hAnsi="Times New Roman" w:cs="Times New Roman"/>
          <w:sz w:val="30"/>
          <w:szCs w:val="30"/>
        </w:rPr>
        <w:t>Ваша бдительность убережет Вас и Ваших знакомых от противоправных посягательств со стороны третьих лиц!</w:t>
      </w:r>
    </w:p>
    <w:p w:rsidR="004E66C4" w:rsidRDefault="004E66C4" w:rsidP="004E66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52150" w:rsidRDefault="00B52150" w:rsidP="004E66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Вриод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начальника Слонимского РОВД</w:t>
      </w:r>
    </w:p>
    <w:p w:rsidR="004E66C4" w:rsidRPr="00F52065" w:rsidRDefault="00B52150" w:rsidP="004E66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подполковник милиции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="004E66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="004E66C4">
        <w:rPr>
          <w:rFonts w:ascii="Times New Roman" w:hAnsi="Times New Roman" w:cs="Times New Roman"/>
          <w:sz w:val="30"/>
          <w:szCs w:val="30"/>
        </w:rPr>
        <w:t xml:space="preserve">В.М. </w:t>
      </w:r>
      <w:proofErr w:type="spellStart"/>
      <w:r w:rsidR="004E66C4">
        <w:rPr>
          <w:rFonts w:ascii="Times New Roman" w:hAnsi="Times New Roman" w:cs="Times New Roman"/>
          <w:sz w:val="30"/>
          <w:szCs w:val="30"/>
        </w:rPr>
        <w:t>Осоцкий</w:t>
      </w:r>
      <w:proofErr w:type="spellEnd"/>
    </w:p>
    <w:sectPr w:rsidR="004E66C4" w:rsidRPr="00F52065" w:rsidSect="0020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6CF1"/>
    <w:multiLevelType w:val="hybridMultilevel"/>
    <w:tmpl w:val="2C760714"/>
    <w:lvl w:ilvl="0" w:tplc="AA8C4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D36473"/>
    <w:multiLevelType w:val="hybridMultilevel"/>
    <w:tmpl w:val="BAD27F76"/>
    <w:lvl w:ilvl="0" w:tplc="AA8C4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9A"/>
    <w:rsid w:val="000E0893"/>
    <w:rsid w:val="00202B22"/>
    <w:rsid w:val="003752FB"/>
    <w:rsid w:val="0039628E"/>
    <w:rsid w:val="003A2383"/>
    <w:rsid w:val="00401A64"/>
    <w:rsid w:val="004D4AC0"/>
    <w:rsid w:val="004E66C4"/>
    <w:rsid w:val="007B012E"/>
    <w:rsid w:val="008D1DC2"/>
    <w:rsid w:val="009844C3"/>
    <w:rsid w:val="00A7675C"/>
    <w:rsid w:val="00B52150"/>
    <w:rsid w:val="00D21F64"/>
    <w:rsid w:val="00D5559A"/>
    <w:rsid w:val="00F52065"/>
    <w:rsid w:val="00F9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0E44F-699F-46C0-97A4-FD7A2A0E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C4"/>
    <w:pPr>
      <w:spacing w:after="0"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Розжаловец</dc:creator>
  <cp:keywords/>
  <dc:description/>
  <cp:lastModifiedBy>User420.2</cp:lastModifiedBy>
  <cp:revision>2</cp:revision>
  <dcterms:created xsi:type="dcterms:W3CDTF">2018-10-24T10:13:00Z</dcterms:created>
  <dcterms:modified xsi:type="dcterms:W3CDTF">2018-10-24T10:13:00Z</dcterms:modified>
</cp:coreProperties>
</file>