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C8" w:rsidRPr="005A2010" w:rsidRDefault="00C743C8" w:rsidP="00C743C8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СЛОНИМСКИЙ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РАЙ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ИСПОЛКОМ СООБЩАЕТ О ПРОВЕДЕНИИ АУКЦИОНА ПО ПРОДАЖЕ НЕ ЗАВЕРШЕННЫХ СТРОИТЕЛЬСТВОМ НЕЗАК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ОНСЕРВИРОВАННЫХ ЖИЛЫХ ДОМОВ В СЛОНИМСКОМ РАЙОНЕ</w:t>
      </w:r>
    </w:p>
    <w:p w:rsidR="00C743C8" w:rsidRDefault="00C743C8" w:rsidP="00C743C8">
      <w:pPr>
        <w:spacing w:after="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Аукцион состоится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11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июля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> в 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5A201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00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по адресу: г.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Слоним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743C8" w:rsidRPr="005A2010" w:rsidRDefault="00C743C8" w:rsidP="00C743C8">
      <w:pPr>
        <w:spacing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у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л.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Красноармейская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40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5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-й этаж,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кабинет 530</w:t>
      </w:r>
    </w:p>
    <w:p w:rsidR="00C743C8" w:rsidRPr="005A2010" w:rsidRDefault="00C743C8" w:rsidP="00C743C8">
      <w:pPr>
        <w:spacing w:after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>Вид аукциона: открытый (на повышение начальной цены). Предмет аукциона по лот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у № 1</w:t>
      </w:r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– не завершенный строительством </w:t>
      </w:r>
      <w:proofErr w:type="spellStart"/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>незаконсервированный</w:t>
      </w:r>
      <w:proofErr w:type="spellEnd"/>
      <w:r w:rsidRPr="005A20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одноквартирный жилой дом и право частной собственности либо аренды на земельный участок для строительства и обслуживания одноквартирного жилого дома</w:t>
      </w:r>
    </w:p>
    <w:tbl>
      <w:tblPr>
        <w:tblW w:w="0" w:type="auto"/>
        <w:tblInd w:w="-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552"/>
        <w:gridCol w:w="2030"/>
        <w:gridCol w:w="795"/>
        <w:gridCol w:w="1735"/>
        <w:gridCol w:w="1448"/>
        <w:gridCol w:w="3529"/>
        <w:gridCol w:w="960"/>
        <w:gridCol w:w="1444"/>
        <w:gridCol w:w="941"/>
      </w:tblGrid>
      <w:tr w:rsidR="00C743C8" w:rsidRPr="005A1888" w:rsidTr="00B30B2B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1888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лот</w:t>
            </w:r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земельного участка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ка, га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</w:t>
            </w:r>
            <w:proofErr w:type="spellStart"/>
            <w:proofErr w:type="gram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назна-чение</w:t>
            </w:r>
            <w:proofErr w:type="spellEnd"/>
            <w:proofErr w:type="gramEnd"/>
          </w:p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права на земельный участок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Описание не завершенного строительством жилого дома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для </w:t>
            </w:r>
            <w:proofErr w:type="spellStart"/>
            <w:proofErr w:type="gram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прове-дения</w:t>
            </w:r>
            <w:proofErr w:type="spellEnd"/>
            <w:proofErr w:type="gram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аукцио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-на,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бел.руб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цена предмета аукциона,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в.т.ч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нач.цена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завершенн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строительств. жилого дома,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участка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бел.руб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 задатка, бел. руб.</w:t>
            </w:r>
          </w:p>
        </w:tc>
      </w:tr>
      <w:tr w:rsidR="00C743C8" w:rsidRPr="005A1888" w:rsidTr="00B30B2B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Pr="005A1888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Pr="002F77BC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743C8" w:rsidRPr="005A1888" w:rsidTr="00B30B2B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Жировичи</w:t>
            </w:r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ул.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Соборная</w:t>
            </w:r>
            <w:r w:rsidRPr="005A188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 Г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425481703102000505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0792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строительства и обслуживания одноквартирного жилого дома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026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завершенный строительством </w:t>
            </w:r>
            <w:proofErr w:type="spellStart"/>
            <w:r w:rsidRPr="001026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незаконсервированный</w:t>
            </w:r>
            <w:proofErr w:type="spellEnd"/>
            <w:r w:rsidRPr="001026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жилой дом (степень готовности дома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026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211,60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2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628,21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  <w:p w:rsidR="00C743C8" w:rsidRPr="005A2010" w:rsidRDefault="00C743C8" w:rsidP="00B30B2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дома 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3 925,41</w:t>
            </w:r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C743C8" w:rsidRDefault="00C743C8" w:rsidP="00B30B2B">
            <w:pPr>
              <w:spacing w:after="0"/>
            </w:pPr>
            <w:proofErr w:type="spellStart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зем.уч</w:t>
            </w:r>
            <w:proofErr w:type="spellEnd"/>
            <w:r w:rsidRPr="005A201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r>
              <w:t xml:space="preserve"> </w:t>
            </w:r>
          </w:p>
          <w:p w:rsidR="00C743C8" w:rsidRPr="005A2010" w:rsidRDefault="00C743C8" w:rsidP="00B30B2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CF2C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02,80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3C8" w:rsidRPr="005A2010" w:rsidRDefault="00C743C8" w:rsidP="00B30B2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1 125,64</w:t>
            </w:r>
          </w:p>
        </w:tc>
      </w:tr>
    </w:tbl>
    <w:p w:rsidR="00C743C8" w:rsidRPr="00813F3F" w:rsidRDefault="00C743C8" w:rsidP="00C743C8">
      <w:pPr>
        <w:spacing w:after="0"/>
        <w:ind w:right="-64" w:firstLine="709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*-</w:t>
      </w:r>
      <w:r w:rsidRPr="00813F3F">
        <w:rPr>
          <w:rFonts w:eastAsia="Times New Roman" w:cs="Times New Roman"/>
          <w:bCs/>
          <w:color w:val="000000"/>
          <w:sz w:val="20"/>
          <w:szCs w:val="20"/>
          <w:lang w:eastAsia="ru-RU"/>
        </w:rPr>
        <w:t>Сумма в графе 8 подлежит корректировке исходя из фактических затрат.</w:t>
      </w:r>
    </w:p>
    <w:p w:rsidR="00C743C8" w:rsidRPr="00813F3F" w:rsidRDefault="00C743C8" w:rsidP="00C743C8">
      <w:pPr>
        <w:spacing w:after="0"/>
        <w:ind w:right="-64"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ПРИМЕЧАНИЕ: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 Прием документов, консультации по вопросам участия в аукционе и ознакомление с имеющейся документацией осуществляется по адресу: г. Слоним, ул. Красноармейская,40, 5-й этаж, кабинет 528, в рабочие дни с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11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июня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2025 г. до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4 ию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ля 2025 г. (включительно) с 08:00 до 13:00 и с 14:00 до 17:00.</w:t>
      </w:r>
      <w:r w:rsidRPr="00813F3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Контактные телефоны 8 01562 5 09 91, 8 01562 5 05 67.  </w:t>
      </w:r>
    </w:p>
    <w:p w:rsidR="00EF330D" w:rsidRPr="00813F3F" w:rsidRDefault="005A2010" w:rsidP="00CA5338">
      <w:pPr>
        <w:spacing w:after="0"/>
        <w:ind w:right="-64"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Назначение в соответствии с единой классификацией назначения объектов недвижимого имущества земельного участка по лотам № 1-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–земельный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- 1 09 02.</w:t>
      </w:r>
    </w:p>
    <w:p w:rsidR="005A2010" w:rsidRPr="00813F3F" w:rsidRDefault="005A2010" w:rsidP="00CA5338">
      <w:pPr>
        <w:spacing w:after="0"/>
        <w:ind w:right="-64"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Имеется возможность подключения к инженерным сетям, подъезд к земельн</w:t>
      </w:r>
      <w:r w:rsidR="00320791">
        <w:rPr>
          <w:rFonts w:eastAsia="Times New Roman" w:cs="Times New Roman"/>
          <w:color w:val="000000"/>
          <w:sz w:val="20"/>
          <w:szCs w:val="20"/>
          <w:lang w:eastAsia="ru-RU"/>
        </w:rPr>
        <w:t>ому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="00320791">
        <w:rPr>
          <w:rFonts w:eastAsia="Times New Roman" w:cs="Times New Roman"/>
          <w:color w:val="000000"/>
          <w:sz w:val="20"/>
          <w:szCs w:val="20"/>
          <w:lang w:eastAsia="ru-RU"/>
        </w:rPr>
        <w:t>у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осуществляется по существующей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улично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- дорожной сети.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Для участия в аукционе гражданин, индивидуальный предприниматель, юридическое лицо (лично либо через своего представителя или уполномоченное должностное лицо) в сроки, указанные в извещении, подают следующие документы в адрес горисполкома: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заявление на участие в аукционе с указанием предмета аукциона;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документ, подтверждающий внесение суммы задатка, с отметкой банка, на расчетный счет 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Слонимского райисполкома</w:t>
      </w:r>
      <w:r w:rsidRPr="00813F3F">
        <w:rPr>
          <w:rFonts w:eastAsia="Times New Roman" w:cs="Times New Roman"/>
          <w:color w:val="FF0000"/>
          <w:sz w:val="20"/>
          <w:szCs w:val="20"/>
          <w:lang w:eastAsia="ru-RU"/>
        </w:rPr>
        <w:t> 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BY58AKBB36045250015684100000 ОАО «АСБ </w:t>
      </w:r>
      <w:proofErr w:type="spellStart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Беларусбанк</w:t>
      </w:r>
      <w:proofErr w:type="spellEnd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г.Минск</w:t>
      </w:r>
      <w:proofErr w:type="spellEnd"/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, БИК AKBBBY2X, УНП 500010377, ОКПО 04063977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. Срок внесения суммы задатка – до подачи заявления на участие в аукционе. Желающие участвовать в аукционе в отношении нескольких земельных участков, вносят задатки в размере, установленном для каждого из предметов аукциона;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гражданин – копию документа, содержащего его идентификационные сведения без нотариального засвидетельствования;  </w:t>
      </w:r>
    </w:p>
    <w:p w:rsidR="005A2010" w:rsidRPr="00813F3F" w:rsidRDefault="00EF330D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и</w:t>
      </w:r>
      <w:r w:rsidR="005A2010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ндивидуальный предприниматель – копию свидетельства о его государственной регистрации без нотариального засвидетельствования;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представитель гражданина или индивидуального предпринимателя – нотариально удостоверенную доверенность;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представитель или уполномоченное должностное лицо юридического лица Республики Беларусь - доверенность, выданную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представитель иностранного гражданина - легализованную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Также необходимо заключить с </w:t>
      </w:r>
      <w:r w:rsidR="00EF330D" w:rsidRPr="00813F3F">
        <w:rPr>
          <w:rFonts w:eastAsia="Times New Roman" w:cs="Times New Roman"/>
          <w:color w:val="000000"/>
          <w:sz w:val="20"/>
          <w:szCs w:val="20"/>
          <w:lang w:eastAsia="ru-RU"/>
        </w:rPr>
        <w:t>рай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исполкомом соглашение о правах, обязанностях и ответственности сторон в процессе подготовки и проведения аукциона (в двух экземплярах») установленной формы.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Аукцион проводится в порядке, установленном постановлением Совета Министров Республики Беларусь от 23 марта 2018 г. №220 «</w:t>
      </w:r>
      <w:r w:rsidRPr="00813F3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О некоторых мерах по реализации Указа Президента Республики Беларусь от 26 декабря 2017 г. № 463»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при наличии двух или более участников аукциона методом повышения начальной цены с шагом 10%. Не допускаются начало </w:t>
      </w:r>
      <w:proofErr w:type="gram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торгов</w:t>
      </w:r>
      <w:proofErr w:type="gram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и продажа предметов аукциона по начальной цене. Победителем аукциона признается участник, предложивший наиболее высокую цену. Споры, возникшие в ходе проведения аукциона, разрешаются комиссией.  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Если аукцион признан несостоявшимся из-за того, что заявление на участие в нем подано только одним участником либо для участия в нем явился только один участник, земельный участок предоставляется этому лицу при его согласии с внесением платы за предмет аукциона в размере начальной цены предмета аукциона, увеличенной на 5 процентов (далее – единственный участник).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Победитель аукциона либо единственный участник несостоявшегося аукциона, выразивший согласие на приобретение предмета аукциона по начальной цене, увеличенной на 5 процентов, обязан выполнить следующие условия, предусмотренные в решении об изъятии земельного участка для проведения аукциона: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подписать протокол о результатах аукциона;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 течение 10 рабочих дней со дня утверждения в установленном порядке протокола о результатах аукциона либо протокола о признании аукциона несостоявшимся соответственно: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внести плату за предмет аукциона (сумма задатка засчитывается при оплате);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возместить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в течение двух месяцев со дня утверждения протокола о результатах аукциона в установленном порядке обратиться за государственной регистрацией возникновения прав, ограничений (обременений) прав на земельный участок;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получить в установленном порядке разрешение на завершение строительства одноквартирного жилого дома либо на строительство иного одноквартирного жилого дома со сносом не завершенного строительством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незаконсервированного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жилого дома, обеспечить разработку строительного проекта на строительство объекта в установленный законодательством срок;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приступить к завершению строительства одноквартирного жилого дома либо к строительству иного одноквартирного жилого дома со сносом не завершенного строительством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незаконсервированного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жилого дома после согласования в установленном порядке проектной документации;</w:t>
      </w:r>
    </w:p>
    <w:p w:rsidR="005A2010" w:rsidRPr="00813F3F" w:rsidRDefault="005A2010" w:rsidP="00CA5338">
      <w:pPr>
        <w:spacing w:after="0"/>
        <w:ind w:firstLine="709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осуществить строительство объекта в сроки, установленные действующим законодательством;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перед началом строительства снять из-под пятна застройки на занимаемом земельном участке плодородный слой почвы и использовать его для благоустройства предоставленного земельного участка;</w:t>
      </w:r>
    </w:p>
    <w:p w:rsidR="005A2010" w:rsidRPr="00813F3F" w:rsidRDefault="005A2010" w:rsidP="00CA5338">
      <w:pPr>
        <w:spacing w:after="0"/>
        <w:ind w:firstLine="709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обеспечить использование земельного участка в соответствии с целью и условиями его предоставления;</w:t>
      </w:r>
    </w:p>
    <w:p w:rsidR="005A2010" w:rsidRPr="00813F3F" w:rsidRDefault="005A2010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осуществлять всякое строительство, расширение, реконструкцию строений и сооружений в соответствии с законодательством.</w:t>
      </w:r>
    </w:p>
    <w:p w:rsidR="005A2010" w:rsidRPr="00813F3F" w:rsidRDefault="00F12C68" w:rsidP="00CA5338">
      <w:pPr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>   </w:t>
      </w:r>
      <w:r w:rsidR="005A2010" w:rsidRPr="00813F3F">
        <w:rPr>
          <w:rFonts w:eastAsia="Times New Roman" w:cs="Times New Roman"/>
          <w:color w:val="000000"/>
          <w:sz w:val="20"/>
          <w:szCs w:val="20"/>
          <w:lang w:eastAsia="ru-RU"/>
        </w:rPr>
        <w:t>Инженерное развитие инфраструктуры застраиваемой территории осуществляется в соответствии с техническими условиями на инженерно-техническое обеспечение соответствующего объекта, выдаваемыми эксплуатирующими и согласующими организациями.</w:t>
      </w:r>
    </w:p>
    <w:p w:rsidR="005A2010" w:rsidRPr="00813F3F" w:rsidRDefault="005A2010" w:rsidP="00CA5338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13F3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   </w:t>
      </w:r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 Расходы связанные с публикацией извещения в СМИ в стоимость расходов не вошли и оплачиваются победителем аукциона или единственным участником аукциона дополнительно. Всем желающим предоставляется возможность ознакомления с землеустроительной документацией по земельному участку. Осмотр не завершенных строительством </w:t>
      </w:r>
      <w:proofErr w:type="spellStart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>незаконсервированных</w:t>
      </w:r>
      <w:proofErr w:type="spellEnd"/>
      <w:r w:rsidRPr="00813F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одноквартирных жилых домов на местности производится желающими самостоятельно в удобное для них время.</w:t>
      </w:r>
    </w:p>
    <w:p w:rsidR="00B02857" w:rsidRDefault="00B02857" w:rsidP="00CA5338">
      <w:pPr>
        <w:ind w:firstLine="709"/>
      </w:pPr>
    </w:p>
    <w:sectPr w:rsidR="00B02857" w:rsidSect="00CA5338">
      <w:pgSz w:w="16838" w:h="11906" w:orient="landscape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10"/>
    <w:rsid w:val="0010632C"/>
    <w:rsid w:val="00267CF8"/>
    <w:rsid w:val="002F77BC"/>
    <w:rsid w:val="00320791"/>
    <w:rsid w:val="00455D96"/>
    <w:rsid w:val="005A1888"/>
    <w:rsid w:val="005A2010"/>
    <w:rsid w:val="005D0C56"/>
    <w:rsid w:val="006C7302"/>
    <w:rsid w:val="00703496"/>
    <w:rsid w:val="007B5D13"/>
    <w:rsid w:val="0080796A"/>
    <w:rsid w:val="00813F3F"/>
    <w:rsid w:val="00874802"/>
    <w:rsid w:val="00B02857"/>
    <w:rsid w:val="00C743C8"/>
    <w:rsid w:val="00CA5338"/>
    <w:rsid w:val="00CE60AB"/>
    <w:rsid w:val="00EB60AE"/>
    <w:rsid w:val="00EF330D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899B3-B31A-40DB-95EC-26EB206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NewPC-2</dc:creator>
  <cp:keywords/>
  <dc:description/>
  <cp:lastModifiedBy>NewPC-2</cp:lastModifiedBy>
  <cp:revision>7</cp:revision>
  <dcterms:created xsi:type="dcterms:W3CDTF">2025-02-03T12:15:00Z</dcterms:created>
  <dcterms:modified xsi:type="dcterms:W3CDTF">2025-06-09T10:34:00Z</dcterms:modified>
</cp:coreProperties>
</file>