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70"/>
        <w:gridCol w:w="1440"/>
        <w:gridCol w:w="4200"/>
        <w:gridCol w:w="30"/>
      </w:tblGrid>
      <w:tr>
        <w:trPr>
          <w:gridAfter w:val="1"/>
          <w:wAfter w:w="30" w:type="dxa"/>
          <w:cantSplit/>
          <w:trHeight w:val="1560"/>
        </w:trPr>
        <w:tc>
          <w:tcPr>
            <w:tcW w:w="3970" w:type="dxa"/>
          </w:tcPr>
          <w:p>
            <w:pPr>
              <w:autoSpaceDE w:val="0"/>
              <w:autoSpaceDN w:val="0"/>
              <w:snapToGrid/>
              <w:jc w:val="center"/>
              <w:rPr>
                <w:lang w:val="be-BY"/>
              </w:rPr>
            </w:pPr>
            <w:r>
              <w:rPr>
                <w:lang w:val="be-BY"/>
              </w:rPr>
              <w:t>МІНІСТЭРСТВА  ПРАЦЫ І САЦЫЯЛЬНАЙ</w:t>
            </w:r>
          </w:p>
          <w:p>
            <w:pPr>
              <w:autoSpaceDE w:val="0"/>
              <w:autoSpaceDN w:val="0"/>
              <w:snapToGrid/>
              <w:spacing w:after="80"/>
              <w:jc w:val="center"/>
              <w:rPr>
                <w:b/>
                <w:bCs/>
                <w:lang w:val="be-BY"/>
              </w:rPr>
            </w:pPr>
            <w:r>
              <w:rPr>
                <w:lang w:val="be-BY"/>
              </w:rPr>
              <w:t>АБАРОНЫ РЭСПУБЛІКІ БЕЛАРУСЬ</w:t>
            </w:r>
          </w:p>
          <w:p>
            <w:pPr>
              <w:autoSpaceDE w:val="0"/>
              <w:autoSpaceDN w:val="0"/>
              <w:snapToGrid/>
              <w:jc w:val="center"/>
              <w:rPr>
                <w:b/>
                <w:caps/>
                <w:sz w:val="22"/>
                <w:szCs w:val="22"/>
                <w:lang w:val="be-BY"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УСТАНОВА</w:t>
            </w:r>
          </w:p>
          <w:p>
            <w:pPr>
              <w:autoSpaceDE w:val="0"/>
              <w:autoSpaceDN w:val="0"/>
              <w:snapToGrid/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«НАВУКОВА-ДАСЛЕДЧЫ</w:t>
            </w:r>
          </w:p>
          <w:p>
            <w:pPr>
              <w:autoSpaceDE w:val="0"/>
              <w:autoSpaceDN w:val="0"/>
              <w:snapToGrid/>
              <w:jc w:val="center"/>
              <w:rPr>
                <w:b/>
                <w:caps/>
                <w:sz w:val="22"/>
                <w:szCs w:val="22"/>
                <w:lang w:val="be-BY"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ІНСТЫТУТ ПРАЦЫ МІНІСТЭРСТВА</w:t>
            </w:r>
          </w:p>
          <w:p>
            <w:pPr>
              <w:autoSpaceDE w:val="0"/>
              <w:autoSpaceDN w:val="0"/>
              <w:snapToGrid/>
              <w:jc w:val="center"/>
              <w:rPr>
                <w:b/>
                <w:caps/>
                <w:sz w:val="22"/>
                <w:szCs w:val="22"/>
                <w:lang w:val="be-BY"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ПРАЦЫ І САЦЫЯЛЬНАЙ АБАРОНЫ</w:t>
            </w:r>
          </w:p>
          <w:p>
            <w:pPr>
              <w:autoSpaceDE w:val="0"/>
              <w:autoSpaceDN w:val="0"/>
              <w:snapToGrid/>
              <w:jc w:val="center"/>
              <w:rPr>
                <w:b/>
                <w:caps/>
                <w:sz w:val="22"/>
                <w:szCs w:val="22"/>
                <w:lang w:val="be-BY"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РЭСПУБЛІКІ БЕЛАРУСЬ»</w:t>
            </w:r>
          </w:p>
          <w:p>
            <w:pPr>
              <w:autoSpaceDE w:val="0"/>
              <w:autoSpaceDN w:val="0"/>
              <w:snapToGrid/>
              <w:jc w:val="center"/>
              <w:rPr>
                <w:b/>
                <w:caps/>
                <w:sz w:val="22"/>
                <w:szCs w:val="22"/>
                <w:lang w:val="be-BY"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(НДІ ПРАЦЫ МІНПРАЦЫ</w:t>
            </w:r>
          </w:p>
          <w:p>
            <w:pPr>
              <w:autoSpaceDE w:val="0"/>
              <w:autoSpaceDN w:val="0"/>
              <w:snapToGrid/>
              <w:jc w:val="center"/>
              <w:rPr>
                <w:b/>
                <w:caps/>
                <w:sz w:val="22"/>
                <w:szCs w:val="22"/>
                <w:lang w:val="be-BY"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І САЦАБАРОНЫ)</w:t>
            </w:r>
          </w:p>
          <w:p>
            <w:pPr>
              <w:autoSpaceDE w:val="0"/>
              <w:autoSpaceDN w:val="0"/>
              <w:snapToGrid/>
              <w:spacing w:before="120"/>
              <w:jc w:val="center"/>
              <w:rPr>
                <w:spacing w:val="-5"/>
                <w:lang w:val="be-BY"/>
              </w:rPr>
            </w:pPr>
            <w:r>
              <w:rPr>
                <w:spacing w:val="-5"/>
                <w:lang w:val="be-BY"/>
              </w:rPr>
              <w:t>Пр. Пераможцаў, 23, кор. 2, 220004, г. Мінск</w:t>
            </w:r>
          </w:p>
          <w:p>
            <w:pPr>
              <w:autoSpaceDE w:val="0"/>
              <w:autoSpaceDN w:val="0"/>
              <w:snapToGrid/>
              <w:jc w:val="center"/>
              <w:rPr>
                <w:spacing w:val="-5"/>
                <w:lang w:val="be-BY"/>
              </w:rPr>
            </w:pPr>
            <w:proofErr w:type="spellStart"/>
            <w:r>
              <w:rPr>
                <w:spacing w:val="-5"/>
              </w:rPr>
              <w:t>Тэл</w:t>
            </w:r>
            <w:proofErr w:type="spellEnd"/>
            <w:r>
              <w:rPr>
                <w:spacing w:val="-5"/>
              </w:rPr>
              <w:t xml:space="preserve">./факс (017) </w:t>
            </w:r>
            <w:r>
              <w:rPr>
                <w:spacing w:val="-5"/>
                <w:lang w:val="be-BY"/>
              </w:rPr>
              <w:t>203-15-08</w:t>
            </w:r>
          </w:p>
          <w:p>
            <w:pPr>
              <w:autoSpaceDE w:val="0"/>
              <w:autoSpaceDN w:val="0"/>
              <w:snapToGrid/>
              <w:spacing w:after="120"/>
              <w:jc w:val="center"/>
              <w:rPr>
                <w:b/>
                <w:bCs/>
                <w:caps/>
                <w:sz w:val="24"/>
                <w:szCs w:val="24"/>
                <w:lang w:val="en-US"/>
              </w:rPr>
            </w:pPr>
            <w:r>
              <w:rPr>
                <w:spacing w:val="-5"/>
                <w:lang w:val="en-US"/>
              </w:rPr>
              <w:t>E-mail: instlab@tut.by</w:t>
            </w:r>
          </w:p>
        </w:tc>
        <w:tc>
          <w:tcPr>
            <w:tcW w:w="1440" w:type="dxa"/>
          </w:tcPr>
          <w:p>
            <w:pPr>
              <w:autoSpaceDE w:val="0"/>
              <w:autoSpaceDN w:val="0"/>
              <w:snapToGrid/>
              <w:spacing w:before="156"/>
              <w:rPr>
                <w:lang w:val="en-US"/>
              </w:rPr>
            </w:pPr>
          </w:p>
        </w:tc>
        <w:tc>
          <w:tcPr>
            <w:tcW w:w="4200" w:type="dxa"/>
          </w:tcPr>
          <w:p>
            <w:pPr>
              <w:autoSpaceDE w:val="0"/>
              <w:autoSpaceDN w:val="0"/>
              <w:snapToGrid/>
              <w:spacing w:after="80"/>
              <w:jc w:val="center"/>
              <w:rPr>
                <w:lang w:val="be-BY"/>
              </w:rPr>
            </w:pPr>
            <w:r>
              <w:t xml:space="preserve">МИНИСТЕРСТВО ТРУДА И СОЦИАЛЬНОЙ </w:t>
            </w:r>
            <w:r>
              <w:rPr>
                <w:lang w:val="be-BY"/>
              </w:rPr>
              <w:t>ЗАЩИТЫ РЕСПУБЛИКИ БЕЛАРУСЬ</w:t>
            </w:r>
          </w:p>
          <w:p>
            <w:pPr>
              <w:autoSpaceDE w:val="0"/>
              <w:autoSpaceDN w:val="0"/>
              <w:snapToGrid/>
              <w:jc w:val="center"/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>УЧРЕЖДЕНИЕ</w:t>
            </w:r>
          </w:p>
          <w:p>
            <w:pPr>
              <w:autoSpaceDE w:val="0"/>
              <w:autoSpaceDN w:val="0"/>
              <w:snapToGrid/>
              <w:jc w:val="center"/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>«НАУЧНО-ИССЛЕДОВАТЕЛЬСКИЙ</w:t>
            </w:r>
          </w:p>
          <w:p>
            <w:pPr>
              <w:autoSpaceDE w:val="0"/>
              <w:autoSpaceDN w:val="0"/>
              <w:snapToGrid/>
              <w:jc w:val="center"/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>ИНСТИТУТ ТРУДА МИНИСТЕРСТВА</w:t>
            </w:r>
          </w:p>
          <w:p>
            <w:pPr>
              <w:autoSpaceDE w:val="0"/>
              <w:autoSpaceDN w:val="0"/>
              <w:snapToGrid/>
              <w:jc w:val="center"/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>ТРУДА И СОЦИАЛЬНОЙ ЗАЩИТЫ</w:t>
            </w:r>
          </w:p>
          <w:p>
            <w:pPr>
              <w:autoSpaceDE w:val="0"/>
              <w:autoSpaceDN w:val="0"/>
              <w:snapToGrid/>
              <w:jc w:val="center"/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>РЕСПУБЛИКИ БЕЛАРУСЬ»</w:t>
            </w:r>
          </w:p>
          <w:p>
            <w:pPr>
              <w:autoSpaceDE w:val="0"/>
              <w:autoSpaceDN w:val="0"/>
              <w:snapToGrid/>
              <w:jc w:val="center"/>
              <w:rPr>
                <w:b/>
                <w:bCs/>
                <w:caps/>
                <w:sz w:val="22"/>
                <w:szCs w:val="22"/>
              </w:rPr>
            </w:pPr>
            <w:proofErr w:type="gramStart"/>
            <w:r>
              <w:rPr>
                <w:b/>
                <w:bCs/>
                <w:caps/>
                <w:sz w:val="22"/>
                <w:szCs w:val="22"/>
              </w:rPr>
              <w:t>(нии труда минтруда</w:t>
            </w:r>
            <w:proofErr w:type="gramEnd"/>
          </w:p>
          <w:p>
            <w:pPr>
              <w:autoSpaceDE w:val="0"/>
              <w:autoSpaceDN w:val="0"/>
              <w:snapToGrid/>
              <w:jc w:val="center"/>
              <w:rPr>
                <w:caps/>
              </w:rPr>
            </w:pPr>
            <w:proofErr w:type="gramStart"/>
            <w:r>
              <w:rPr>
                <w:b/>
                <w:bCs/>
                <w:caps/>
                <w:sz w:val="22"/>
                <w:szCs w:val="22"/>
              </w:rPr>
              <w:t>и соцзащиты)</w:t>
            </w:r>
            <w:proofErr w:type="gramEnd"/>
          </w:p>
          <w:p>
            <w:pPr>
              <w:autoSpaceDE w:val="0"/>
              <w:autoSpaceDN w:val="0"/>
              <w:snapToGrid/>
              <w:spacing w:before="120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Пр. Победителей, 23, </w:t>
            </w:r>
            <w:proofErr w:type="spellStart"/>
            <w:r>
              <w:rPr>
                <w:spacing w:val="-5"/>
              </w:rPr>
              <w:t>кор</w:t>
            </w:r>
            <w:proofErr w:type="spellEnd"/>
            <w:r>
              <w:rPr>
                <w:spacing w:val="-5"/>
              </w:rPr>
              <w:t>. 2, 220004, г. Минск</w:t>
            </w:r>
          </w:p>
          <w:p>
            <w:pPr>
              <w:autoSpaceDE w:val="0"/>
              <w:autoSpaceDN w:val="0"/>
              <w:snapToGrid/>
              <w:jc w:val="center"/>
              <w:rPr>
                <w:spacing w:val="-5"/>
              </w:rPr>
            </w:pPr>
            <w:r>
              <w:rPr>
                <w:spacing w:val="-5"/>
              </w:rPr>
              <w:t>Тел./факс (017) 203-15-08</w:t>
            </w:r>
          </w:p>
          <w:p>
            <w:pPr>
              <w:autoSpaceDE w:val="0"/>
              <w:autoSpaceDN w:val="0"/>
              <w:snapToGrid/>
              <w:jc w:val="center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lang w:val="en-US"/>
              </w:rPr>
              <w:t>E-mail: instlab@tut.by</w:t>
            </w:r>
          </w:p>
        </w:tc>
      </w:tr>
      <w:tr>
        <w:tblPrEx>
          <w:tblCellMar>
            <w:left w:w="56" w:type="dxa"/>
            <w:right w:w="56" w:type="dxa"/>
          </w:tblCellMar>
        </w:tblPrEx>
        <w:trPr>
          <w:trHeight w:val="293"/>
        </w:trPr>
        <w:tc>
          <w:tcPr>
            <w:tcW w:w="9640" w:type="dxa"/>
            <w:gridSpan w:val="4"/>
          </w:tcPr>
          <w:p>
            <w:pPr>
              <w:autoSpaceDE w:val="0"/>
              <w:autoSpaceDN w:val="0"/>
              <w:snapToGrid/>
              <w:rPr>
                <w:rFonts w:asciiTheme="minorHAnsi" w:hAnsiTheme="minorHAnsi" w:cs="Peterburg"/>
                <w:b/>
                <w:spacing w:val="-5"/>
              </w:rPr>
            </w:pPr>
            <w:r>
              <w:rPr>
                <w:rFonts w:asciiTheme="minorHAnsi" w:hAnsiTheme="minorHAnsi" w:cs="Peterburg"/>
                <w:b/>
                <w:spacing w:val="-5"/>
              </w:rPr>
              <w:t>____________________________________________________________________________________________________</w:t>
            </w:r>
          </w:p>
        </w:tc>
      </w:tr>
    </w:tbl>
    <w:p>
      <w:pPr>
        <w:spacing w:line="240" w:lineRule="exact"/>
        <w:jc w:val="both"/>
      </w:pPr>
      <w:r>
        <w:rPr>
          <w:spacing w:val="-5"/>
          <w:sz w:val="30"/>
          <w:szCs w:val="30"/>
          <w:u w:val="single"/>
        </w:rPr>
        <w:t>14.02.2020</w:t>
      </w:r>
      <w:r>
        <w:rPr>
          <w:rFonts w:asciiTheme="minorHAnsi" w:hAnsiTheme="minorHAnsi" w:cs="Peterburg"/>
          <w:spacing w:val="-5"/>
          <w:sz w:val="30"/>
          <w:szCs w:val="30"/>
        </w:rPr>
        <w:t xml:space="preserve">   </w:t>
      </w:r>
      <w:r>
        <w:rPr>
          <w:spacing w:val="-5"/>
          <w:sz w:val="30"/>
          <w:szCs w:val="30"/>
        </w:rPr>
        <w:t>№</w:t>
      </w:r>
      <w:r>
        <w:rPr>
          <w:rFonts w:ascii="Peterburg" w:hAnsi="Peterburg" w:cs="Peterburg"/>
          <w:spacing w:val="-5"/>
          <w:sz w:val="30"/>
          <w:szCs w:val="30"/>
        </w:rPr>
        <w:t xml:space="preserve"> </w:t>
      </w:r>
      <w:r>
        <w:rPr>
          <w:rFonts w:asciiTheme="minorHAnsi" w:hAnsiTheme="minorHAnsi" w:cs="Peterburg"/>
          <w:spacing w:val="-5"/>
          <w:sz w:val="30"/>
          <w:szCs w:val="30"/>
        </w:rPr>
        <w:t xml:space="preserve"> </w:t>
      </w:r>
      <w:r>
        <w:rPr>
          <w:spacing w:val="-5"/>
          <w:sz w:val="30"/>
          <w:szCs w:val="30"/>
          <w:u w:val="single"/>
        </w:rPr>
        <w:t>05/60</w:t>
      </w:r>
      <w:r>
        <w:t xml:space="preserve">                                   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5197"/>
      </w:tblGrid>
      <w:tr>
        <w:trPr>
          <w:trHeight w:val="184"/>
        </w:trPr>
        <w:tc>
          <w:tcPr>
            <w:tcW w:w="5197" w:type="dxa"/>
          </w:tcPr>
          <w:p>
            <w:pPr>
              <w:framePr w:hSpace="180" w:wrap="notBeside" w:vAnchor="text" w:hAnchor="page" w:x="6331" w:y="68"/>
              <w:spacing w:line="280" w:lineRule="exact"/>
              <w:rPr>
                <w:sz w:val="30"/>
                <w:szCs w:val="30"/>
              </w:rPr>
            </w:pPr>
          </w:p>
          <w:p>
            <w:pPr>
              <w:framePr w:hSpace="180" w:wrap="notBeside" w:vAnchor="text" w:hAnchor="page" w:x="6331" w:y="68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Республиканские органы государственного управления, </w:t>
            </w:r>
          </w:p>
          <w:p>
            <w:pPr>
              <w:framePr w:hSpace="180" w:wrap="notBeside" w:vAnchor="text" w:hAnchor="page" w:x="6331" w:y="68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иные государственные организации, подчиненные Правительству </w:t>
            </w:r>
          </w:p>
          <w:p>
            <w:pPr>
              <w:framePr w:hSpace="180" w:wrap="notBeside" w:vAnchor="text" w:hAnchor="page" w:x="6331" w:y="68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Республики Беларусь</w:t>
            </w:r>
          </w:p>
          <w:p>
            <w:pPr>
              <w:framePr w:hSpace="180" w:wrap="notBeside" w:vAnchor="text" w:hAnchor="page" w:x="6331" w:y="68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(по списку)</w:t>
            </w:r>
          </w:p>
        </w:tc>
      </w:tr>
    </w:tbl>
    <w:p>
      <w:pPr>
        <w:rPr>
          <w:vanish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255"/>
      </w:tblGrid>
      <w:tr>
        <w:trPr>
          <w:trHeight w:val="175"/>
        </w:trPr>
        <w:tc>
          <w:tcPr>
            <w:tcW w:w="4255" w:type="dxa"/>
          </w:tcPr>
          <w:p>
            <w:pPr>
              <w:spacing w:line="280" w:lineRule="exact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О проведении семинаров</w:t>
            </w:r>
          </w:p>
          <w:p>
            <w:pPr>
              <w:spacing w:line="280" w:lineRule="exact"/>
              <w:rPr>
                <w:sz w:val="30"/>
                <w:szCs w:val="30"/>
                <w:lang w:val="en-US"/>
              </w:rPr>
            </w:pPr>
          </w:p>
        </w:tc>
      </w:tr>
    </w:tbl>
    <w:p>
      <w:pPr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textAlignment w:val="center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Приказом Министерства труда и социальной защиты Республики Беларусь от 30.12.2019 № 108 утверждены Рекомендации по разработке системы управления охраной труда в организации. Рекомендации заменили ряд ранее действовавших нормативных правовых актов, регламентировавших разработку и функционирование систем управления охраной труда.</w:t>
      </w:r>
    </w:p>
    <w:p>
      <w:pPr>
        <w:autoSpaceDE w:val="0"/>
        <w:autoSpaceDN w:val="0"/>
        <w:adjustRightInd w:val="0"/>
        <w:ind w:firstLine="709"/>
        <w:jc w:val="both"/>
        <w:textAlignment w:val="center"/>
        <w:rPr>
          <w:rFonts w:eastAsia="Calibri"/>
          <w:b/>
          <w:sz w:val="30"/>
          <w:szCs w:val="30"/>
        </w:rPr>
      </w:pPr>
      <w:r>
        <w:rPr>
          <w:rFonts w:eastAsia="Calibri"/>
          <w:sz w:val="30"/>
          <w:szCs w:val="30"/>
        </w:rPr>
        <w:t xml:space="preserve">В связи с этим Учреждение «Научно-исследовательский институт труда Министерства труда и социальной защиты Республики Беларусь» (далее – НИИ труда) проводит однодневные семинары по теме </w:t>
      </w:r>
      <w:r>
        <w:rPr>
          <w:rFonts w:eastAsia="Calibri"/>
          <w:b/>
          <w:sz w:val="30"/>
          <w:szCs w:val="30"/>
        </w:rPr>
        <w:t xml:space="preserve">«Система управления охраной труда на основе применения процессного подхода и </w:t>
      </w:r>
      <w:proofErr w:type="spellStart"/>
      <w:proofErr w:type="gramStart"/>
      <w:r>
        <w:rPr>
          <w:rFonts w:eastAsia="Calibri"/>
          <w:b/>
          <w:sz w:val="30"/>
          <w:szCs w:val="30"/>
        </w:rPr>
        <w:t>риск-ориентированного</w:t>
      </w:r>
      <w:proofErr w:type="spellEnd"/>
      <w:proofErr w:type="gramEnd"/>
      <w:r>
        <w:rPr>
          <w:rFonts w:eastAsia="Calibri"/>
          <w:b/>
          <w:sz w:val="30"/>
          <w:szCs w:val="30"/>
        </w:rPr>
        <w:t xml:space="preserve"> мышления. Переход от OHSAS 18001:2007 к ISO 45001:2018». </w:t>
      </w:r>
    </w:p>
    <w:p>
      <w:pPr>
        <w:tabs>
          <w:tab w:val="left" w:pos="1134"/>
        </w:tabs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Всем участникам семинара выдается практическое пособие «Система управления охраной труда на основе применения процессного подхода и </w:t>
      </w:r>
      <w:proofErr w:type="spellStart"/>
      <w:proofErr w:type="gramStart"/>
      <w:r>
        <w:rPr>
          <w:sz w:val="30"/>
          <w:szCs w:val="30"/>
        </w:rPr>
        <w:t>риск-ориентированного</w:t>
      </w:r>
      <w:proofErr w:type="spellEnd"/>
      <w:proofErr w:type="gramEnd"/>
      <w:r>
        <w:rPr>
          <w:sz w:val="30"/>
          <w:szCs w:val="30"/>
        </w:rPr>
        <w:t xml:space="preserve"> мышления. Переход от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OHSAS 18001:2007 </w:t>
      </w:r>
      <w:r>
        <w:rPr>
          <w:sz w:val="30"/>
          <w:szCs w:val="30"/>
        </w:rPr>
        <w:br/>
        <w:t>к ISO 45001:2018».</w:t>
      </w:r>
    </w:p>
    <w:p>
      <w:pPr>
        <w:ind w:firstLine="709"/>
        <w:jc w:val="both"/>
        <w:rPr>
          <w:rStyle w:val="15"/>
          <w:sz w:val="30"/>
          <w:szCs w:val="30"/>
        </w:rPr>
      </w:pPr>
      <w:proofErr w:type="gramStart"/>
      <w:r>
        <w:rPr>
          <w:rFonts w:eastAsia="Calibri"/>
          <w:sz w:val="30"/>
          <w:szCs w:val="30"/>
        </w:rPr>
        <w:t>Также</w:t>
      </w:r>
      <w:r>
        <w:rPr>
          <w:rFonts w:eastAsia="Calibri"/>
          <w:b/>
          <w:sz w:val="30"/>
          <w:szCs w:val="30"/>
        </w:rPr>
        <w:t xml:space="preserve"> </w:t>
      </w:r>
      <w:r>
        <w:rPr>
          <w:rFonts w:eastAsia="Calibri"/>
          <w:sz w:val="30"/>
          <w:szCs w:val="30"/>
        </w:rPr>
        <w:t xml:space="preserve">НИИ труда продолжает проведение </w:t>
      </w:r>
      <w:r>
        <w:rPr>
          <w:color w:val="000000"/>
          <w:sz w:val="30"/>
          <w:szCs w:val="30"/>
        </w:rPr>
        <w:t xml:space="preserve">обучающих семинаров по теме </w:t>
      </w:r>
      <w:r>
        <w:rPr>
          <w:b/>
          <w:color w:val="000000"/>
          <w:sz w:val="30"/>
          <w:szCs w:val="30"/>
        </w:rPr>
        <w:t>«</w:t>
      </w:r>
      <w:r>
        <w:rPr>
          <w:rFonts w:eastAsia="Calibri"/>
          <w:b/>
          <w:sz w:val="30"/>
          <w:szCs w:val="30"/>
        </w:rPr>
        <w:t>Применение классификатора «Занятия» (ОКРБ 014-2017) для целей установления кодов профессии рабочих (должностей служащих) при заполнении документов персонифицированного учета (форма «Сведения о приеме и увольнении» (ПУ-2)».</w:t>
      </w:r>
      <w:r>
        <w:rPr>
          <w:rFonts w:eastAsia="Calibri"/>
          <w:sz w:val="30"/>
          <w:szCs w:val="30"/>
        </w:rPr>
        <w:t xml:space="preserve"> </w:t>
      </w:r>
      <w:proofErr w:type="gramEnd"/>
    </w:p>
    <w:p>
      <w:pPr>
        <w:widowControl w:val="0"/>
        <w:ind w:firstLine="709"/>
        <w:jc w:val="both"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</w:rPr>
        <w:t xml:space="preserve">График проведения семинаров и стоимость участия для одного специалиста приведены в приложении </w:t>
      </w:r>
      <w:r>
        <w:rPr>
          <w:rFonts w:eastAsia="Calibri"/>
          <w:b/>
          <w:color w:val="000000"/>
          <w:sz w:val="30"/>
          <w:szCs w:val="30"/>
        </w:rPr>
        <w:t>1</w:t>
      </w:r>
      <w:r>
        <w:rPr>
          <w:rFonts w:eastAsia="Calibri"/>
          <w:color w:val="000000"/>
          <w:sz w:val="30"/>
          <w:szCs w:val="30"/>
        </w:rPr>
        <w:t>.</w:t>
      </w:r>
    </w:p>
    <w:p>
      <w:pPr>
        <w:pStyle w:val="6"/>
        <w:shd w:val="clear" w:color="auto" w:fill="auto"/>
        <w:tabs>
          <w:tab w:val="left" w:pos="426"/>
          <w:tab w:val="left" w:pos="709"/>
          <w:tab w:val="left" w:pos="2842"/>
        </w:tabs>
        <w:spacing w:line="240" w:lineRule="auto"/>
        <w:ind w:firstLine="709"/>
        <w:jc w:val="both"/>
        <w:rPr>
          <w:rStyle w:val="27"/>
          <w:rFonts w:ascii="Times New Roman" w:hAnsi="Times New Roman"/>
          <w:sz w:val="30"/>
          <w:szCs w:val="30"/>
        </w:rPr>
      </w:pPr>
      <w:r>
        <w:rPr>
          <w:rStyle w:val="28"/>
          <w:rFonts w:ascii="Times New Roman" w:hAnsi="Times New Roman"/>
          <w:b w:val="0"/>
          <w:sz w:val="30"/>
          <w:szCs w:val="30"/>
        </w:rPr>
        <w:t>Место проведения:</w:t>
      </w:r>
      <w:r>
        <w:rPr>
          <w:rStyle w:val="28"/>
          <w:rFonts w:ascii="Times New Roman" w:hAnsi="Times New Roman"/>
          <w:sz w:val="30"/>
          <w:szCs w:val="30"/>
        </w:rPr>
        <w:t xml:space="preserve"> </w:t>
      </w:r>
      <w:proofErr w:type="gramStart"/>
      <w:r>
        <w:rPr>
          <w:rStyle w:val="27"/>
          <w:rFonts w:ascii="Times New Roman" w:hAnsi="Times New Roman"/>
          <w:sz w:val="30"/>
          <w:szCs w:val="30"/>
        </w:rPr>
        <w:t>г</w:t>
      </w:r>
      <w:proofErr w:type="gramEnd"/>
      <w:r>
        <w:rPr>
          <w:rStyle w:val="27"/>
          <w:rFonts w:ascii="Times New Roman" w:hAnsi="Times New Roman"/>
          <w:sz w:val="30"/>
          <w:szCs w:val="30"/>
        </w:rPr>
        <w:t xml:space="preserve">. Минск, пр. Победителей, 23, корп. 2, </w:t>
      </w:r>
      <w:r>
        <w:rPr>
          <w:rStyle w:val="27"/>
          <w:rFonts w:ascii="Times New Roman" w:hAnsi="Times New Roman"/>
          <w:sz w:val="30"/>
          <w:szCs w:val="30"/>
        </w:rPr>
        <w:br/>
        <w:t>НИИ труда Минтруда и соцзащиты, кабинет 106.</w:t>
      </w:r>
    </w:p>
    <w:p>
      <w:pPr>
        <w:pStyle w:val="6"/>
        <w:shd w:val="clear" w:color="auto" w:fill="auto"/>
        <w:tabs>
          <w:tab w:val="left" w:pos="426"/>
          <w:tab w:val="left" w:pos="709"/>
          <w:tab w:val="left" w:pos="2842"/>
        </w:tabs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ind w:firstLine="709"/>
        <w:jc w:val="both"/>
        <w:rPr>
          <w:rStyle w:val="27"/>
          <w:rFonts w:ascii="Times New Roman" w:hAnsi="Times New Roman"/>
          <w:sz w:val="30"/>
          <w:szCs w:val="30"/>
        </w:rPr>
      </w:pPr>
      <w:r>
        <w:rPr>
          <w:rStyle w:val="27"/>
          <w:rFonts w:ascii="Times New Roman" w:hAnsi="Times New Roman"/>
          <w:sz w:val="30"/>
          <w:szCs w:val="30"/>
        </w:rPr>
        <w:lastRenderedPageBreak/>
        <w:t>Время проведения семинара:</w:t>
      </w:r>
      <w:r>
        <w:rPr>
          <w:rStyle w:val="27"/>
          <w:rFonts w:ascii="Times New Roman" w:hAnsi="Times New Roman"/>
          <w:b/>
          <w:sz w:val="30"/>
          <w:szCs w:val="30"/>
        </w:rPr>
        <w:t xml:space="preserve"> 10.00-15.00.</w:t>
      </w:r>
    </w:p>
    <w:p>
      <w:pPr>
        <w:tabs>
          <w:tab w:val="left" w:pos="1134"/>
        </w:tabs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Всем участникам семинара выдается сертификат.</w:t>
      </w:r>
    </w:p>
    <w:p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ind w:firstLine="709"/>
        <w:jc w:val="both"/>
        <w:rPr>
          <w:rStyle w:val="27"/>
          <w:rFonts w:ascii="Times New Roman" w:hAnsi="Times New Roman"/>
          <w:sz w:val="30"/>
          <w:szCs w:val="30"/>
        </w:rPr>
      </w:pPr>
      <w:r>
        <w:rPr>
          <w:rStyle w:val="27"/>
          <w:rFonts w:ascii="Times New Roman" w:hAnsi="Times New Roman"/>
          <w:sz w:val="30"/>
          <w:szCs w:val="30"/>
        </w:rPr>
        <w:t xml:space="preserve">Для участия в семинарах необходимо </w:t>
      </w:r>
      <w:proofErr w:type="gramStart"/>
      <w:r>
        <w:rPr>
          <w:rStyle w:val="27"/>
          <w:rFonts w:ascii="Times New Roman" w:hAnsi="Times New Roman"/>
          <w:sz w:val="30"/>
          <w:szCs w:val="30"/>
        </w:rPr>
        <w:t>заполнить и направить</w:t>
      </w:r>
      <w:proofErr w:type="gramEnd"/>
      <w:r>
        <w:rPr>
          <w:rStyle w:val="27"/>
          <w:rFonts w:ascii="Times New Roman" w:hAnsi="Times New Roman"/>
          <w:sz w:val="30"/>
          <w:szCs w:val="30"/>
        </w:rPr>
        <w:t xml:space="preserve"> заявку (приложение 2) </w:t>
      </w:r>
      <w:r>
        <w:rPr>
          <w:rStyle w:val="41"/>
          <w:rFonts w:ascii="Times New Roman" w:hAnsi="Times New Roman"/>
          <w:sz w:val="30"/>
          <w:szCs w:val="30"/>
          <w:u w:val="none"/>
          <w:lang w:val="ru-RU"/>
        </w:rPr>
        <w:t>п</w:t>
      </w:r>
      <w:r>
        <w:rPr>
          <w:rStyle w:val="27"/>
          <w:rFonts w:ascii="Times New Roman" w:hAnsi="Times New Roman"/>
          <w:sz w:val="30"/>
          <w:szCs w:val="30"/>
        </w:rPr>
        <w:t>о факсу +375 17 203 15 08 или</w:t>
      </w:r>
      <w:r>
        <w:rPr>
          <w:rStyle w:val="14"/>
          <w:rFonts w:ascii="Times New Roman" w:hAnsi="Times New Roman"/>
          <w:sz w:val="30"/>
          <w:szCs w:val="30"/>
        </w:rPr>
        <w:t xml:space="preserve"> </w:t>
      </w:r>
      <w:r>
        <w:rPr>
          <w:rStyle w:val="27"/>
          <w:rFonts w:ascii="Times New Roman" w:hAnsi="Times New Roman"/>
          <w:sz w:val="30"/>
          <w:szCs w:val="30"/>
        </w:rPr>
        <w:t xml:space="preserve">по адресу электронной почты </w:t>
      </w:r>
      <w:hyperlink r:id="rId5" w:history="1">
        <w:proofErr w:type="spellStart"/>
        <w:r>
          <w:rPr>
            <w:rStyle w:val="a4"/>
            <w:rFonts w:ascii="Times New Roman" w:hAnsi="Times New Roman"/>
            <w:sz w:val="30"/>
            <w:szCs w:val="30"/>
          </w:rPr>
          <w:t>izdattrud</w:t>
        </w:r>
        <w:proofErr w:type="spellEnd"/>
        <w:r>
          <w:rPr>
            <w:rStyle w:val="27"/>
            <w:rFonts w:ascii="Times New Roman" w:hAnsi="Times New Roman"/>
            <w:sz w:val="30"/>
            <w:szCs w:val="30"/>
          </w:rPr>
          <w:t xml:space="preserve"> </w:t>
        </w:r>
        <w:r>
          <w:rPr>
            <w:rStyle w:val="a4"/>
            <w:rFonts w:ascii="Times New Roman" w:hAnsi="Times New Roman"/>
            <w:sz w:val="30"/>
            <w:szCs w:val="30"/>
          </w:rPr>
          <w:t>@</w:t>
        </w:r>
        <w:proofErr w:type="spellStart"/>
        <w:r>
          <w:rPr>
            <w:rStyle w:val="a4"/>
            <w:rFonts w:ascii="Times New Roman" w:hAnsi="Times New Roman"/>
            <w:sz w:val="30"/>
            <w:szCs w:val="30"/>
          </w:rPr>
          <w:t>mail.ru</w:t>
        </w:r>
        <w:proofErr w:type="spellEnd"/>
      </w:hyperlink>
      <w:r>
        <w:rPr>
          <w:rFonts w:ascii="Times New Roman" w:hAnsi="Times New Roman"/>
          <w:sz w:val="30"/>
          <w:szCs w:val="30"/>
        </w:rPr>
        <w:t>.</w:t>
      </w:r>
      <w:r>
        <w:rPr>
          <w:rStyle w:val="27"/>
          <w:rFonts w:ascii="Times New Roman" w:hAnsi="Times New Roman"/>
          <w:sz w:val="30"/>
          <w:szCs w:val="30"/>
        </w:rPr>
        <w:t xml:space="preserve"> На ее основании Вам будет направлен договор на оказание услуг.</w:t>
      </w:r>
    </w:p>
    <w:p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Style w:val="27"/>
          <w:rFonts w:ascii="Times New Roman" w:hAnsi="Times New Roman"/>
          <w:sz w:val="30"/>
          <w:szCs w:val="30"/>
        </w:rPr>
        <w:t xml:space="preserve">Информация о проведении семинаров и бланк заявки размещены на сайте </w:t>
      </w:r>
      <w:hyperlink r:id="rId6" w:history="1">
        <w:r>
          <w:rPr>
            <w:rStyle w:val="a4"/>
            <w:rFonts w:ascii="Times New Roman" w:hAnsi="Times New Roman"/>
            <w:sz w:val="30"/>
            <w:szCs w:val="30"/>
          </w:rPr>
          <w:t>www.instlab.by</w:t>
        </w:r>
      </w:hyperlink>
      <w:r>
        <w:rPr>
          <w:rFonts w:ascii="Times New Roman" w:hAnsi="Times New Roman"/>
          <w:sz w:val="30"/>
          <w:szCs w:val="30"/>
        </w:rPr>
        <w:t>.</w:t>
      </w:r>
    </w:p>
    <w:p>
      <w:pPr>
        <w:pStyle w:val="26"/>
        <w:shd w:val="clear" w:color="auto" w:fill="auto"/>
        <w:tabs>
          <w:tab w:val="left" w:pos="426"/>
          <w:tab w:val="left" w:pos="709"/>
        </w:tabs>
        <w:spacing w:before="0" w:line="240" w:lineRule="auto"/>
        <w:ind w:firstLine="709"/>
        <w:rPr>
          <w:rStyle w:val="29"/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Контактный телефон: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Style w:val="29"/>
          <w:rFonts w:ascii="Times New Roman" w:hAnsi="Times New Roman"/>
          <w:b/>
          <w:sz w:val="30"/>
          <w:szCs w:val="30"/>
        </w:rPr>
        <w:t>+</w:t>
      </w:r>
      <w:r>
        <w:rPr>
          <w:rStyle w:val="29"/>
          <w:rFonts w:ascii="Times New Roman" w:hAnsi="Times New Roman"/>
          <w:sz w:val="30"/>
          <w:szCs w:val="30"/>
        </w:rPr>
        <w:t>375 17</w:t>
      </w:r>
      <w:r>
        <w:rPr>
          <w:rStyle w:val="29"/>
          <w:rFonts w:ascii="Times New Roman" w:hAnsi="Times New Roman"/>
          <w:b/>
          <w:sz w:val="30"/>
          <w:szCs w:val="30"/>
        </w:rPr>
        <w:t xml:space="preserve"> 209 40 27 Волошина Тамара Николаевна.</w:t>
      </w:r>
    </w:p>
    <w:p>
      <w:pPr>
        <w:pStyle w:val="26"/>
        <w:shd w:val="clear" w:color="auto" w:fill="auto"/>
        <w:tabs>
          <w:tab w:val="left" w:pos="426"/>
          <w:tab w:val="left" w:pos="709"/>
        </w:tabs>
        <w:spacing w:before="0" w:line="360" w:lineRule="auto"/>
        <w:ind w:firstLine="709"/>
        <w:rPr>
          <w:rStyle w:val="29"/>
          <w:rFonts w:ascii="Times New Roman" w:hAnsi="Times New Roman"/>
          <w:sz w:val="30"/>
          <w:szCs w:val="30"/>
        </w:rPr>
      </w:pPr>
    </w:p>
    <w:p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rPr>
          <w:rStyle w:val="27"/>
          <w:rFonts w:ascii="Times New Roman" w:hAnsi="Times New Roman"/>
          <w:sz w:val="30"/>
          <w:szCs w:val="30"/>
        </w:rPr>
      </w:pPr>
      <w:r>
        <w:rPr>
          <w:rStyle w:val="27"/>
          <w:rFonts w:ascii="Times New Roman" w:hAnsi="Times New Roman"/>
          <w:sz w:val="30"/>
          <w:szCs w:val="30"/>
        </w:rPr>
        <w:t>Приложение: на 2 л. в 1 экз.</w:t>
      </w:r>
    </w:p>
    <w:p>
      <w:pPr>
        <w:pStyle w:val="6"/>
        <w:shd w:val="clear" w:color="auto" w:fill="auto"/>
        <w:tabs>
          <w:tab w:val="left" w:pos="426"/>
          <w:tab w:val="left" w:pos="709"/>
        </w:tabs>
        <w:spacing w:line="360" w:lineRule="auto"/>
        <w:ind w:firstLine="709"/>
        <w:rPr>
          <w:rFonts w:ascii="Times New Roman" w:hAnsi="Times New Roman"/>
          <w:sz w:val="30"/>
          <w:szCs w:val="30"/>
        </w:rPr>
      </w:pPr>
    </w:p>
    <w:p>
      <w:pPr>
        <w:pStyle w:val="6"/>
        <w:shd w:val="clear" w:color="auto" w:fill="auto"/>
        <w:tabs>
          <w:tab w:val="left" w:pos="426"/>
          <w:tab w:val="left" w:pos="709"/>
          <w:tab w:val="right" w:pos="8854"/>
        </w:tabs>
        <w:spacing w:line="240" w:lineRule="auto"/>
        <w:jc w:val="both"/>
        <w:rPr>
          <w:rStyle w:val="27"/>
          <w:rFonts w:ascii="Times New Roman" w:hAnsi="Times New Roman"/>
          <w:sz w:val="30"/>
          <w:szCs w:val="30"/>
        </w:rPr>
      </w:pPr>
      <w:r>
        <w:rPr>
          <w:rStyle w:val="27"/>
          <w:rFonts w:ascii="Times New Roman" w:hAnsi="Times New Roman"/>
          <w:sz w:val="30"/>
          <w:szCs w:val="30"/>
        </w:rPr>
        <w:t>Директор</w:t>
      </w:r>
      <w:r>
        <w:rPr>
          <w:rStyle w:val="27"/>
          <w:rFonts w:ascii="Times New Roman" w:hAnsi="Times New Roman"/>
          <w:sz w:val="30"/>
          <w:szCs w:val="30"/>
        </w:rPr>
        <w:tab/>
        <w:t>Т.Н.Миронова</w:t>
      </w:r>
    </w:p>
    <w:p>
      <w:pPr>
        <w:pStyle w:val="6"/>
        <w:shd w:val="clear" w:color="auto" w:fill="auto"/>
        <w:tabs>
          <w:tab w:val="left" w:pos="426"/>
          <w:tab w:val="left" w:pos="709"/>
          <w:tab w:val="right" w:pos="8854"/>
        </w:tabs>
        <w:spacing w:line="240" w:lineRule="auto"/>
        <w:ind w:firstLine="709"/>
        <w:jc w:val="both"/>
        <w:rPr>
          <w:rStyle w:val="27"/>
          <w:rFonts w:ascii="Times New Roman" w:hAnsi="Times New Roman"/>
          <w:sz w:val="30"/>
          <w:szCs w:val="30"/>
        </w:rPr>
      </w:pPr>
    </w:p>
    <w:p>
      <w:pPr>
        <w:pStyle w:val="6"/>
        <w:shd w:val="clear" w:color="auto" w:fill="auto"/>
        <w:tabs>
          <w:tab w:val="left" w:pos="426"/>
          <w:tab w:val="left" w:pos="709"/>
          <w:tab w:val="right" w:pos="8854"/>
        </w:tabs>
        <w:spacing w:line="240" w:lineRule="auto"/>
        <w:ind w:firstLine="709"/>
        <w:jc w:val="both"/>
        <w:rPr>
          <w:rStyle w:val="27"/>
          <w:rFonts w:ascii="Times New Roman" w:hAnsi="Times New Roman"/>
          <w:sz w:val="30"/>
          <w:szCs w:val="30"/>
        </w:rPr>
      </w:pPr>
    </w:p>
    <w:p>
      <w:pPr>
        <w:pStyle w:val="6"/>
        <w:shd w:val="clear" w:color="auto" w:fill="auto"/>
        <w:tabs>
          <w:tab w:val="left" w:pos="426"/>
          <w:tab w:val="left" w:pos="709"/>
          <w:tab w:val="right" w:pos="8854"/>
        </w:tabs>
        <w:spacing w:line="240" w:lineRule="auto"/>
        <w:ind w:firstLine="709"/>
        <w:jc w:val="both"/>
        <w:rPr>
          <w:rStyle w:val="27"/>
          <w:rFonts w:ascii="Times New Roman" w:hAnsi="Times New Roman"/>
          <w:sz w:val="30"/>
          <w:szCs w:val="30"/>
        </w:rPr>
      </w:pPr>
    </w:p>
    <w:p>
      <w:pPr>
        <w:pStyle w:val="6"/>
        <w:shd w:val="clear" w:color="auto" w:fill="auto"/>
        <w:tabs>
          <w:tab w:val="left" w:pos="426"/>
          <w:tab w:val="left" w:pos="709"/>
          <w:tab w:val="right" w:pos="8854"/>
        </w:tabs>
        <w:spacing w:line="240" w:lineRule="auto"/>
        <w:ind w:firstLine="709"/>
        <w:jc w:val="both"/>
        <w:rPr>
          <w:rStyle w:val="27"/>
          <w:sz w:val="30"/>
          <w:szCs w:val="30"/>
        </w:rPr>
      </w:pPr>
    </w:p>
    <w:p>
      <w:pPr>
        <w:pStyle w:val="6"/>
        <w:shd w:val="clear" w:color="auto" w:fill="auto"/>
        <w:tabs>
          <w:tab w:val="left" w:pos="426"/>
          <w:tab w:val="left" w:pos="709"/>
          <w:tab w:val="right" w:pos="8854"/>
        </w:tabs>
        <w:spacing w:line="240" w:lineRule="auto"/>
        <w:ind w:firstLine="709"/>
        <w:jc w:val="both"/>
        <w:rPr>
          <w:rStyle w:val="27"/>
          <w:sz w:val="30"/>
          <w:szCs w:val="30"/>
        </w:rPr>
      </w:pPr>
    </w:p>
    <w:p>
      <w:pPr>
        <w:pStyle w:val="6"/>
        <w:shd w:val="clear" w:color="auto" w:fill="auto"/>
        <w:tabs>
          <w:tab w:val="left" w:pos="426"/>
          <w:tab w:val="left" w:pos="709"/>
          <w:tab w:val="right" w:pos="8854"/>
        </w:tabs>
        <w:spacing w:line="240" w:lineRule="auto"/>
        <w:ind w:firstLine="709"/>
        <w:jc w:val="both"/>
        <w:rPr>
          <w:rStyle w:val="27"/>
          <w:sz w:val="30"/>
          <w:szCs w:val="30"/>
        </w:rPr>
      </w:pPr>
    </w:p>
    <w:p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rPr>
          <w:rStyle w:val="27"/>
          <w:sz w:val="28"/>
          <w:szCs w:val="28"/>
        </w:rPr>
      </w:pPr>
    </w:p>
    <w:p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rPr>
          <w:rStyle w:val="27"/>
          <w:sz w:val="28"/>
          <w:szCs w:val="28"/>
        </w:rPr>
      </w:pPr>
    </w:p>
    <w:p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rPr>
          <w:rStyle w:val="27"/>
          <w:sz w:val="28"/>
          <w:szCs w:val="28"/>
        </w:rPr>
      </w:pPr>
    </w:p>
    <w:p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rPr>
          <w:rStyle w:val="27"/>
          <w:sz w:val="28"/>
          <w:szCs w:val="28"/>
        </w:rPr>
      </w:pPr>
    </w:p>
    <w:p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rPr>
          <w:rStyle w:val="27"/>
          <w:sz w:val="28"/>
          <w:szCs w:val="28"/>
        </w:rPr>
      </w:pPr>
    </w:p>
    <w:p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rPr>
          <w:rStyle w:val="27"/>
          <w:sz w:val="28"/>
          <w:szCs w:val="28"/>
        </w:rPr>
      </w:pPr>
    </w:p>
    <w:p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rPr>
          <w:rStyle w:val="27"/>
          <w:sz w:val="28"/>
          <w:szCs w:val="28"/>
        </w:rPr>
      </w:pPr>
    </w:p>
    <w:p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rPr>
          <w:rStyle w:val="27"/>
          <w:sz w:val="28"/>
          <w:szCs w:val="28"/>
        </w:rPr>
      </w:pPr>
    </w:p>
    <w:p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rPr>
          <w:rStyle w:val="27"/>
          <w:sz w:val="28"/>
          <w:szCs w:val="28"/>
        </w:rPr>
      </w:pPr>
    </w:p>
    <w:p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rPr>
          <w:rStyle w:val="27"/>
          <w:sz w:val="28"/>
          <w:szCs w:val="28"/>
        </w:rPr>
      </w:pPr>
    </w:p>
    <w:p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rPr>
          <w:rStyle w:val="27"/>
          <w:sz w:val="28"/>
          <w:szCs w:val="28"/>
        </w:rPr>
      </w:pPr>
    </w:p>
    <w:p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rPr>
          <w:rStyle w:val="27"/>
          <w:sz w:val="28"/>
          <w:szCs w:val="28"/>
        </w:rPr>
      </w:pPr>
    </w:p>
    <w:p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rPr>
          <w:rStyle w:val="27"/>
          <w:sz w:val="28"/>
          <w:szCs w:val="28"/>
        </w:rPr>
      </w:pPr>
    </w:p>
    <w:p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rPr>
          <w:rStyle w:val="27"/>
          <w:sz w:val="28"/>
          <w:szCs w:val="28"/>
        </w:rPr>
      </w:pPr>
    </w:p>
    <w:p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rPr>
          <w:rStyle w:val="27"/>
          <w:sz w:val="28"/>
          <w:szCs w:val="28"/>
        </w:rPr>
      </w:pPr>
    </w:p>
    <w:p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rPr>
          <w:rStyle w:val="27"/>
          <w:sz w:val="28"/>
          <w:szCs w:val="28"/>
        </w:rPr>
      </w:pPr>
    </w:p>
    <w:p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rPr>
          <w:rStyle w:val="27"/>
          <w:sz w:val="28"/>
          <w:szCs w:val="28"/>
        </w:rPr>
      </w:pPr>
    </w:p>
    <w:p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rPr>
          <w:rStyle w:val="27"/>
          <w:sz w:val="28"/>
          <w:szCs w:val="28"/>
        </w:rPr>
      </w:pPr>
    </w:p>
    <w:p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rPr>
          <w:rStyle w:val="27"/>
          <w:sz w:val="28"/>
          <w:szCs w:val="28"/>
        </w:rPr>
      </w:pPr>
    </w:p>
    <w:p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rPr>
          <w:rStyle w:val="27"/>
          <w:sz w:val="28"/>
          <w:szCs w:val="28"/>
        </w:rPr>
      </w:pPr>
    </w:p>
    <w:p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rPr>
          <w:rStyle w:val="27"/>
          <w:rFonts w:ascii="Times New Roman" w:hAnsi="Times New Roman"/>
          <w:sz w:val="18"/>
          <w:szCs w:val="18"/>
        </w:rPr>
      </w:pPr>
      <w:r>
        <w:rPr>
          <w:rStyle w:val="27"/>
          <w:rFonts w:ascii="Times New Roman" w:hAnsi="Times New Roman"/>
          <w:sz w:val="18"/>
          <w:szCs w:val="18"/>
        </w:rPr>
        <w:t xml:space="preserve">05 Волошина +375 17 209 40 27 </w:t>
      </w:r>
    </w:p>
    <w:p>
      <w:pPr>
        <w:widowControl w:val="0"/>
        <w:ind w:left="8496"/>
        <w:rPr>
          <w:rStyle w:val="27"/>
          <w:sz w:val="18"/>
          <w:szCs w:val="18"/>
        </w:rPr>
      </w:pPr>
    </w:p>
    <w:p>
      <w:pPr>
        <w:widowControl w:val="0"/>
        <w:ind w:left="8496"/>
        <w:rPr>
          <w:rStyle w:val="27"/>
          <w:sz w:val="18"/>
          <w:szCs w:val="18"/>
        </w:rPr>
      </w:pPr>
    </w:p>
    <w:p>
      <w:pPr>
        <w:widowControl w:val="0"/>
        <w:ind w:left="8496"/>
        <w:rPr>
          <w:rStyle w:val="27"/>
          <w:sz w:val="18"/>
          <w:szCs w:val="18"/>
        </w:rPr>
      </w:pPr>
    </w:p>
    <w:p>
      <w:pPr>
        <w:widowControl w:val="0"/>
        <w:ind w:left="8496"/>
        <w:rPr>
          <w:rStyle w:val="27"/>
          <w:sz w:val="18"/>
          <w:szCs w:val="18"/>
        </w:rPr>
      </w:pPr>
    </w:p>
    <w:p>
      <w:pPr>
        <w:widowControl w:val="0"/>
        <w:ind w:left="8496"/>
        <w:rPr>
          <w:rStyle w:val="27"/>
          <w:sz w:val="18"/>
          <w:szCs w:val="18"/>
        </w:rPr>
      </w:pPr>
    </w:p>
    <w:p>
      <w:pPr>
        <w:widowControl w:val="0"/>
        <w:ind w:left="8222"/>
        <w:rPr>
          <w:rStyle w:val="27"/>
          <w:sz w:val="22"/>
          <w:szCs w:val="22"/>
        </w:rPr>
      </w:pPr>
    </w:p>
    <w:p>
      <w:pPr>
        <w:widowControl w:val="0"/>
        <w:ind w:left="8222"/>
        <w:rPr>
          <w:rStyle w:val="27"/>
          <w:sz w:val="22"/>
          <w:szCs w:val="22"/>
        </w:rPr>
      </w:pPr>
    </w:p>
    <w:p>
      <w:pPr>
        <w:widowControl w:val="0"/>
        <w:ind w:left="8080"/>
        <w:rPr>
          <w:rStyle w:val="27"/>
          <w:sz w:val="22"/>
          <w:szCs w:val="22"/>
        </w:rPr>
      </w:pPr>
      <w:r>
        <w:rPr>
          <w:rStyle w:val="27"/>
          <w:sz w:val="22"/>
          <w:szCs w:val="22"/>
        </w:rPr>
        <w:t>Приложение</w:t>
      </w:r>
      <w:r>
        <w:rPr>
          <w:rStyle w:val="27"/>
          <w:b/>
          <w:sz w:val="22"/>
          <w:szCs w:val="22"/>
        </w:rPr>
        <w:t xml:space="preserve"> 1</w:t>
      </w:r>
    </w:p>
    <w:p>
      <w:pPr>
        <w:widowControl w:val="0"/>
        <w:ind w:firstLine="567"/>
        <w:jc w:val="center"/>
        <w:rPr>
          <w:rFonts w:eastAsia="Calibri"/>
          <w:b/>
          <w:color w:val="000000"/>
        </w:rPr>
      </w:pPr>
    </w:p>
    <w:p>
      <w:pPr>
        <w:widowControl w:val="0"/>
        <w:ind w:firstLine="567"/>
        <w:jc w:val="center"/>
        <w:rPr>
          <w:rFonts w:eastAsia="Calibri"/>
          <w:b/>
          <w:color w:val="000000"/>
        </w:rPr>
      </w:pPr>
    </w:p>
    <w:p>
      <w:pPr>
        <w:widowControl w:val="0"/>
        <w:ind w:firstLine="567"/>
        <w:jc w:val="center"/>
        <w:rPr>
          <w:rFonts w:eastAsia="Calibri"/>
          <w:b/>
          <w:color w:val="000000"/>
        </w:rPr>
      </w:pPr>
    </w:p>
    <w:p>
      <w:pPr>
        <w:widowControl w:val="0"/>
        <w:ind w:firstLine="567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График проведения семинаров </w:t>
      </w:r>
    </w:p>
    <w:p>
      <w:pPr>
        <w:widowControl w:val="0"/>
        <w:ind w:firstLine="567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НИИ труда в первом полугодии 2020 года</w:t>
      </w:r>
    </w:p>
    <w:p>
      <w:pPr>
        <w:widowControl w:val="0"/>
        <w:ind w:firstLine="567"/>
        <w:jc w:val="center"/>
        <w:rPr>
          <w:rFonts w:eastAsia="Calibri"/>
          <w:b/>
          <w:color w:val="000000"/>
        </w:rPr>
      </w:pPr>
    </w:p>
    <w:tbl>
      <w:tblPr>
        <w:tblW w:w="5155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79"/>
        <w:gridCol w:w="2063"/>
        <w:gridCol w:w="2044"/>
        <w:gridCol w:w="1575"/>
      </w:tblGrid>
      <w:tr>
        <w:trPr>
          <w:trHeight w:val="1044"/>
          <w:jc w:val="right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color w:val="000000"/>
              </w:rPr>
            </w:pPr>
            <w:r>
              <w:t>Тема семинара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</w:pPr>
            <w:r>
              <w:t>Дата</w:t>
            </w:r>
          </w:p>
          <w:p>
            <w:pPr>
              <w:jc w:val="center"/>
            </w:pPr>
            <w:r>
              <w:t>проведения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</w:pPr>
            <w:r>
              <w:t>Стоимость участия для 1 участника, руб.</w:t>
            </w:r>
          </w:p>
          <w:p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</w:pPr>
            <w:r>
              <w:t>В том числе</w:t>
            </w:r>
            <w:r>
              <w:br/>
              <w:t xml:space="preserve">НДС </w:t>
            </w:r>
            <w:r>
              <w:br/>
              <w:t>(20 %)</w:t>
            </w:r>
          </w:p>
        </w:tc>
      </w:tr>
      <w:tr>
        <w:trPr>
          <w:trHeight w:val="384"/>
          <w:jc w:val="right"/>
        </w:trPr>
        <w:tc>
          <w:tcPr>
            <w:tcW w:w="2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</w:pPr>
            <w:proofErr w:type="gramStart"/>
            <w:r>
              <w:rPr>
                <w:rFonts w:eastAsia="Calibri"/>
              </w:rPr>
              <w:t xml:space="preserve">Применение классификатора «Занятия» (ОКРБ 014-2017) для целей установления кодов профессии рабочих (должностей служащих) при заполнении документов персонифицированного учета (форма «Сведения о приеме и увольнении» </w:t>
            </w:r>
            <w:r>
              <w:rPr>
                <w:rFonts w:eastAsia="Calibri"/>
              </w:rPr>
              <w:br/>
              <w:t>(ПУ-2)».</w:t>
            </w:r>
            <w:proofErr w:type="gramEnd"/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widowControl w:val="0"/>
              <w:shd w:val="clear" w:color="auto" w:fill="FFFFFF"/>
              <w:spacing w:line="256" w:lineRule="auto"/>
              <w:jc w:val="center"/>
            </w:pPr>
            <w:r>
              <w:rPr>
                <w:rFonts w:eastAsia="Calibri"/>
                <w:color w:val="000000"/>
              </w:rPr>
              <w:t>20 марта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129,16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6" w:lineRule="auto"/>
              <w:jc w:val="center"/>
            </w:pPr>
            <w:r>
              <w:t>21,53</w:t>
            </w:r>
          </w:p>
        </w:tc>
      </w:tr>
      <w:tr>
        <w:trPr>
          <w:trHeight w:val="279"/>
          <w:jc w:val="right"/>
        </w:trPr>
        <w:tc>
          <w:tcPr>
            <w:tcW w:w="2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56" w:lineRule="auto"/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hd w:val="clear" w:color="auto" w:fill="FFFFFF"/>
              <w:spacing w:line="25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25 марта </w:t>
            </w:r>
          </w:p>
        </w:tc>
        <w:tc>
          <w:tcPr>
            <w:tcW w:w="10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56" w:lineRule="auto"/>
              <w:jc w:val="center"/>
            </w:pPr>
          </w:p>
        </w:tc>
        <w:tc>
          <w:tcPr>
            <w:tcW w:w="7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6" w:lineRule="auto"/>
              <w:jc w:val="center"/>
            </w:pPr>
          </w:p>
        </w:tc>
      </w:tr>
      <w:tr>
        <w:trPr>
          <w:trHeight w:val="252"/>
          <w:jc w:val="right"/>
        </w:trPr>
        <w:tc>
          <w:tcPr>
            <w:tcW w:w="2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6" w:lineRule="auto"/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widowControl w:val="0"/>
              <w:shd w:val="clear" w:color="auto" w:fill="FFFFFF"/>
              <w:spacing w:line="25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 июня</w:t>
            </w:r>
          </w:p>
        </w:tc>
        <w:tc>
          <w:tcPr>
            <w:tcW w:w="10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6" w:lineRule="auto"/>
              <w:jc w:val="center"/>
            </w:pPr>
          </w:p>
        </w:tc>
        <w:tc>
          <w:tcPr>
            <w:tcW w:w="7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6" w:lineRule="auto"/>
              <w:jc w:val="center"/>
            </w:pPr>
          </w:p>
        </w:tc>
      </w:tr>
      <w:tr>
        <w:trPr>
          <w:trHeight w:val="903"/>
          <w:jc w:val="right"/>
        </w:trPr>
        <w:tc>
          <w:tcPr>
            <w:tcW w:w="2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jc w:val="center"/>
            </w:pPr>
            <w:r>
              <w:t>26 июня</w:t>
            </w:r>
          </w:p>
        </w:tc>
        <w:tc>
          <w:tcPr>
            <w:tcW w:w="10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6" w:lineRule="auto"/>
              <w:jc w:val="center"/>
            </w:pPr>
          </w:p>
        </w:tc>
      </w:tr>
      <w:tr>
        <w:trPr>
          <w:trHeight w:val="254"/>
          <w:jc w:val="right"/>
        </w:trPr>
        <w:tc>
          <w:tcPr>
            <w:tcW w:w="22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rPr>
                <w:rFonts w:eastAsia="Calibri"/>
                <w:lang w:eastAsia="en-US"/>
              </w:rPr>
            </w:pPr>
            <w:r>
              <w:t>С</w:t>
            </w:r>
            <w:r>
              <w:rPr>
                <w:rFonts w:eastAsia="Calibri"/>
              </w:rPr>
              <w:t xml:space="preserve">истема управления охраной труда на основе применения процессного подхода и </w:t>
            </w:r>
            <w:proofErr w:type="spellStart"/>
            <w:proofErr w:type="gramStart"/>
            <w:r>
              <w:rPr>
                <w:rFonts w:eastAsia="Calibri"/>
              </w:rPr>
              <w:t>риск-ориентированного</w:t>
            </w:r>
            <w:proofErr w:type="spellEnd"/>
            <w:proofErr w:type="gramEnd"/>
            <w:r>
              <w:rPr>
                <w:rFonts w:eastAsia="Calibri"/>
              </w:rPr>
              <w:t xml:space="preserve"> мышления. Переход от СТБ 18001-2009 (</w:t>
            </w:r>
            <w:r>
              <w:rPr>
                <w:rFonts w:eastAsia="Calibri"/>
                <w:lang w:val="en-US"/>
              </w:rPr>
              <w:t>OHSAS</w:t>
            </w:r>
            <w:r>
              <w:rPr>
                <w:rFonts w:eastAsia="Calibri"/>
              </w:rPr>
              <w:t xml:space="preserve"> 18001:2007) к </w:t>
            </w:r>
            <w:r>
              <w:rPr>
                <w:rFonts w:eastAsia="Calibri"/>
                <w:lang w:val="en-US"/>
              </w:rPr>
              <w:t>ISO</w:t>
            </w:r>
            <w:r>
              <w:rPr>
                <w:rFonts w:eastAsia="Calibri"/>
              </w:rPr>
              <w:t xml:space="preserve"> 45001:2018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апреля</w:t>
            </w:r>
          </w:p>
        </w:tc>
        <w:tc>
          <w:tcPr>
            <w:tcW w:w="10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109,60</w:t>
            </w:r>
          </w:p>
        </w:tc>
        <w:tc>
          <w:tcPr>
            <w:tcW w:w="77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6" w:lineRule="auto"/>
              <w:jc w:val="center"/>
            </w:pPr>
            <w:r>
              <w:t>18,27</w:t>
            </w:r>
          </w:p>
        </w:tc>
      </w:tr>
      <w:tr>
        <w:trPr>
          <w:trHeight w:val="254"/>
          <w:jc w:val="right"/>
        </w:trPr>
        <w:tc>
          <w:tcPr>
            <w:tcW w:w="2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мая</w:t>
            </w:r>
          </w:p>
        </w:tc>
        <w:tc>
          <w:tcPr>
            <w:tcW w:w="10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</w:rPr>
            </w:pPr>
          </w:p>
        </w:tc>
        <w:tc>
          <w:tcPr>
            <w:tcW w:w="7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6" w:lineRule="auto"/>
              <w:jc w:val="center"/>
            </w:pPr>
          </w:p>
        </w:tc>
      </w:tr>
      <w:tr>
        <w:trPr>
          <w:trHeight w:val="518"/>
          <w:jc w:val="right"/>
        </w:trPr>
        <w:tc>
          <w:tcPr>
            <w:tcW w:w="2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 июня</w:t>
            </w:r>
          </w:p>
        </w:tc>
        <w:tc>
          <w:tcPr>
            <w:tcW w:w="10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</w:rPr>
            </w:pPr>
          </w:p>
        </w:tc>
        <w:tc>
          <w:tcPr>
            <w:tcW w:w="7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6" w:lineRule="auto"/>
              <w:jc w:val="center"/>
            </w:pPr>
          </w:p>
        </w:tc>
      </w:tr>
    </w:tbl>
    <w:p/>
    <w:p/>
    <w:p>
      <w:pPr>
        <w:jc w:val="both"/>
        <w:rPr>
          <w:b/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 xml:space="preserve">Информация о семинарах и бланк заявки размещены на сайте </w:t>
      </w:r>
      <w:hyperlink r:id="rId7" w:history="1">
        <w:r>
          <w:rPr>
            <w:b/>
            <w:color w:val="000000"/>
            <w:sz w:val="26"/>
            <w:szCs w:val="26"/>
            <w:u w:val="single"/>
          </w:rPr>
          <w:t>www.instlab.by</w:t>
        </w:r>
      </w:hyperlink>
    </w:p>
    <w:p>
      <w:pPr>
        <w:jc w:val="both"/>
        <w:rPr>
          <w:b/>
          <w:color w:val="000000"/>
          <w:sz w:val="26"/>
          <w:szCs w:val="26"/>
          <w:u w:val="single"/>
        </w:rPr>
      </w:pPr>
    </w:p>
    <w:p>
      <w:pPr>
        <w:spacing w:line="233" w:lineRule="auto"/>
        <w:jc w:val="both"/>
        <w:rPr>
          <w:bCs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Заявку направляйте по факсу +375 17</w:t>
      </w:r>
      <w:r>
        <w:rPr>
          <w:rFonts w:ascii="Arial" w:hAnsi="Arial" w:cs="Arial"/>
          <w:i/>
          <w:sz w:val="26"/>
          <w:szCs w:val="26"/>
          <w:lang w:val="en-US"/>
        </w:rPr>
        <w:t> </w:t>
      </w:r>
      <w:r>
        <w:rPr>
          <w:rFonts w:ascii="Arial" w:hAnsi="Arial" w:cs="Arial"/>
          <w:i/>
          <w:sz w:val="26"/>
          <w:szCs w:val="26"/>
        </w:rPr>
        <w:t xml:space="preserve">203 15 08 или по адресу электронной почты </w:t>
      </w:r>
      <w:hyperlink r:id="rId8" w:history="1">
        <w:r>
          <w:rPr>
            <w:rFonts w:ascii="Arial" w:hAnsi="Arial" w:cs="Arial"/>
            <w:i/>
            <w:color w:val="000080"/>
            <w:sz w:val="26"/>
            <w:szCs w:val="26"/>
            <w:u w:val="single"/>
            <w:lang w:val="en-US"/>
          </w:rPr>
          <w:t>izdattrud</w:t>
        </w:r>
        <w:r>
          <w:rPr>
            <w:rFonts w:ascii="Arial" w:hAnsi="Arial" w:cs="Arial"/>
            <w:i/>
            <w:color w:val="000080"/>
            <w:sz w:val="26"/>
            <w:szCs w:val="26"/>
            <w:u w:val="single"/>
          </w:rPr>
          <w:t>@</w:t>
        </w:r>
        <w:r>
          <w:rPr>
            <w:rFonts w:ascii="Arial" w:hAnsi="Arial" w:cs="Arial"/>
            <w:i/>
            <w:color w:val="000080"/>
            <w:sz w:val="26"/>
            <w:szCs w:val="26"/>
            <w:u w:val="single"/>
            <w:lang w:val="en-US"/>
          </w:rPr>
          <w:t>mail</w:t>
        </w:r>
        <w:r>
          <w:rPr>
            <w:rFonts w:ascii="Arial" w:hAnsi="Arial" w:cs="Arial"/>
            <w:i/>
            <w:color w:val="000080"/>
            <w:sz w:val="26"/>
            <w:szCs w:val="26"/>
            <w:u w:val="single"/>
          </w:rPr>
          <w:t>.</w:t>
        </w:r>
        <w:r>
          <w:rPr>
            <w:rFonts w:ascii="Arial" w:hAnsi="Arial" w:cs="Arial"/>
            <w:i/>
            <w:color w:val="000080"/>
            <w:sz w:val="26"/>
            <w:szCs w:val="26"/>
            <w:u w:val="single"/>
            <w:lang w:val="en-US"/>
          </w:rPr>
          <w:t>ru</w:t>
        </w:r>
      </w:hyperlink>
    </w:p>
    <w:p>
      <w:pPr>
        <w:ind w:firstLine="709"/>
        <w:jc w:val="both"/>
        <w:rPr>
          <w:b/>
          <w:color w:val="000000"/>
          <w:sz w:val="26"/>
          <w:szCs w:val="26"/>
          <w:u w:val="single"/>
        </w:rPr>
      </w:pPr>
    </w:p>
    <w:p>
      <w:pPr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Дополнительную информацию по вопросам организации и участия в семинарах можно получить по телефону </w:t>
      </w:r>
      <w:r>
        <w:rPr>
          <w:color w:val="000000"/>
          <w:sz w:val="26"/>
          <w:szCs w:val="26"/>
          <w:u w:val="single"/>
        </w:rPr>
        <w:t xml:space="preserve">+375 17 </w:t>
      </w:r>
      <w:r>
        <w:rPr>
          <w:b/>
          <w:color w:val="000000"/>
          <w:sz w:val="26"/>
          <w:szCs w:val="26"/>
          <w:u w:val="single"/>
        </w:rPr>
        <w:t>209 40 27.</w:t>
      </w:r>
    </w:p>
    <w:p>
      <w:pPr>
        <w:widowControl w:val="0"/>
        <w:jc w:val="right"/>
        <w:rPr>
          <w:b/>
          <w:sz w:val="27"/>
          <w:szCs w:val="27"/>
        </w:rPr>
      </w:pPr>
      <w:r>
        <w:rPr>
          <w:sz w:val="27"/>
          <w:szCs w:val="27"/>
        </w:rPr>
        <w:br w:type="page"/>
      </w:r>
      <w:r>
        <w:rPr>
          <w:sz w:val="27"/>
          <w:szCs w:val="27"/>
        </w:rPr>
        <w:lastRenderedPageBreak/>
        <w:t xml:space="preserve">Приложение </w:t>
      </w:r>
      <w:r>
        <w:rPr>
          <w:b/>
          <w:sz w:val="27"/>
          <w:szCs w:val="27"/>
        </w:rPr>
        <w:t>2</w:t>
      </w:r>
    </w:p>
    <w:p>
      <w:pPr>
        <w:jc w:val="center"/>
        <w:rPr>
          <w:b/>
        </w:rPr>
      </w:pPr>
      <w:r>
        <w:rPr>
          <w:b/>
        </w:rPr>
        <w:t>ЗАЯВКА</w:t>
      </w:r>
    </w:p>
    <w:p>
      <w:pPr>
        <w:jc w:val="center"/>
      </w:pPr>
      <w:r>
        <w:t>на участие в семинаре</w:t>
      </w:r>
    </w:p>
    <w:p>
      <w:pPr>
        <w:jc w:val="center"/>
      </w:pPr>
      <w:r>
        <w:t>____________________________________________________________</w:t>
      </w:r>
    </w:p>
    <w:p>
      <w:pPr>
        <w:jc w:val="center"/>
      </w:pPr>
      <w:r>
        <w:t>_____________________________________________________________</w:t>
      </w:r>
    </w:p>
    <w:p>
      <w:pPr>
        <w:jc w:val="center"/>
      </w:pPr>
      <w:r>
        <w:t>_____________________________________________________________</w:t>
      </w:r>
    </w:p>
    <w:p>
      <w:pPr>
        <w:jc w:val="center"/>
      </w:pPr>
      <w:r>
        <w:t>_________________________</w:t>
      </w:r>
    </w:p>
    <w:p>
      <w:pPr>
        <w:jc w:val="center"/>
      </w:pPr>
      <w:r>
        <w:t>(дата проведения семинара)</w:t>
      </w:r>
    </w:p>
    <w:p>
      <w:pPr>
        <w:jc w:val="center"/>
      </w:pPr>
    </w:p>
    <w:p>
      <w:pPr>
        <w:ind w:firstLine="709"/>
        <w:jc w:val="center"/>
      </w:pPr>
      <w:r>
        <w:t>г. Минск, 220004, пр. Победителей, 23, корп. 2</w:t>
      </w:r>
    </w:p>
    <w:p>
      <w:pPr>
        <w:ind w:firstLine="709"/>
        <w:jc w:val="center"/>
      </w:pPr>
      <w:r>
        <w:t>НИИ труда Минтруда и соцзащиты, кабинет 106</w:t>
      </w:r>
    </w:p>
    <w:p>
      <w:pPr>
        <w:ind w:firstLine="709"/>
        <w:jc w:val="center"/>
      </w:pPr>
    </w:p>
    <w:tbl>
      <w:tblPr>
        <w:tblW w:w="4948" w:type="pct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76"/>
        <w:gridCol w:w="4877"/>
      </w:tblGrid>
      <w:tr>
        <w:tc>
          <w:tcPr>
            <w:tcW w:w="2500" w:type="pct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Фамилия, имя, отчество участника семинара</w:t>
            </w:r>
          </w:p>
        </w:tc>
        <w:tc>
          <w:tcPr>
            <w:tcW w:w="2500" w:type="pct"/>
          </w:tcPr>
          <w:p>
            <w:pPr>
              <w:rPr>
                <w:rFonts w:eastAsia="Calibri"/>
                <w:b/>
              </w:rPr>
            </w:pPr>
          </w:p>
          <w:p>
            <w:pPr>
              <w:rPr>
                <w:rFonts w:eastAsia="Calibri"/>
                <w:b/>
              </w:rPr>
            </w:pPr>
          </w:p>
        </w:tc>
      </w:tr>
      <w:tr>
        <w:tc>
          <w:tcPr>
            <w:tcW w:w="2500" w:type="pct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Должность</w:t>
            </w:r>
          </w:p>
        </w:tc>
        <w:tc>
          <w:tcPr>
            <w:tcW w:w="2500" w:type="pct"/>
          </w:tcPr>
          <w:p>
            <w:pPr>
              <w:rPr>
                <w:rFonts w:eastAsia="Calibri"/>
                <w:b/>
              </w:rPr>
            </w:pPr>
          </w:p>
        </w:tc>
      </w:tr>
      <w:tr>
        <w:tc>
          <w:tcPr>
            <w:tcW w:w="2500" w:type="pct"/>
          </w:tcPr>
          <w:p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  <w:lang w:val="en-US"/>
              </w:rPr>
              <w:t>Организация</w:t>
            </w:r>
            <w:proofErr w:type="spellEnd"/>
          </w:p>
        </w:tc>
        <w:tc>
          <w:tcPr>
            <w:tcW w:w="2500" w:type="pct"/>
          </w:tcPr>
          <w:p>
            <w:pPr>
              <w:rPr>
                <w:rFonts w:eastAsia="Calibri"/>
                <w:b/>
              </w:rPr>
            </w:pPr>
          </w:p>
        </w:tc>
      </w:tr>
      <w:tr>
        <w:tc>
          <w:tcPr>
            <w:tcW w:w="2500" w:type="pct"/>
          </w:tcPr>
          <w:p>
            <w:r>
              <w:t xml:space="preserve">Почтовый адрес </w:t>
            </w:r>
          </w:p>
          <w:p>
            <w:pPr>
              <w:rPr>
                <w:rFonts w:eastAsia="Calibri"/>
              </w:rPr>
            </w:pPr>
            <w:r>
              <w:t>(индекс)</w:t>
            </w:r>
          </w:p>
        </w:tc>
        <w:tc>
          <w:tcPr>
            <w:tcW w:w="2500" w:type="pct"/>
          </w:tcPr>
          <w:p>
            <w:pPr>
              <w:rPr>
                <w:rFonts w:eastAsia="Calibri"/>
                <w:b/>
              </w:rPr>
            </w:pPr>
          </w:p>
        </w:tc>
      </w:tr>
      <w:tr>
        <w:tc>
          <w:tcPr>
            <w:tcW w:w="2500" w:type="pct"/>
          </w:tcPr>
          <w:p>
            <w:r>
              <w:t xml:space="preserve">Телефон (служебный, </w:t>
            </w:r>
            <w:r>
              <w:rPr>
                <w:rFonts w:eastAsia="Calibri"/>
              </w:rPr>
              <w:t>мобильный)</w:t>
            </w:r>
          </w:p>
        </w:tc>
        <w:tc>
          <w:tcPr>
            <w:tcW w:w="2500" w:type="pct"/>
          </w:tcPr>
          <w:p>
            <w:pPr>
              <w:rPr>
                <w:rFonts w:eastAsia="Calibri"/>
                <w:b/>
              </w:rPr>
            </w:pPr>
          </w:p>
        </w:tc>
      </w:tr>
      <w:tr>
        <w:tc>
          <w:tcPr>
            <w:tcW w:w="2500" w:type="pct"/>
          </w:tcPr>
          <w:p>
            <w:pPr>
              <w:rPr>
                <w:rFonts w:eastAsia="Calibri"/>
              </w:rPr>
            </w:pPr>
            <w:r>
              <w:t>Факс</w:t>
            </w:r>
          </w:p>
        </w:tc>
        <w:tc>
          <w:tcPr>
            <w:tcW w:w="2500" w:type="pct"/>
          </w:tcPr>
          <w:p>
            <w:pPr>
              <w:rPr>
                <w:rFonts w:eastAsia="Calibri"/>
                <w:b/>
              </w:rPr>
            </w:pPr>
          </w:p>
        </w:tc>
      </w:tr>
      <w:tr>
        <w:tc>
          <w:tcPr>
            <w:tcW w:w="2500" w:type="pct"/>
          </w:tcPr>
          <w:p>
            <w:pPr>
              <w:rPr>
                <w:rFonts w:eastAsia="Calibri"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</w:p>
        </w:tc>
        <w:tc>
          <w:tcPr>
            <w:tcW w:w="2500" w:type="pct"/>
          </w:tcPr>
          <w:p>
            <w:pPr>
              <w:rPr>
                <w:rFonts w:eastAsia="Calibri"/>
                <w:b/>
              </w:rPr>
            </w:pPr>
          </w:p>
          <w:p>
            <w:pPr>
              <w:rPr>
                <w:rFonts w:eastAsia="Calibri"/>
                <w:b/>
              </w:rPr>
            </w:pPr>
          </w:p>
        </w:tc>
      </w:tr>
      <w:tr>
        <w:tc>
          <w:tcPr>
            <w:tcW w:w="2500" w:type="pct"/>
          </w:tcPr>
          <w:p>
            <w:pPr>
              <w:rPr>
                <w:b/>
              </w:rPr>
            </w:pPr>
            <w:r>
              <w:rPr>
                <w:b/>
              </w:rPr>
              <w:t>Банковские реквизиты организации:</w:t>
            </w:r>
          </w:p>
        </w:tc>
        <w:tc>
          <w:tcPr>
            <w:tcW w:w="2500" w:type="pct"/>
          </w:tcPr>
          <w:p/>
        </w:tc>
      </w:tr>
      <w:tr>
        <w:tc>
          <w:tcPr>
            <w:tcW w:w="2500" w:type="pct"/>
          </w:tcPr>
          <w:p>
            <w:r>
              <w:t>Расчетный счет</w:t>
            </w:r>
          </w:p>
        </w:tc>
        <w:tc>
          <w:tcPr>
            <w:tcW w:w="2500" w:type="pct"/>
          </w:tcPr>
          <w:p/>
        </w:tc>
      </w:tr>
      <w:tr>
        <w:tc>
          <w:tcPr>
            <w:tcW w:w="2500" w:type="pct"/>
          </w:tcPr>
          <w:p>
            <w:r>
              <w:t>Название банка</w:t>
            </w:r>
          </w:p>
          <w:p/>
        </w:tc>
        <w:tc>
          <w:tcPr>
            <w:tcW w:w="2500" w:type="pct"/>
          </w:tcPr>
          <w:p/>
        </w:tc>
      </w:tr>
      <w:tr>
        <w:tc>
          <w:tcPr>
            <w:tcW w:w="2500" w:type="pct"/>
          </w:tcPr>
          <w:p>
            <w:r>
              <w:t>Адрес банка</w:t>
            </w:r>
          </w:p>
          <w:p/>
        </w:tc>
        <w:tc>
          <w:tcPr>
            <w:tcW w:w="2500" w:type="pct"/>
          </w:tcPr>
          <w:p/>
        </w:tc>
      </w:tr>
      <w:tr>
        <w:tc>
          <w:tcPr>
            <w:tcW w:w="2500" w:type="pct"/>
          </w:tcPr>
          <w:p>
            <w:r>
              <w:t>БИК</w:t>
            </w:r>
          </w:p>
        </w:tc>
        <w:tc>
          <w:tcPr>
            <w:tcW w:w="2500" w:type="pct"/>
          </w:tcPr>
          <w:p/>
        </w:tc>
      </w:tr>
      <w:tr>
        <w:tc>
          <w:tcPr>
            <w:tcW w:w="2500" w:type="pct"/>
          </w:tcPr>
          <w:p>
            <w:r>
              <w:t>УНП</w:t>
            </w:r>
          </w:p>
        </w:tc>
        <w:tc>
          <w:tcPr>
            <w:tcW w:w="2500" w:type="pct"/>
          </w:tcPr>
          <w:p/>
        </w:tc>
      </w:tr>
      <w:tr>
        <w:tc>
          <w:tcPr>
            <w:tcW w:w="2500" w:type="pct"/>
            <w:tcBorders>
              <w:bottom w:val="single" w:sz="4" w:space="0" w:color="auto"/>
            </w:tcBorders>
          </w:tcPr>
          <w:p>
            <w:r>
              <w:t>ОКПО</w:t>
            </w:r>
          </w:p>
        </w:tc>
        <w:tc>
          <w:tcPr>
            <w:tcW w:w="2500" w:type="pct"/>
          </w:tcPr>
          <w:p/>
        </w:tc>
      </w:tr>
      <w:tr>
        <w:tc>
          <w:tcPr>
            <w:tcW w:w="2500" w:type="pct"/>
            <w:tcBorders>
              <w:bottom w:val="nil"/>
            </w:tcBorders>
          </w:tcPr>
          <w:p>
            <w:r>
              <w:t>Источник финансирования:</w:t>
            </w:r>
          </w:p>
        </w:tc>
        <w:tc>
          <w:tcPr>
            <w:tcW w:w="2500" w:type="pct"/>
            <w:vMerge w:val="restart"/>
          </w:tcPr>
          <w:p>
            <w:pPr>
              <w:rPr>
                <w:lang w:val="en-US"/>
              </w:rPr>
            </w:pPr>
          </w:p>
        </w:tc>
      </w:tr>
      <w:tr>
        <w:tc>
          <w:tcPr>
            <w:tcW w:w="2500" w:type="pct"/>
            <w:tcBorders>
              <w:top w:val="nil"/>
              <w:bottom w:val="nil"/>
            </w:tcBorders>
          </w:tcPr>
          <w:p>
            <w:r>
              <w:t>- республиканский бюджет</w:t>
            </w:r>
          </w:p>
        </w:tc>
        <w:tc>
          <w:tcPr>
            <w:tcW w:w="2500" w:type="pct"/>
            <w:vMerge/>
          </w:tcPr>
          <w:p>
            <w:pPr>
              <w:rPr>
                <w:lang w:val="en-US"/>
              </w:rPr>
            </w:pPr>
          </w:p>
        </w:tc>
      </w:tr>
      <w:tr>
        <w:tc>
          <w:tcPr>
            <w:tcW w:w="2500" w:type="pct"/>
            <w:tcBorders>
              <w:top w:val="nil"/>
            </w:tcBorders>
          </w:tcPr>
          <w:p>
            <w:r>
              <w:t>- собственные средства</w:t>
            </w:r>
          </w:p>
        </w:tc>
        <w:tc>
          <w:tcPr>
            <w:tcW w:w="2500" w:type="pct"/>
            <w:vMerge/>
          </w:tcPr>
          <w:p>
            <w:pPr>
              <w:rPr>
                <w:lang w:val="en-US"/>
              </w:rPr>
            </w:pPr>
          </w:p>
        </w:tc>
      </w:tr>
      <w:tr>
        <w:tc>
          <w:tcPr>
            <w:tcW w:w="2500" w:type="pct"/>
          </w:tcPr>
          <w:p>
            <w:r>
              <w:rPr>
                <w:b/>
              </w:rPr>
              <w:t>Лицо, имеющее право подписи на документах</w:t>
            </w:r>
          </w:p>
        </w:tc>
        <w:tc>
          <w:tcPr>
            <w:tcW w:w="2500" w:type="pct"/>
          </w:tcPr>
          <w:p/>
        </w:tc>
      </w:tr>
      <w:tr>
        <w:tc>
          <w:tcPr>
            <w:tcW w:w="2500" w:type="pct"/>
          </w:tcPr>
          <w:p>
            <w:r>
              <w:t>Фамилия, имя, отчество</w:t>
            </w:r>
          </w:p>
        </w:tc>
        <w:tc>
          <w:tcPr>
            <w:tcW w:w="2500" w:type="pct"/>
          </w:tcPr>
          <w:p/>
        </w:tc>
      </w:tr>
      <w:tr>
        <w:tc>
          <w:tcPr>
            <w:tcW w:w="2500" w:type="pct"/>
          </w:tcPr>
          <w:p>
            <w:r>
              <w:t>Должность</w:t>
            </w:r>
          </w:p>
        </w:tc>
        <w:tc>
          <w:tcPr>
            <w:tcW w:w="2500" w:type="pct"/>
          </w:tcPr>
          <w:p/>
        </w:tc>
      </w:tr>
      <w:tr>
        <w:tc>
          <w:tcPr>
            <w:tcW w:w="2500" w:type="pct"/>
          </w:tcPr>
          <w:p>
            <w:r>
              <w:t xml:space="preserve">Действует на основании </w:t>
            </w:r>
            <w:r>
              <w:br/>
              <w:t>(устава, доверенности (приказа) от         №</w:t>
            </w:r>
            <w:proofErr w:type="gramStart"/>
            <w:r>
              <w:t xml:space="preserve">  )</w:t>
            </w:r>
            <w:proofErr w:type="gramEnd"/>
          </w:p>
        </w:tc>
        <w:tc>
          <w:tcPr>
            <w:tcW w:w="2500" w:type="pct"/>
          </w:tcPr>
          <w:p/>
        </w:tc>
      </w:tr>
      <w:tr>
        <w:tc>
          <w:tcPr>
            <w:tcW w:w="2500" w:type="pct"/>
          </w:tcPr>
          <w:p>
            <w:r>
              <w:rPr>
                <w:b/>
              </w:rPr>
              <w:t>Контактное лицо от организации – участника семинара</w:t>
            </w:r>
          </w:p>
        </w:tc>
        <w:tc>
          <w:tcPr>
            <w:tcW w:w="2500" w:type="pct"/>
          </w:tcPr>
          <w:p/>
        </w:tc>
      </w:tr>
      <w:tr>
        <w:tc>
          <w:tcPr>
            <w:tcW w:w="2500" w:type="pct"/>
          </w:tcPr>
          <w:p>
            <w:r>
              <w:t>Фамилия, имя, отчество</w:t>
            </w:r>
          </w:p>
        </w:tc>
        <w:tc>
          <w:tcPr>
            <w:tcW w:w="2500" w:type="pct"/>
          </w:tcPr>
          <w:p/>
        </w:tc>
      </w:tr>
      <w:tr>
        <w:tc>
          <w:tcPr>
            <w:tcW w:w="2500" w:type="pct"/>
          </w:tcPr>
          <w:p>
            <w:r>
              <w:t>Должность</w:t>
            </w:r>
          </w:p>
        </w:tc>
        <w:tc>
          <w:tcPr>
            <w:tcW w:w="2500" w:type="pct"/>
          </w:tcPr>
          <w:p/>
        </w:tc>
      </w:tr>
      <w:tr>
        <w:tc>
          <w:tcPr>
            <w:tcW w:w="2500" w:type="pct"/>
          </w:tcPr>
          <w:p>
            <w:pPr>
              <w:rPr>
                <w:rFonts w:eastAsia="Calibri"/>
              </w:rPr>
            </w:pPr>
            <w:r>
              <w:t xml:space="preserve">Телефон (служебный, </w:t>
            </w:r>
            <w:r>
              <w:rPr>
                <w:rFonts w:eastAsia="Calibri"/>
              </w:rPr>
              <w:t>мобильный)</w:t>
            </w:r>
          </w:p>
        </w:tc>
        <w:tc>
          <w:tcPr>
            <w:tcW w:w="2500" w:type="pct"/>
          </w:tcPr>
          <w:p>
            <w:pPr>
              <w:rPr>
                <w:rFonts w:eastAsia="Calibri"/>
              </w:rPr>
            </w:pPr>
          </w:p>
        </w:tc>
      </w:tr>
      <w:tr>
        <w:tc>
          <w:tcPr>
            <w:tcW w:w="2500" w:type="pct"/>
          </w:tcPr>
          <w:p>
            <w:pPr>
              <w:rPr>
                <w:rFonts w:eastAsia="Calibri"/>
              </w:rPr>
            </w:pPr>
            <w:r>
              <w:t>Факс</w:t>
            </w:r>
          </w:p>
        </w:tc>
        <w:tc>
          <w:tcPr>
            <w:tcW w:w="2500" w:type="pct"/>
          </w:tcPr>
          <w:p>
            <w:pPr>
              <w:rPr>
                <w:rFonts w:eastAsia="Calibri"/>
              </w:rPr>
            </w:pPr>
          </w:p>
        </w:tc>
      </w:tr>
      <w:tr>
        <w:tc>
          <w:tcPr>
            <w:tcW w:w="2500" w:type="pct"/>
          </w:tcPr>
          <w:p>
            <w:pPr>
              <w:rPr>
                <w:rFonts w:eastAsia="Calibri"/>
              </w:rPr>
            </w:pPr>
            <w:r>
              <w:t>Эл</w:t>
            </w:r>
            <w:proofErr w:type="gramStart"/>
            <w:r>
              <w:t>.</w:t>
            </w:r>
            <w:proofErr w:type="gramEnd"/>
            <w:r>
              <w:rPr>
                <w:lang w:val="en-US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очта</w:t>
            </w:r>
          </w:p>
        </w:tc>
        <w:tc>
          <w:tcPr>
            <w:tcW w:w="2500" w:type="pct"/>
          </w:tcPr>
          <w:p>
            <w:pPr>
              <w:rPr>
                <w:rFonts w:eastAsia="Calibri"/>
              </w:rPr>
            </w:pPr>
          </w:p>
        </w:tc>
      </w:tr>
    </w:tbl>
    <w:p>
      <w:pPr>
        <w:spacing w:line="233" w:lineRule="auto"/>
        <w:jc w:val="both"/>
        <w:rPr>
          <w:i/>
        </w:rPr>
      </w:pPr>
    </w:p>
    <w:p>
      <w:pPr>
        <w:spacing w:line="233" w:lineRule="auto"/>
        <w:jc w:val="both"/>
        <w:rPr>
          <w:i/>
        </w:rPr>
      </w:pPr>
      <w:r>
        <w:rPr>
          <w:i/>
        </w:rPr>
        <w:t>Заявку направляйте по факсу +375 17</w:t>
      </w:r>
      <w:r>
        <w:rPr>
          <w:i/>
          <w:lang w:val="en-US"/>
        </w:rPr>
        <w:t> </w:t>
      </w:r>
      <w:r>
        <w:rPr>
          <w:i/>
        </w:rPr>
        <w:t xml:space="preserve">203 15 08 </w:t>
      </w:r>
    </w:p>
    <w:p>
      <w:pPr>
        <w:spacing w:line="233" w:lineRule="auto"/>
        <w:jc w:val="both"/>
        <w:rPr>
          <w:i/>
        </w:rPr>
      </w:pPr>
      <w:r>
        <w:rPr>
          <w:i/>
        </w:rPr>
        <w:t xml:space="preserve">или по адресу электронной почты </w:t>
      </w:r>
      <w:hyperlink r:id="rId9" w:history="1">
        <w:r>
          <w:rPr>
            <w:i/>
            <w:u w:val="single"/>
            <w:lang w:val="en-US"/>
          </w:rPr>
          <w:t>izdattrud</w:t>
        </w:r>
        <w:r>
          <w:rPr>
            <w:i/>
            <w:u w:val="single"/>
          </w:rPr>
          <w:t>@</w:t>
        </w:r>
        <w:r>
          <w:rPr>
            <w:i/>
            <w:u w:val="single"/>
            <w:lang w:val="en-US"/>
          </w:rPr>
          <w:t>mail</w:t>
        </w:r>
        <w:r>
          <w:rPr>
            <w:i/>
            <w:u w:val="single"/>
          </w:rPr>
          <w:t>.</w:t>
        </w:r>
        <w:r>
          <w:rPr>
            <w:i/>
            <w:u w:val="single"/>
            <w:lang w:val="en-US"/>
          </w:rPr>
          <w:t>ru</w:t>
        </w:r>
      </w:hyperlink>
      <w:r>
        <w:rPr>
          <w:i/>
        </w:rPr>
        <w:t xml:space="preserve"> </w:t>
      </w:r>
    </w:p>
    <w:p>
      <w:pPr>
        <w:spacing w:line="233" w:lineRule="auto"/>
        <w:jc w:val="both"/>
      </w:pPr>
      <w:r>
        <w:rPr>
          <w:i/>
        </w:rPr>
        <w:t xml:space="preserve">Бланк заявки размещен </w:t>
      </w:r>
      <w:proofErr w:type="gramStart"/>
      <w:r>
        <w:rPr>
          <w:i/>
        </w:rPr>
        <w:t>сайте</w:t>
      </w:r>
      <w:proofErr w:type="gramEnd"/>
      <w:r>
        <w:rPr>
          <w:i/>
        </w:rPr>
        <w:t xml:space="preserve"> </w:t>
      </w:r>
      <w:hyperlink r:id="rId10" w:history="1">
        <w:r>
          <w:rPr>
            <w:i/>
            <w:u w:val="single"/>
          </w:rPr>
          <w:t>www.instlab.by</w:t>
        </w:r>
      </w:hyperlink>
      <w:r>
        <w:rPr>
          <w:i/>
          <w:u w:val="single"/>
        </w:rPr>
        <w:t xml:space="preserve">, </w:t>
      </w:r>
      <w:r>
        <w:rPr>
          <w:i/>
        </w:rPr>
        <w:t>раздел  – деятельность, семинары.</w:t>
      </w:r>
    </w:p>
    <w:p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rPr>
          <w:rFonts w:ascii="Arial" w:hAnsi="Arial" w:cs="Arial"/>
          <w:i/>
        </w:rPr>
      </w:pPr>
    </w:p>
    <w:p>
      <w:pPr>
        <w:spacing w:line="240" w:lineRule="exact"/>
        <w:jc w:val="both"/>
      </w:pPr>
    </w:p>
    <w:sectPr>
      <w:pgSz w:w="11907" w:h="16840"/>
      <w:pgMar w:top="851" w:right="567" w:bottom="284" w:left="1701" w:header="709" w:footer="709" w:gutter="0"/>
      <w:cols w:space="709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42F3F"/>
    <w:multiLevelType w:val="hybridMultilevel"/>
    <w:tmpl w:val="3E9070E8"/>
    <w:lvl w:ilvl="0" w:tplc="6DE08E5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00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00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00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00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00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00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00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00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5C1485A"/>
    <w:multiLevelType w:val="hybridMultilevel"/>
    <w:tmpl w:val="80C80160"/>
    <w:lvl w:ilvl="0" w:tplc="786082B2">
      <w:start w:val="1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9602ABC"/>
    <w:multiLevelType w:val="hybridMultilevel"/>
    <w:tmpl w:val="D4E61A8E"/>
    <w:lvl w:ilvl="0" w:tplc="143C7DFC">
      <w:start w:val="1"/>
      <w:numFmt w:val="decimalZero"/>
      <w:lvlText w:val="%1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ind w:left="5954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theme="minorBidi"/>
      <w:b/>
      <w:bCs/>
      <w:sz w:val="28"/>
      <w:szCs w:val="28"/>
    </w:rPr>
  </w:style>
  <w:style w:type="paragraph" w:customStyle="1" w:styleId="11">
    <w:name w:val="заголовок 1"/>
    <w:basedOn w:val="a"/>
    <w:next w:val="a"/>
    <w:uiPriority w:val="99"/>
    <w:pPr>
      <w:keepNext/>
      <w:autoSpaceDE w:val="0"/>
      <w:autoSpaceDN w:val="0"/>
      <w:snapToGrid/>
      <w:jc w:val="center"/>
      <w:outlineLvl w:val="0"/>
    </w:pPr>
    <w:rPr>
      <w:caps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21">
    <w:name w:val="Body Text Indent 2"/>
    <w:basedOn w:val="a"/>
    <w:link w:val="22"/>
    <w:uiPriority w:val="99"/>
    <w:pPr>
      <w:snapToGrid/>
      <w:spacing w:before="120"/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pPr>
      <w:snapToGrid/>
      <w:ind w:firstLine="720"/>
      <w:jc w:val="both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Pr>
      <w:rFonts w:cs="Times New Roman"/>
      <w:color w:val="0000FF" w:themeColor="hyperlink"/>
      <w:u w:val="single"/>
    </w:rPr>
  </w:style>
  <w:style w:type="character" w:customStyle="1" w:styleId="a5">
    <w:name w:val="Основной текст_"/>
    <w:link w:val="6"/>
    <w:locked/>
    <w:rPr>
      <w:sz w:val="27"/>
      <w:shd w:val="clear" w:color="auto" w:fill="FFFFFF"/>
    </w:rPr>
  </w:style>
  <w:style w:type="paragraph" w:customStyle="1" w:styleId="6">
    <w:name w:val="Основной текст6"/>
    <w:basedOn w:val="a"/>
    <w:link w:val="a5"/>
    <w:pPr>
      <w:widowControl w:val="0"/>
      <w:shd w:val="clear" w:color="auto" w:fill="FFFFFF"/>
      <w:snapToGrid/>
      <w:spacing w:line="274" w:lineRule="exact"/>
    </w:pPr>
    <w:rPr>
      <w:rFonts w:asciiTheme="minorHAnsi" w:hAnsiTheme="minorHAnsi"/>
      <w:sz w:val="27"/>
      <w:szCs w:val="27"/>
    </w:rPr>
  </w:style>
  <w:style w:type="character" w:customStyle="1" w:styleId="25">
    <w:name w:val="Основной текст (2)_"/>
    <w:link w:val="26"/>
    <w:locked/>
    <w:rPr>
      <w:b/>
      <w:sz w:val="27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napToGrid/>
      <w:spacing w:before="240" w:line="317" w:lineRule="exact"/>
      <w:ind w:firstLine="680"/>
      <w:jc w:val="both"/>
    </w:pPr>
    <w:rPr>
      <w:rFonts w:asciiTheme="minorHAnsi" w:hAnsiTheme="minorHAnsi"/>
      <w:b/>
      <w:bCs/>
      <w:sz w:val="27"/>
      <w:szCs w:val="27"/>
    </w:rPr>
  </w:style>
  <w:style w:type="character" w:customStyle="1" w:styleId="27">
    <w:name w:val="Основной текст2"/>
    <w:rPr>
      <w:color w:val="000000"/>
      <w:spacing w:val="0"/>
      <w:w w:val="100"/>
      <w:position w:val="0"/>
      <w:sz w:val="27"/>
      <w:lang w:val="ru-RU"/>
    </w:rPr>
  </w:style>
  <w:style w:type="character" w:customStyle="1" w:styleId="28">
    <w:name w:val="Основной текст + Полужирный2"/>
    <w:rPr>
      <w:b/>
      <w:color w:val="000000"/>
      <w:spacing w:val="0"/>
      <w:w w:val="100"/>
      <w:position w:val="0"/>
      <w:sz w:val="27"/>
      <w:lang w:val="ru-RU"/>
    </w:rPr>
  </w:style>
  <w:style w:type="character" w:customStyle="1" w:styleId="41">
    <w:name w:val="Основной текст4"/>
    <w:rPr>
      <w:color w:val="000000"/>
      <w:spacing w:val="0"/>
      <w:w w:val="100"/>
      <w:position w:val="0"/>
      <w:sz w:val="27"/>
      <w:u w:val="single"/>
      <w:lang w:val="en-US"/>
    </w:rPr>
  </w:style>
  <w:style w:type="character" w:customStyle="1" w:styleId="14">
    <w:name w:val="Основной текст + 14"/>
    <w:aliases w:val="5 pt2,Курсив2,Интервал 0 pt"/>
    <w:rPr>
      <w:i/>
      <w:color w:val="000000"/>
      <w:spacing w:val="-10"/>
      <w:w w:val="100"/>
      <w:position w:val="0"/>
      <w:sz w:val="29"/>
      <w:lang w:val="ru-RU"/>
    </w:rPr>
  </w:style>
  <w:style w:type="character" w:customStyle="1" w:styleId="29">
    <w:name w:val="Основной текст (2) + Не полужирный"/>
    <w:rPr>
      <w:b/>
      <w:color w:val="000000"/>
      <w:spacing w:val="0"/>
      <w:w w:val="100"/>
      <w:position w:val="0"/>
      <w:sz w:val="27"/>
      <w:lang w:val="ru-RU"/>
    </w:rPr>
  </w:style>
  <w:style w:type="paragraph" w:styleId="a6">
    <w:name w:val="Body Text Indent"/>
    <w:basedOn w:val="a"/>
    <w:link w:val="a7"/>
    <w:uiPriority w:val="99"/>
    <w:unhideWhenUsed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Pr>
      <w:rFonts w:ascii="Times New Roman" w:hAnsi="Times New Roman" w:cs="Times New Roman"/>
      <w:sz w:val="20"/>
      <w:szCs w:val="20"/>
    </w:rPr>
  </w:style>
  <w:style w:type="character" w:styleId="a8">
    <w:name w:val="Strong"/>
    <w:basedOn w:val="a0"/>
    <w:uiPriority w:val="22"/>
    <w:qFormat/>
    <w:rPr>
      <w:rFonts w:cs="Times New Roman"/>
      <w:b/>
    </w:rPr>
  </w:style>
  <w:style w:type="paragraph" w:customStyle="1" w:styleId="12">
    <w:name w:val="Стиль1"/>
    <w:basedOn w:val="2"/>
    <w:link w:val="13"/>
    <w:pPr>
      <w:spacing w:before="500" w:after="500"/>
      <w:ind w:left="0"/>
      <w:jc w:val="center"/>
      <w:outlineLvl w:val="0"/>
    </w:pPr>
    <w:rPr>
      <w:b/>
      <w:caps/>
    </w:rPr>
  </w:style>
  <w:style w:type="character" w:customStyle="1" w:styleId="13">
    <w:name w:val="Стиль1 Знак"/>
    <w:link w:val="12"/>
    <w:locked/>
    <w:rPr>
      <w:rFonts w:ascii="Times New Roman" w:hAnsi="Times New Roman"/>
      <w:b/>
      <w:caps/>
      <w:sz w:val="28"/>
    </w:rPr>
  </w:style>
  <w:style w:type="paragraph" w:styleId="a9">
    <w:name w:val="Title"/>
    <w:basedOn w:val="a"/>
    <w:link w:val="aa"/>
    <w:uiPriority w:val="99"/>
    <w:qFormat/>
    <w:pPr>
      <w:keepNext/>
      <w:keepLines/>
      <w:snapToGrid/>
      <w:spacing w:before="480" w:after="480"/>
      <w:ind w:right="4043"/>
      <w:jc w:val="both"/>
    </w:pPr>
    <w:rPr>
      <w:b/>
      <w:bCs/>
      <w:sz w:val="30"/>
      <w:szCs w:val="30"/>
      <w:lang w:eastAsia="be-BY"/>
    </w:rPr>
  </w:style>
  <w:style w:type="character" w:customStyle="1" w:styleId="aa">
    <w:name w:val="Название Знак"/>
    <w:basedOn w:val="a0"/>
    <w:link w:val="a9"/>
    <w:uiPriority w:val="99"/>
    <w:locked/>
    <w:rPr>
      <w:rFonts w:ascii="Times New Roman" w:hAnsi="Times New Roman" w:cs="Times New Roman"/>
      <w:b/>
      <w:bCs/>
      <w:sz w:val="30"/>
      <w:szCs w:val="30"/>
      <w:lang w:eastAsia="be-BY"/>
    </w:rPr>
  </w:style>
  <w:style w:type="paragraph" w:styleId="ab">
    <w:name w:val="Normal (Web)"/>
    <w:basedOn w:val="a"/>
    <w:uiPriority w:val="99"/>
    <w:unhideWhenUsed/>
    <w:pPr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</w:style>
  <w:style w:type="character" w:styleId="ac">
    <w:name w:val="Emphasis"/>
    <w:basedOn w:val="a0"/>
    <w:uiPriority w:val="20"/>
    <w:qFormat/>
    <w:rPr>
      <w:rFonts w:cs="Times New Roman"/>
      <w:i/>
    </w:rPr>
  </w:style>
  <w:style w:type="character" w:customStyle="1" w:styleId="15">
    <w:name w:val="Основной текст1"/>
    <w:rPr>
      <w:color w:val="000000"/>
      <w:spacing w:val="0"/>
      <w:w w:val="100"/>
      <w:position w:val="0"/>
      <w:sz w:val="27"/>
      <w:lang w:val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pPr>
      <w:snapToGrid/>
      <w:ind w:left="720"/>
      <w:contextualSpacing/>
    </w:pPr>
    <w:rPr>
      <w:sz w:val="24"/>
      <w:szCs w:val="24"/>
    </w:rPr>
  </w:style>
  <w:style w:type="table" w:styleId="ae">
    <w:name w:val="Table Grid"/>
    <w:basedOn w:val="a1"/>
    <w:uiPriority w:val="39"/>
    <w:pPr>
      <w:spacing w:after="0" w:line="240" w:lineRule="auto"/>
    </w:pPr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2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dattrud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stlab.b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stlab.by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zdattrud@mail.ru" TargetMode="External"/><Relationship Id="rId10" Type="http://schemas.openxmlformats.org/officeDocument/2006/relationships/hyperlink" Target="http://www.instlab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zdattru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niitruda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Мониторинг</dc:creator>
  <cp:keywords/>
  <dc:description/>
  <cp:lastModifiedBy>Borisovets.E</cp:lastModifiedBy>
  <cp:revision>5</cp:revision>
  <cp:lastPrinted>2019-02-26T14:23:00Z</cp:lastPrinted>
  <dcterms:created xsi:type="dcterms:W3CDTF">2020-02-17T11:24:00Z</dcterms:created>
  <dcterms:modified xsi:type="dcterms:W3CDTF">2020-02-17T12:24:00Z</dcterms:modified>
</cp:coreProperties>
</file>