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ECF08" w14:textId="77777777" w:rsidR="00E2163F" w:rsidRPr="00E2163F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E2163F">
        <w:rPr>
          <w:rFonts w:ascii="Times New Roman" w:hAnsi="Times New Roman" w:cs="Times New Roman"/>
          <w:color w:val="000000"/>
          <w:sz w:val="30"/>
          <w:szCs w:val="30"/>
        </w:rPr>
        <w:t>ПАСПОРТ</w:t>
      </w:r>
    </w:p>
    <w:p w14:paraId="0B7964B0" w14:textId="77777777" w:rsidR="00E2163F" w:rsidRPr="00E2163F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E2163F">
        <w:rPr>
          <w:rFonts w:ascii="Times New Roman" w:hAnsi="Times New Roman" w:cs="Times New Roman"/>
          <w:color w:val="000000"/>
          <w:sz w:val="30"/>
          <w:szCs w:val="30"/>
        </w:rPr>
        <w:t>внедрения и функционирования государственных социальных стандартов по обслуживанию населения</w:t>
      </w:r>
    </w:p>
    <w:p w14:paraId="2EAF76C2" w14:textId="1C6BC945" w:rsidR="00284832" w:rsidRPr="00284832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proofErr w:type="spellStart"/>
      <w:r w:rsidRPr="00284832">
        <w:rPr>
          <w:rFonts w:ascii="Times New Roman" w:hAnsi="Times New Roman" w:cs="Times New Roman"/>
          <w:color w:val="000000"/>
          <w:sz w:val="30"/>
          <w:szCs w:val="30"/>
          <w:u w:val="single"/>
        </w:rPr>
        <w:t>в____</w:t>
      </w:r>
      <w:r w:rsidR="00284832" w:rsidRPr="00284832">
        <w:rPr>
          <w:rFonts w:ascii="Times New Roman" w:hAnsi="Times New Roman" w:cs="Times New Roman"/>
          <w:color w:val="000000"/>
          <w:sz w:val="30"/>
          <w:szCs w:val="30"/>
          <w:u w:val="single"/>
        </w:rPr>
        <w:t>Слонимском</w:t>
      </w:r>
      <w:proofErr w:type="spellEnd"/>
      <w:r w:rsidRPr="00284832"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районе________</w:t>
      </w:r>
    </w:p>
    <w:p w14:paraId="043288F1" w14:textId="54327496" w:rsidR="00E2163F" w:rsidRPr="00284832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i/>
          <w:iCs/>
          <w:color w:val="000000"/>
        </w:rPr>
      </w:pPr>
      <w:r w:rsidRPr="00284832">
        <w:rPr>
          <w:rFonts w:ascii="Times New Roman" w:hAnsi="Times New Roman" w:cs="Times New Roman"/>
          <w:i/>
          <w:iCs/>
          <w:color w:val="000000"/>
        </w:rPr>
        <w:t>(наименование города, района)</w:t>
      </w:r>
    </w:p>
    <w:p w14:paraId="705595F4" w14:textId="6360D0BD" w:rsidR="00E63166" w:rsidRDefault="00E2163F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E2163F">
        <w:rPr>
          <w:rFonts w:ascii="Times New Roman" w:hAnsi="Times New Roman" w:cs="Times New Roman"/>
          <w:color w:val="000000"/>
          <w:sz w:val="30"/>
          <w:szCs w:val="30"/>
        </w:rPr>
        <w:t xml:space="preserve">по состоянию на 1 </w:t>
      </w:r>
      <w:r w:rsidR="00284832">
        <w:rPr>
          <w:rFonts w:ascii="Times New Roman" w:hAnsi="Times New Roman" w:cs="Times New Roman"/>
          <w:color w:val="000000"/>
          <w:sz w:val="30"/>
          <w:szCs w:val="30"/>
        </w:rPr>
        <w:t>января</w:t>
      </w:r>
      <w:r w:rsidRPr="00E2163F">
        <w:rPr>
          <w:rFonts w:ascii="Times New Roman" w:hAnsi="Times New Roman" w:cs="Times New Roman"/>
          <w:color w:val="000000"/>
          <w:sz w:val="30"/>
          <w:szCs w:val="30"/>
        </w:rPr>
        <w:t xml:space="preserve"> 202</w:t>
      </w:r>
      <w:r w:rsidR="00284832">
        <w:rPr>
          <w:rFonts w:ascii="Times New Roman" w:hAnsi="Times New Roman" w:cs="Times New Roman"/>
          <w:color w:val="000000"/>
          <w:sz w:val="30"/>
          <w:szCs w:val="30"/>
        </w:rPr>
        <w:t>3</w:t>
      </w:r>
      <w:r w:rsidRPr="00E2163F">
        <w:rPr>
          <w:rFonts w:ascii="Times New Roman" w:hAnsi="Times New Roman" w:cs="Times New Roman"/>
          <w:color w:val="000000"/>
          <w:sz w:val="30"/>
          <w:szCs w:val="30"/>
        </w:rPr>
        <w:t xml:space="preserve"> г.</w:t>
      </w:r>
    </w:p>
    <w:p w14:paraId="1434D2FB" w14:textId="77777777" w:rsidR="00284832" w:rsidRDefault="00284832" w:rsidP="00E2163F">
      <w:pPr>
        <w:spacing w:after="0" w:line="280" w:lineRule="exact"/>
        <w:ind w:right="-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671"/>
        <w:gridCol w:w="2639"/>
        <w:gridCol w:w="2160"/>
        <w:gridCol w:w="2080"/>
        <w:gridCol w:w="2226"/>
      </w:tblGrid>
      <w:tr w:rsidR="00E45692" w:rsidRPr="005228E6" w14:paraId="12D841A2" w14:textId="77777777" w:rsidTr="00D6677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BB3C" w14:textId="0ADCBE9E" w:rsidR="009729BD" w:rsidRPr="005228E6" w:rsidRDefault="009729BD" w:rsidP="000A3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8E6">
              <w:rPr>
                <w:rFonts w:ascii="Times New Roman" w:hAnsi="Times New Roman" w:cs="Times New Roman"/>
              </w:rPr>
              <w:br w:type="page"/>
            </w:r>
            <w:r w:rsidRPr="005228E6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A1FE" w14:textId="518979AE" w:rsidR="009729BD" w:rsidRPr="005228E6" w:rsidRDefault="009729BD" w:rsidP="000A3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8E6">
              <w:rPr>
                <w:rFonts w:ascii="Times New Roman" w:hAnsi="Times New Roman" w:cs="Times New Roman"/>
                <w:bCs/>
              </w:rPr>
              <w:t>Наименование государственного социального стандарта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D60DDC" w14:textId="476384FB" w:rsidR="009729BD" w:rsidRPr="005228E6" w:rsidRDefault="009729BD" w:rsidP="000A3D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A3DFE">
              <w:rPr>
                <w:rFonts w:ascii="Times New Roman" w:hAnsi="Times New Roman" w:cs="Times New Roman"/>
                <w:bCs/>
              </w:rPr>
              <w:t>Норматив обслуживания, утвержденный постановлением Совета Министров Республики Беларусь от 30.05.2003 № 724 (в редакции постановления Совета Министров Республики Беларусь от 14.12.2020 № 720)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8C20" w14:textId="5B73D107" w:rsidR="009729BD" w:rsidRPr="005228E6" w:rsidRDefault="009729BD" w:rsidP="000A3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8E6">
              <w:rPr>
                <w:rFonts w:ascii="Times New Roman" w:hAnsi="Times New Roman" w:cs="Times New Roman"/>
                <w:bCs/>
              </w:rPr>
              <w:t>Норматив обслуживания</w:t>
            </w:r>
            <w:r>
              <w:rPr>
                <w:rFonts w:ascii="Times New Roman" w:hAnsi="Times New Roman" w:cs="Times New Roman"/>
                <w:bCs/>
              </w:rPr>
              <w:t>, утвержденный</w:t>
            </w:r>
            <w:r w:rsidRPr="005228E6">
              <w:rPr>
                <w:rFonts w:ascii="Times New Roman" w:hAnsi="Times New Roman" w:cs="Times New Roman"/>
                <w:bCs/>
              </w:rPr>
              <w:t xml:space="preserve"> решени</w:t>
            </w:r>
            <w:r>
              <w:rPr>
                <w:rFonts w:ascii="Times New Roman" w:hAnsi="Times New Roman" w:cs="Times New Roman"/>
                <w:bCs/>
              </w:rPr>
              <w:t>ем</w:t>
            </w:r>
            <w:r w:rsidRPr="005228E6">
              <w:rPr>
                <w:rFonts w:ascii="Times New Roman" w:hAnsi="Times New Roman" w:cs="Times New Roman"/>
                <w:bCs/>
              </w:rPr>
              <w:t xml:space="preserve"> Гродненского обл</w:t>
            </w:r>
            <w:r>
              <w:rPr>
                <w:rFonts w:ascii="Times New Roman" w:hAnsi="Times New Roman" w:cs="Times New Roman"/>
                <w:bCs/>
              </w:rPr>
              <w:t xml:space="preserve">астного </w:t>
            </w:r>
            <w:r w:rsidRPr="005228E6">
              <w:rPr>
                <w:rFonts w:ascii="Times New Roman" w:hAnsi="Times New Roman" w:cs="Times New Roman"/>
                <w:bCs/>
              </w:rPr>
              <w:t>испол</w:t>
            </w:r>
            <w:r>
              <w:rPr>
                <w:rFonts w:ascii="Times New Roman" w:hAnsi="Times New Roman" w:cs="Times New Roman"/>
                <w:bCs/>
              </w:rPr>
              <w:t xml:space="preserve">нительного </w:t>
            </w:r>
            <w:r w:rsidRPr="005228E6">
              <w:rPr>
                <w:rFonts w:ascii="Times New Roman" w:hAnsi="Times New Roman" w:cs="Times New Roman"/>
                <w:bCs/>
              </w:rPr>
              <w:t>ком</w:t>
            </w:r>
            <w:r>
              <w:rPr>
                <w:rFonts w:ascii="Times New Roman" w:hAnsi="Times New Roman" w:cs="Times New Roman"/>
                <w:bCs/>
              </w:rPr>
              <w:t>итет</w:t>
            </w:r>
            <w:r w:rsidRPr="005228E6">
              <w:rPr>
                <w:rFonts w:ascii="Times New Roman" w:hAnsi="Times New Roman" w:cs="Times New Roman"/>
                <w:bCs/>
              </w:rPr>
              <w:t>а от 29 марта 2021 г. № 156</w:t>
            </w:r>
          </w:p>
        </w:tc>
        <w:tc>
          <w:tcPr>
            <w:tcW w:w="2226" w:type="dxa"/>
          </w:tcPr>
          <w:p w14:paraId="3275466B" w14:textId="77777777" w:rsidR="009729BD" w:rsidRPr="000A3DFE" w:rsidRDefault="009729BD" w:rsidP="000A3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DFE">
              <w:rPr>
                <w:rFonts w:ascii="Times New Roman" w:hAnsi="Times New Roman" w:cs="Times New Roman"/>
                <w:color w:val="000000"/>
              </w:rPr>
              <w:t>Фактическое выполнение</w:t>
            </w:r>
          </w:p>
          <w:p w14:paraId="581B5342" w14:textId="77777777" w:rsidR="009729BD" w:rsidRPr="000A3DFE" w:rsidRDefault="009729BD" w:rsidP="000A3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DFE">
              <w:rPr>
                <w:rFonts w:ascii="Times New Roman" w:hAnsi="Times New Roman" w:cs="Times New Roman"/>
                <w:color w:val="000000"/>
              </w:rPr>
              <w:t>норматива обслуживания</w:t>
            </w:r>
          </w:p>
          <w:p w14:paraId="5354B337" w14:textId="7E3AF702" w:rsidR="009729BD" w:rsidRPr="005228E6" w:rsidRDefault="009729BD" w:rsidP="000A3D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DFE">
              <w:rPr>
                <w:rFonts w:ascii="Times New Roman" w:hAnsi="Times New Roman" w:cs="Times New Roman"/>
                <w:color w:val="000000"/>
              </w:rPr>
              <w:t xml:space="preserve">на 1 </w:t>
            </w:r>
            <w:r>
              <w:rPr>
                <w:rFonts w:ascii="Times New Roman" w:hAnsi="Times New Roman" w:cs="Times New Roman"/>
                <w:color w:val="000000"/>
              </w:rPr>
              <w:t>января</w:t>
            </w:r>
            <w:r w:rsidRPr="000A3DFE">
              <w:rPr>
                <w:rFonts w:ascii="Times New Roman" w:hAnsi="Times New Roman" w:cs="Times New Roman"/>
                <w:color w:val="000000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A3DFE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</w:tr>
      <w:tr w:rsidR="009729BD" w:rsidRPr="005228E6" w14:paraId="586D45CC" w14:textId="6300791E" w:rsidTr="00284832">
        <w:tc>
          <w:tcPr>
            <w:tcW w:w="9776" w:type="dxa"/>
            <w:gridSpan w:val="5"/>
          </w:tcPr>
          <w:p w14:paraId="79FF7660" w14:textId="10DE95A1" w:rsidR="009729BD" w:rsidRPr="005228E6" w:rsidRDefault="009729BD" w:rsidP="005228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8E6">
              <w:rPr>
                <w:rFonts w:ascii="Times New Roman" w:hAnsi="Times New Roman" w:cs="Times New Roman"/>
                <w:color w:val="000000"/>
              </w:rPr>
              <w:t>В области жилищно-коммунального хозяйства</w:t>
            </w:r>
          </w:p>
        </w:tc>
      </w:tr>
      <w:tr w:rsidR="00E45692" w:rsidRPr="00D6677A" w14:paraId="00DCF527" w14:textId="77777777" w:rsidTr="00D6677A">
        <w:tc>
          <w:tcPr>
            <w:tcW w:w="671" w:type="dxa"/>
            <w:shd w:val="clear" w:color="auto" w:fill="auto"/>
          </w:tcPr>
          <w:p w14:paraId="731B85F0" w14:textId="206172EB" w:rsidR="009729BD" w:rsidRPr="00D6677A" w:rsidRDefault="009729BD" w:rsidP="00522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39" w:type="dxa"/>
            <w:shd w:val="clear" w:color="auto" w:fill="auto"/>
          </w:tcPr>
          <w:p w14:paraId="01EE386F" w14:textId="55826FD2" w:rsidR="009729BD" w:rsidRPr="00D6677A" w:rsidRDefault="009729BD" w:rsidP="00522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Доля населения, имеющего доступ к централизованным системам водоснабжения:</w:t>
            </w:r>
          </w:p>
        </w:tc>
        <w:tc>
          <w:tcPr>
            <w:tcW w:w="2160" w:type="dxa"/>
          </w:tcPr>
          <w:p w14:paraId="67E0B6CF" w14:textId="77777777" w:rsidR="009729BD" w:rsidRPr="00D6677A" w:rsidRDefault="009729BD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auto"/>
          </w:tcPr>
          <w:p w14:paraId="2AF7B1B3" w14:textId="2D607120" w:rsidR="009729BD" w:rsidRPr="00D6677A" w:rsidRDefault="009729BD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76AABFE9" w14:textId="77777777" w:rsidR="009729BD" w:rsidRPr="00D6677A" w:rsidRDefault="009729BD" w:rsidP="005228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920099" w14:paraId="044A57C7" w14:textId="77777777" w:rsidTr="00D6677A">
        <w:tc>
          <w:tcPr>
            <w:tcW w:w="671" w:type="dxa"/>
            <w:shd w:val="clear" w:color="auto" w:fill="auto"/>
          </w:tcPr>
          <w:p w14:paraId="37B58B72" w14:textId="77777777" w:rsidR="00A677C9" w:rsidRPr="00D6677A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0" w:name="_Hlk121993049"/>
          </w:p>
        </w:tc>
        <w:tc>
          <w:tcPr>
            <w:tcW w:w="2639" w:type="dxa"/>
            <w:shd w:val="clear" w:color="auto" w:fill="auto"/>
          </w:tcPr>
          <w:p w14:paraId="4AB369AF" w14:textId="0808ABF3" w:rsidR="00A677C9" w:rsidRPr="00D6677A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в городах и городских поселках</w:t>
            </w:r>
          </w:p>
        </w:tc>
        <w:tc>
          <w:tcPr>
            <w:tcW w:w="2160" w:type="dxa"/>
          </w:tcPr>
          <w:p w14:paraId="3EBF84F7" w14:textId="09ABCCE8" w:rsidR="00A677C9" w:rsidRPr="00D6677A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77A">
              <w:rPr>
                <w:rFonts w:ascii="Times New Roman" w:hAnsi="Times New Roman" w:cs="Times New Roman"/>
              </w:rPr>
              <w:t>с 2021 года - 85 процентов,</w:t>
            </w:r>
          </w:p>
        </w:tc>
        <w:tc>
          <w:tcPr>
            <w:tcW w:w="2080" w:type="dxa"/>
            <w:shd w:val="clear" w:color="auto" w:fill="auto"/>
          </w:tcPr>
          <w:p w14:paraId="5FEA38A3" w14:textId="32D20967" w:rsidR="00A677C9" w:rsidRPr="00D6677A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с 2021 года – 85 процентов</w:t>
            </w:r>
          </w:p>
        </w:tc>
        <w:tc>
          <w:tcPr>
            <w:tcW w:w="2226" w:type="dxa"/>
          </w:tcPr>
          <w:p w14:paraId="7AA06CFA" w14:textId="77777777" w:rsidR="00284832" w:rsidRPr="00D6677A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37E59ED" w14:textId="45A56AC5" w:rsidR="00A677C9" w:rsidRPr="00D6677A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  <w:color w:val="000000"/>
              </w:rPr>
              <w:t>(9</w:t>
            </w:r>
            <w:r w:rsidR="00AD5C51" w:rsidRPr="00D6677A">
              <w:rPr>
                <w:rFonts w:ascii="Times New Roman" w:hAnsi="Times New Roman" w:cs="Times New Roman"/>
                <w:color w:val="000000"/>
              </w:rPr>
              <w:t>4</w:t>
            </w:r>
            <w:r w:rsidRPr="00D6677A">
              <w:rPr>
                <w:rFonts w:ascii="Times New Roman" w:hAnsi="Times New Roman" w:cs="Times New Roman"/>
                <w:color w:val="000000"/>
              </w:rPr>
              <w:t>,7 процентов)</w:t>
            </w:r>
          </w:p>
        </w:tc>
      </w:tr>
      <w:tr w:rsidR="00E45692" w:rsidRPr="00920099" w14:paraId="0FC16ABF" w14:textId="77777777" w:rsidTr="00D6677A">
        <w:tc>
          <w:tcPr>
            <w:tcW w:w="671" w:type="dxa"/>
            <w:shd w:val="clear" w:color="auto" w:fill="auto"/>
          </w:tcPr>
          <w:p w14:paraId="33161648" w14:textId="77777777" w:rsidR="00A677C9" w:rsidRPr="00D6677A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shd w:val="clear" w:color="auto" w:fill="auto"/>
          </w:tcPr>
          <w:p w14:paraId="71618957" w14:textId="77777777" w:rsidR="00A677C9" w:rsidRPr="00D6677A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14:paraId="0964AE41" w14:textId="1EE096D5" w:rsidR="00A677C9" w:rsidRPr="00D6677A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77A">
              <w:rPr>
                <w:rFonts w:ascii="Times New Roman" w:hAnsi="Times New Roman" w:cs="Times New Roman"/>
              </w:rPr>
              <w:t>с 2026 года - 100 процентов</w:t>
            </w:r>
          </w:p>
        </w:tc>
        <w:tc>
          <w:tcPr>
            <w:tcW w:w="2080" w:type="dxa"/>
            <w:shd w:val="clear" w:color="auto" w:fill="auto"/>
          </w:tcPr>
          <w:p w14:paraId="45DECFDB" w14:textId="545CDBAF" w:rsidR="00A677C9" w:rsidRPr="00D6677A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с 2026 года – 100 процентов</w:t>
            </w:r>
          </w:p>
        </w:tc>
        <w:tc>
          <w:tcPr>
            <w:tcW w:w="2226" w:type="dxa"/>
          </w:tcPr>
          <w:p w14:paraId="651DA281" w14:textId="77777777" w:rsidR="00A677C9" w:rsidRPr="00D6677A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0"/>
      <w:tr w:rsidR="00E45692" w:rsidRPr="00920099" w14:paraId="7B793A76" w14:textId="77777777" w:rsidTr="00D6677A">
        <w:tc>
          <w:tcPr>
            <w:tcW w:w="671" w:type="dxa"/>
            <w:shd w:val="clear" w:color="auto" w:fill="auto"/>
          </w:tcPr>
          <w:p w14:paraId="0A28CA60" w14:textId="77777777" w:rsidR="00A677C9" w:rsidRPr="00D6677A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shd w:val="clear" w:color="auto" w:fill="auto"/>
          </w:tcPr>
          <w:p w14:paraId="59E88610" w14:textId="11ADBFB3" w:rsidR="00A677C9" w:rsidRPr="00D6677A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в агрогородках</w:t>
            </w:r>
          </w:p>
        </w:tc>
        <w:tc>
          <w:tcPr>
            <w:tcW w:w="2160" w:type="dxa"/>
          </w:tcPr>
          <w:p w14:paraId="504BAED3" w14:textId="29073159" w:rsidR="00A677C9" w:rsidRPr="00D6677A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77A">
              <w:rPr>
                <w:rFonts w:ascii="Times New Roman" w:hAnsi="Times New Roman" w:cs="Times New Roman"/>
              </w:rPr>
              <w:t>с 2021 года - 50 процентов,</w:t>
            </w:r>
          </w:p>
        </w:tc>
        <w:tc>
          <w:tcPr>
            <w:tcW w:w="2080" w:type="dxa"/>
            <w:shd w:val="clear" w:color="auto" w:fill="auto"/>
          </w:tcPr>
          <w:p w14:paraId="486BEEB3" w14:textId="767DB9BE" w:rsidR="00A677C9" w:rsidRPr="00D6677A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с 2021 года – 50 процентов</w:t>
            </w:r>
          </w:p>
        </w:tc>
        <w:tc>
          <w:tcPr>
            <w:tcW w:w="2226" w:type="dxa"/>
          </w:tcPr>
          <w:p w14:paraId="7D164AF7" w14:textId="77777777" w:rsidR="00284832" w:rsidRPr="00D6677A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653651C0" w14:textId="2A3867E0" w:rsidR="00A677C9" w:rsidRPr="00D6677A" w:rsidRDefault="00284832" w:rsidP="0040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  <w:color w:val="000000"/>
              </w:rPr>
              <w:t>(98 процентов)</w:t>
            </w:r>
          </w:p>
        </w:tc>
      </w:tr>
      <w:tr w:rsidR="00E45692" w:rsidRPr="00920099" w14:paraId="3EB03BA4" w14:textId="77777777" w:rsidTr="00D6677A">
        <w:tc>
          <w:tcPr>
            <w:tcW w:w="671" w:type="dxa"/>
            <w:shd w:val="clear" w:color="auto" w:fill="auto"/>
          </w:tcPr>
          <w:p w14:paraId="74C4BAC6" w14:textId="77777777" w:rsidR="00A677C9" w:rsidRPr="00D6677A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shd w:val="clear" w:color="auto" w:fill="auto"/>
          </w:tcPr>
          <w:p w14:paraId="3A3E2C26" w14:textId="77777777" w:rsidR="00A677C9" w:rsidRPr="00D6677A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14:paraId="525D5968" w14:textId="13FCFBDD" w:rsidR="00A677C9" w:rsidRPr="00D6677A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77A">
              <w:rPr>
                <w:rFonts w:ascii="Times New Roman" w:hAnsi="Times New Roman" w:cs="Times New Roman"/>
              </w:rPr>
              <w:t>с 2023 года - 70 процентов,</w:t>
            </w:r>
          </w:p>
        </w:tc>
        <w:tc>
          <w:tcPr>
            <w:tcW w:w="2080" w:type="dxa"/>
            <w:shd w:val="clear" w:color="auto" w:fill="auto"/>
          </w:tcPr>
          <w:p w14:paraId="7E308F22" w14:textId="027EB7C9" w:rsidR="00A677C9" w:rsidRPr="00D6677A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с 2023 года – 70 процентов</w:t>
            </w:r>
          </w:p>
        </w:tc>
        <w:tc>
          <w:tcPr>
            <w:tcW w:w="2226" w:type="dxa"/>
          </w:tcPr>
          <w:p w14:paraId="2B903D84" w14:textId="77777777" w:rsidR="00A677C9" w:rsidRPr="00D6677A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920099" w14:paraId="19ABF7BB" w14:textId="77777777" w:rsidTr="00D6677A">
        <w:tc>
          <w:tcPr>
            <w:tcW w:w="671" w:type="dxa"/>
            <w:shd w:val="clear" w:color="auto" w:fill="auto"/>
          </w:tcPr>
          <w:p w14:paraId="1F707253" w14:textId="77777777" w:rsidR="00A677C9" w:rsidRPr="00D6677A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shd w:val="clear" w:color="auto" w:fill="auto"/>
          </w:tcPr>
          <w:p w14:paraId="37DE9965" w14:textId="77777777" w:rsidR="00A677C9" w:rsidRPr="00D6677A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14:paraId="2DCA0435" w14:textId="6B5704EB" w:rsidR="00A677C9" w:rsidRPr="00D6677A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77A">
              <w:rPr>
                <w:rFonts w:ascii="Times New Roman" w:hAnsi="Times New Roman" w:cs="Times New Roman"/>
              </w:rPr>
              <w:t>с 2026 года - 85 процентов</w:t>
            </w:r>
          </w:p>
        </w:tc>
        <w:tc>
          <w:tcPr>
            <w:tcW w:w="2080" w:type="dxa"/>
            <w:shd w:val="clear" w:color="auto" w:fill="auto"/>
          </w:tcPr>
          <w:p w14:paraId="71AF76DA" w14:textId="623BDE3F" w:rsidR="00A677C9" w:rsidRPr="00D6677A" w:rsidRDefault="00A677C9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с 2026 года – 85 процентов</w:t>
            </w:r>
          </w:p>
        </w:tc>
        <w:tc>
          <w:tcPr>
            <w:tcW w:w="2226" w:type="dxa"/>
          </w:tcPr>
          <w:p w14:paraId="7E0D0F44" w14:textId="77777777" w:rsidR="00A677C9" w:rsidRPr="00D6677A" w:rsidRDefault="00A677C9" w:rsidP="00A677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920099" w14:paraId="61617550" w14:textId="77777777" w:rsidTr="00D6677A">
        <w:tc>
          <w:tcPr>
            <w:tcW w:w="671" w:type="dxa"/>
            <w:shd w:val="clear" w:color="auto" w:fill="auto"/>
          </w:tcPr>
          <w:p w14:paraId="32BAD9A9" w14:textId="35AD601E" w:rsidR="00284832" w:rsidRPr="00D6677A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39" w:type="dxa"/>
            <w:shd w:val="clear" w:color="auto" w:fill="auto"/>
          </w:tcPr>
          <w:p w14:paraId="453CF5DF" w14:textId="574D342A" w:rsidR="00284832" w:rsidRPr="00D6677A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Норматив отопления жилых помещений</w:t>
            </w:r>
          </w:p>
        </w:tc>
        <w:tc>
          <w:tcPr>
            <w:tcW w:w="2160" w:type="dxa"/>
          </w:tcPr>
          <w:p w14:paraId="1C656C7D" w14:textId="04649357" w:rsidR="00284832" w:rsidRPr="00D6677A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77A">
              <w:rPr>
                <w:rFonts w:ascii="Times New Roman" w:hAnsi="Times New Roman" w:cs="Times New Roman"/>
              </w:rPr>
              <w:t>не менее 18 °C</w:t>
            </w:r>
          </w:p>
        </w:tc>
        <w:tc>
          <w:tcPr>
            <w:tcW w:w="2080" w:type="dxa"/>
            <w:shd w:val="clear" w:color="auto" w:fill="auto"/>
          </w:tcPr>
          <w:p w14:paraId="4EB13ECF" w14:textId="3A103F9E" w:rsidR="00284832" w:rsidRPr="00D6677A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не менее 18°С</w:t>
            </w:r>
          </w:p>
        </w:tc>
        <w:tc>
          <w:tcPr>
            <w:tcW w:w="2226" w:type="dxa"/>
          </w:tcPr>
          <w:p w14:paraId="3B3FB926" w14:textId="12880946" w:rsidR="00284832" w:rsidRPr="00D6677A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77A">
              <w:rPr>
                <w:rFonts w:ascii="Times New Roman" w:hAnsi="Times New Roman" w:cs="Times New Roman"/>
              </w:rPr>
              <w:t>Выполнен</w:t>
            </w:r>
          </w:p>
          <w:p w14:paraId="2F88DE9E" w14:textId="79A49D9E" w:rsidR="00284832" w:rsidRPr="00D6677A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(не менее 18°С)</w:t>
            </w:r>
          </w:p>
        </w:tc>
      </w:tr>
      <w:tr w:rsidR="00E45692" w:rsidRPr="00920099" w14:paraId="15E18A55" w14:textId="77777777" w:rsidTr="00D6677A">
        <w:tc>
          <w:tcPr>
            <w:tcW w:w="671" w:type="dxa"/>
            <w:shd w:val="clear" w:color="auto" w:fill="auto"/>
          </w:tcPr>
          <w:p w14:paraId="0E98DF37" w14:textId="239566F1" w:rsidR="00284832" w:rsidRPr="00D6677A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39" w:type="dxa"/>
            <w:shd w:val="clear" w:color="auto" w:fill="auto"/>
          </w:tcPr>
          <w:p w14:paraId="19B80073" w14:textId="359AE2EC" w:rsidR="00284832" w:rsidRPr="00D6677A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Норматив температуры горячей воды</w:t>
            </w:r>
          </w:p>
        </w:tc>
        <w:tc>
          <w:tcPr>
            <w:tcW w:w="2160" w:type="dxa"/>
          </w:tcPr>
          <w:p w14:paraId="61A7687D" w14:textId="217511F3" w:rsidR="00284832" w:rsidRPr="00D6677A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77A">
              <w:rPr>
                <w:rFonts w:ascii="Times New Roman" w:hAnsi="Times New Roman" w:cs="Times New Roman"/>
              </w:rPr>
              <w:t>не менее 50 °C</w:t>
            </w:r>
          </w:p>
        </w:tc>
        <w:tc>
          <w:tcPr>
            <w:tcW w:w="2080" w:type="dxa"/>
            <w:shd w:val="clear" w:color="auto" w:fill="auto"/>
          </w:tcPr>
          <w:p w14:paraId="42F5E97C" w14:textId="79FFB3F3" w:rsidR="00284832" w:rsidRPr="00D6677A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не менее 50°С</w:t>
            </w:r>
          </w:p>
        </w:tc>
        <w:tc>
          <w:tcPr>
            <w:tcW w:w="2226" w:type="dxa"/>
          </w:tcPr>
          <w:p w14:paraId="63496A83" w14:textId="07D87935" w:rsidR="00284832" w:rsidRPr="00D6677A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77A">
              <w:rPr>
                <w:rFonts w:ascii="Times New Roman" w:hAnsi="Times New Roman" w:cs="Times New Roman"/>
              </w:rPr>
              <w:t>Выполнен</w:t>
            </w:r>
          </w:p>
          <w:p w14:paraId="627C7D72" w14:textId="02C539DC" w:rsidR="00284832" w:rsidRPr="00D6677A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(не менее 50°С)</w:t>
            </w:r>
          </w:p>
        </w:tc>
      </w:tr>
      <w:tr w:rsidR="00E45692" w:rsidRPr="00920099" w14:paraId="46B57686" w14:textId="77777777" w:rsidTr="00D6677A">
        <w:tc>
          <w:tcPr>
            <w:tcW w:w="671" w:type="dxa"/>
            <w:shd w:val="clear" w:color="auto" w:fill="auto"/>
          </w:tcPr>
          <w:p w14:paraId="5458999E" w14:textId="329C56B0" w:rsidR="00284832" w:rsidRPr="00D6677A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39" w:type="dxa"/>
            <w:shd w:val="clear" w:color="auto" w:fill="auto"/>
          </w:tcPr>
          <w:p w14:paraId="660A3017" w14:textId="32B65948" w:rsidR="00284832" w:rsidRPr="00D6677A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Норматив подачи горячей воды</w:t>
            </w:r>
          </w:p>
        </w:tc>
        <w:tc>
          <w:tcPr>
            <w:tcW w:w="2160" w:type="dxa"/>
          </w:tcPr>
          <w:p w14:paraId="01DAB271" w14:textId="7CD1A8D4" w:rsidR="00284832" w:rsidRPr="00D6677A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77A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080" w:type="dxa"/>
            <w:shd w:val="clear" w:color="auto" w:fill="auto"/>
          </w:tcPr>
          <w:p w14:paraId="2FE3DF90" w14:textId="6E605CF2" w:rsidR="00284832" w:rsidRPr="00D6677A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26" w:type="dxa"/>
          </w:tcPr>
          <w:p w14:paraId="033C6984" w14:textId="77777777" w:rsidR="00284832" w:rsidRPr="00D6677A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77A">
              <w:rPr>
                <w:rFonts w:ascii="Times New Roman" w:hAnsi="Times New Roman" w:cs="Times New Roman"/>
              </w:rPr>
              <w:t>Выполнен</w:t>
            </w:r>
          </w:p>
          <w:p w14:paraId="66325EE0" w14:textId="58661F22" w:rsidR="00284832" w:rsidRPr="00D6677A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(ежедневно)</w:t>
            </w:r>
          </w:p>
        </w:tc>
      </w:tr>
      <w:tr w:rsidR="00E45692" w:rsidRPr="00920099" w14:paraId="406AA43D" w14:textId="77777777" w:rsidTr="00D6677A">
        <w:tc>
          <w:tcPr>
            <w:tcW w:w="671" w:type="dxa"/>
          </w:tcPr>
          <w:p w14:paraId="0DB513AD" w14:textId="4C0D299F" w:rsidR="00284832" w:rsidRPr="00D6677A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39" w:type="dxa"/>
            <w:shd w:val="clear" w:color="auto" w:fill="auto"/>
          </w:tcPr>
          <w:p w14:paraId="76C085E6" w14:textId="300287F6" w:rsidR="00284832" w:rsidRPr="00D6677A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Удельный вес освещенных улиц</w:t>
            </w:r>
          </w:p>
        </w:tc>
        <w:tc>
          <w:tcPr>
            <w:tcW w:w="2160" w:type="dxa"/>
          </w:tcPr>
          <w:p w14:paraId="157D8CC9" w14:textId="6DC65E84" w:rsidR="00284832" w:rsidRPr="00D6677A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77A">
              <w:rPr>
                <w:rFonts w:ascii="Times New Roman" w:hAnsi="Times New Roman" w:cs="Times New Roman"/>
              </w:rPr>
              <w:t>не менее 85 процентов</w:t>
            </w:r>
          </w:p>
        </w:tc>
        <w:tc>
          <w:tcPr>
            <w:tcW w:w="2080" w:type="dxa"/>
            <w:shd w:val="clear" w:color="auto" w:fill="auto"/>
          </w:tcPr>
          <w:p w14:paraId="52DDAF48" w14:textId="3DFC5CB6" w:rsidR="00284832" w:rsidRPr="00D6677A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не менее 85 процентов</w:t>
            </w:r>
          </w:p>
        </w:tc>
        <w:tc>
          <w:tcPr>
            <w:tcW w:w="2226" w:type="dxa"/>
          </w:tcPr>
          <w:p w14:paraId="0344E331" w14:textId="77777777" w:rsidR="00284832" w:rsidRPr="00D6677A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38E1A0C" w14:textId="5325CD27" w:rsidR="00284832" w:rsidRPr="00D6677A" w:rsidRDefault="00D6677A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(98</w:t>
            </w:r>
            <w:r w:rsidR="00284832" w:rsidRPr="00D6677A">
              <w:rPr>
                <w:rFonts w:ascii="Times New Roman" w:hAnsi="Times New Roman" w:cs="Times New Roman"/>
                <w:color w:val="000000"/>
              </w:rPr>
              <w:t xml:space="preserve"> процентов)</w:t>
            </w:r>
          </w:p>
        </w:tc>
      </w:tr>
      <w:tr w:rsidR="00E45692" w:rsidRPr="00D6677A" w14:paraId="09022A9D" w14:textId="77777777" w:rsidTr="00D6677A">
        <w:tc>
          <w:tcPr>
            <w:tcW w:w="671" w:type="dxa"/>
            <w:shd w:val="clear" w:color="auto" w:fill="auto"/>
          </w:tcPr>
          <w:p w14:paraId="1399DA8D" w14:textId="25EC9D51" w:rsidR="00284832" w:rsidRPr="00D6677A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39" w:type="dxa"/>
            <w:shd w:val="clear" w:color="auto" w:fill="auto"/>
          </w:tcPr>
          <w:p w14:paraId="10621490" w14:textId="015BEBE5" w:rsidR="00284832" w:rsidRPr="00D6677A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Удельный вес улиц с усовершенствованным покрытием</w:t>
            </w:r>
          </w:p>
        </w:tc>
        <w:tc>
          <w:tcPr>
            <w:tcW w:w="2160" w:type="dxa"/>
          </w:tcPr>
          <w:p w14:paraId="5AFF5654" w14:textId="6E24F2F3" w:rsidR="00284832" w:rsidRPr="00D6677A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77A">
              <w:rPr>
                <w:rFonts w:ascii="Times New Roman" w:hAnsi="Times New Roman" w:cs="Times New Roman"/>
              </w:rPr>
              <w:t>не менее 60 процентов</w:t>
            </w:r>
          </w:p>
        </w:tc>
        <w:tc>
          <w:tcPr>
            <w:tcW w:w="2080" w:type="dxa"/>
            <w:shd w:val="clear" w:color="auto" w:fill="auto"/>
          </w:tcPr>
          <w:p w14:paraId="1DBB9AC7" w14:textId="0C8EBD42" w:rsidR="00284832" w:rsidRPr="00D6677A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не менее 60 процентов</w:t>
            </w:r>
          </w:p>
        </w:tc>
        <w:tc>
          <w:tcPr>
            <w:tcW w:w="2226" w:type="dxa"/>
          </w:tcPr>
          <w:p w14:paraId="72C5CAEE" w14:textId="77777777" w:rsidR="00284832" w:rsidRPr="00D6677A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29A3621A" w14:textId="214680A2" w:rsidR="00284832" w:rsidRPr="00D6677A" w:rsidRDefault="00284832" w:rsidP="004065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  <w:color w:val="000000"/>
              </w:rPr>
              <w:t>(</w:t>
            </w:r>
            <w:r w:rsidR="00D6677A" w:rsidRPr="00D6677A">
              <w:rPr>
                <w:rFonts w:ascii="Times New Roman" w:hAnsi="Times New Roman" w:cs="Times New Roman"/>
                <w:color w:val="000000"/>
              </w:rPr>
              <w:t>66</w:t>
            </w:r>
            <w:r w:rsidRPr="00D6677A">
              <w:rPr>
                <w:rFonts w:ascii="Times New Roman" w:hAnsi="Times New Roman" w:cs="Times New Roman"/>
                <w:color w:val="000000"/>
              </w:rPr>
              <w:t xml:space="preserve"> процентов)</w:t>
            </w:r>
          </w:p>
        </w:tc>
      </w:tr>
      <w:tr w:rsidR="00E45692" w:rsidRPr="00920099" w14:paraId="6521EF56" w14:textId="77777777" w:rsidTr="00D6677A">
        <w:tc>
          <w:tcPr>
            <w:tcW w:w="671" w:type="dxa"/>
            <w:shd w:val="clear" w:color="auto" w:fill="auto"/>
          </w:tcPr>
          <w:p w14:paraId="5C6F5A1E" w14:textId="37A012C1" w:rsidR="00284832" w:rsidRPr="00D6677A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39" w:type="dxa"/>
            <w:shd w:val="clear" w:color="auto" w:fill="auto"/>
          </w:tcPr>
          <w:p w14:paraId="36E12A82" w14:textId="12FC3F06" w:rsidR="00284832" w:rsidRPr="00D6677A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Наличие общественных уборных в городах и городских поселках</w:t>
            </w:r>
          </w:p>
        </w:tc>
        <w:tc>
          <w:tcPr>
            <w:tcW w:w="2160" w:type="dxa"/>
          </w:tcPr>
          <w:p w14:paraId="5DB09406" w14:textId="1A893E01" w:rsidR="00284832" w:rsidRPr="00D6677A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77A">
              <w:rPr>
                <w:rFonts w:ascii="Times New Roman" w:hAnsi="Times New Roman" w:cs="Times New Roman"/>
              </w:rPr>
              <w:t>не менее одного прибора на 1 тыс. человек</w:t>
            </w:r>
          </w:p>
        </w:tc>
        <w:tc>
          <w:tcPr>
            <w:tcW w:w="2080" w:type="dxa"/>
            <w:shd w:val="clear" w:color="auto" w:fill="auto"/>
          </w:tcPr>
          <w:p w14:paraId="77288F7F" w14:textId="109FCE0D" w:rsidR="00284832" w:rsidRPr="00D6677A" w:rsidRDefault="00284832" w:rsidP="00412D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не менее одного прибора на 1 тыс. человек</w:t>
            </w:r>
          </w:p>
        </w:tc>
        <w:tc>
          <w:tcPr>
            <w:tcW w:w="2226" w:type="dxa"/>
          </w:tcPr>
          <w:p w14:paraId="6EE822E7" w14:textId="77777777" w:rsidR="003A0443" w:rsidRPr="00D6677A" w:rsidRDefault="003A0443" w:rsidP="003A0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77761BD" w14:textId="69900429" w:rsidR="00284832" w:rsidRPr="00D6677A" w:rsidRDefault="003A0443" w:rsidP="003A0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  <w:color w:val="000000"/>
              </w:rPr>
              <w:t>(</w:t>
            </w:r>
            <w:r w:rsidR="00A2274B" w:rsidRPr="00D6677A">
              <w:rPr>
                <w:rFonts w:ascii="Times New Roman" w:hAnsi="Times New Roman" w:cs="Times New Roman"/>
                <w:color w:val="000000"/>
              </w:rPr>
              <w:t>8</w:t>
            </w:r>
            <w:r w:rsidR="00D6677A" w:rsidRPr="00D6677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2274B" w:rsidRPr="00D6677A">
              <w:rPr>
                <w:rFonts w:ascii="Times New Roman" w:hAnsi="Times New Roman" w:cs="Times New Roman"/>
                <w:color w:val="000000"/>
              </w:rPr>
              <w:t>прибора на 1 тыс. человек</w:t>
            </w:r>
            <w:r w:rsidRPr="00D6677A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84832" w:rsidRPr="00F2695D" w14:paraId="0C8B1205" w14:textId="5435CFCA" w:rsidTr="00284832">
        <w:tc>
          <w:tcPr>
            <w:tcW w:w="9776" w:type="dxa"/>
            <w:gridSpan w:val="5"/>
          </w:tcPr>
          <w:p w14:paraId="7B4B2303" w14:textId="5A2B9913" w:rsidR="00284832" w:rsidRPr="00F2695D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  <w:color w:val="000000"/>
              </w:rPr>
              <w:t>В области образования</w:t>
            </w:r>
          </w:p>
        </w:tc>
      </w:tr>
      <w:tr w:rsidR="00E45692" w:rsidRPr="00920099" w14:paraId="41154113" w14:textId="77777777" w:rsidTr="00D6677A">
        <w:tc>
          <w:tcPr>
            <w:tcW w:w="671" w:type="dxa"/>
          </w:tcPr>
          <w:p w14:paraId="12A59512" w14:textId="64FFE826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7C13" w14:textId="43851EEB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 xml:space="preserve">Норматив обеспеченности детей раннего и дошкольного возраста местами в </w:t>
            </w:r>
            <w:r w:rsidRPr="00F2695D">
              <w:rPr>
                <w:rFonts w:ascii="Times New Roman" w:hAnsi="Times New Roman" w:cs="Times New Roman"/>
              </w:rPr>
              <w:lastRenderedPageBreak/>
              <w:t>учреждениях дошкольного образования, иных учреждениях образования, организациях, реализующих образовательную программу дошкольного образования, образовательную программу специального образования на уровне дошкольного образования, образовательную программу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C0AD" w14:textId="7EFACD39" w:rsidR="00284832" w:rsidRPr="00F2695D" w:rsidRDefault="00284832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95D">
              <w:rPr>
                <w:rFonts w:ascii="Times New Roman" w:hAnsi="Times New Roman" w:cs="Times New Roman"/>
              </w:rPr>
              <w:lastRenderedPageBreak/>
              <w:t>85 процентов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C902" w14:textId="667C2113" w:rsidR="00284832" w:rsidRPr="00F2695D" w:rsidRDefault="00284832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85 процентов</w:t>
            </w:r>
          </w:p>
        </w:tc>
        <w:tc>
          <w:tcPr>
            <w:tcW w:w="2226" w:type="dxa"/>
          </w:tcPr>
          <w:p w14:paraId="7F93DF23" w14:textId="77777777" w:rsidR="00A2274B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7698D91" w14:textId="4D98E0B6" w:rsidR="00284832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  <w:color w:val="000000"/>
              </w:rPr>
              <w:t>(89,1 процентов)</w:t>
            </w:r>
          </w:p>
        </w:tc>
      </w:tr>
      <w:tr w:rsidR="00E45692" w:rsidRPr="00F2695D" w14:paraId="6B7A64F5" w14:textId="77777777" w:rsidTr="00D6677A">
        <w:tc>
          <w:tcPr>
            <w:tcW w:w="671" w:type="dxa"/>
          </w:tcPr>
          <w:p w14:paraId="3C716236" w14:textId="6168EE32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829D" w14:textId="5483DAAC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Норматив охвата детей пятилетнего возраста подготовкой к обучению в учреждениях общего среднего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4A58" w14:textId="769FF692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95D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A86F" w14:textId="01A58079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226" w:type="dxa"/>
          </w:tcPr>
          <w:p w14:paraId="6B62A6CC" w14:textId="77777777" w:rsidR="00A2274B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00890EAE" w14:textId="641616DB" w:rsidR="00284832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  <w:color w:val="000000"/>
              </w:rPr>
              <w:t>(100 процентов)</w:t>
            </w:r>
          </w:p>
        </w:tc>
      </w:tr>
      <w:tr w:rsidR="00E45692" w:rsidRPr="00920099" w14:paraId="22587E0B" w14:textId="77777777" w:rsidTr="00D6677A">
        <w:tc>
          <w:tcPr>
            <w:tcW w:w="671" w:type="dxa"/>
          </w:tcPr>
          <w:p w14:paraId="4F21AD4B" w14:textId="21757D8F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EAEA" w14:textId="0FC55C60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Норматив бюджетной обеспеченности расходов на одного воспитанника в учреждениях дошкольного образования, специальных яслях-садах, специальных детских садах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67AC" w14:textId="71C32A69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95D">
              <w:rPr>
                <w:rFonts w:ascii="Times New Roman" w:hAnsi="Times New Roman" w:cs="Times New Roman"/>
              </w:rPr>
              <w:t>не менее 2200 рублей в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F697" w14:textId="01B6E824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не менее 2200,00 рубля в год</w:t>
            </w:r>
          </w:p>
        </w:tc>
        <w:tc>
          <w:tcPr>
            <w:tcW w:w="2226" w:type="dxa"/>
          </w:tcPr>
          <w:p w14:paraId="16C21A3C" w14:textId="77777777" w:rsidR="00A2274B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4A793BA" w14:textId="7DC9B3FC" w:rsidR="00284832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  <w:color w:val="000000"/>
              </w:rPr>
              <w:t>(</w:t>
            </w:r>
            <w:r w:rsidR="00F2695D">
              <w:rPr>
                <w:rFonts w:ascii="Times New Roman" w:hAnsi="Times New Roman" w:cs="Times New Roman"/>
                <w:color w:val="000000"/>
              </w:rPr>
              <w:t>5748,39</w:t>
            </w:r>
            <w:r w:rsidRPr="00F2695D">
              <w:t xml:space="preserve"> </w:t>
            </w:r>
            <w:r w:rsidRPr="00F2695D">
              <w:rPr>
                <w:rFonts w:ascii="Times New Roman" w:hAnsi="Times New Roman" w:cs="Times New Roman"/>
                <w:color w:val="000000"/>
              </w:rPr>
              <w:t>рубля в год)</w:t>
            </w:r>
          </w:p>
        </w:tc>
      </w:tr>
      <w:tr w:rsidR="00E45692" w:rsidRPr="00920099" w14:paraId="31F648C1" w14:textId="77777777" w:rsidTr="00D6677A">
        <w:tc>
          <w:tcPr>
            <w:tcW w:w="671" w:type="dxa"/>
          </w:tcPr>
          <w:p w14:paraId="53FFFF40" w14:textId="0FF3FCA8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A3C" w14:textId="149AC13D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Норматив бюджетной обеспеченности расходов в расчете на одного учащегося в учреждениях общего среднего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94FC" w14:textId="673EE339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95D">
              <w:rPr>
                <w:rFonts w:ascii="Times New Roman" w:hAnsi="Times New Roman" w:cs="Times New Roman"/>
              </w:rPr>
              <w:t>не менее 1700 рублей в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3D6B" w14:textId="1B3A0CFA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не менее 1700,00 рубля в год</w:t>
            </w:r>
          </w:p>
        </w:tc>
        <w:tc>
          <w:tcPr>
            <w:tcW w:w="2226" w:type="dxa"/>
          </w:tcPr>
          <w:p w14:paraId="0160E91A" w14:textId="77777777" w:rsidR="00A2274B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E7EB47A" w14:textId="4CECA01F" w:rsidR="00284832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  <w:color w:val="000000"/>
              </w:rPr>
              <w:t>(</w:t>
            </w:r>
            <w:r w:rsidR="00F2695D" w:rsidRPr="00F2695D">
              <w:rPr>
                <w:rFonts w:ascii="Times New Roman" w:hAnsi="Times New Roman" w:cs="Times New Roman"/>
                <w:color w:val="000000"/>
              </w:rPr>
              <w:t>3695,94</w:t>
            </w:r>
            <w:r w:rsidRPr="00F2695D">
              <w:rPr>
                <w:rFonts w:ascii="Times New Roman" w:hAnsi="Times New Roman" w:cs="Times New Roman"/>
                <w:color w:val="000000"/>
              </w:rPr>
              <w:t xml:space="preserve"> рубля в год)</w:t>
            </w:r>
          </w:p>
        </w:tc>
      </w:tr>
      <w:tr w:rsidR="00E45692" w:rsidRPr="00920099" w14:paraId="1C40745F" w14:textId="77777777" w:rsidTr="00D6677A">
        <w:tc>
          <w:tcPr>
            <w:tcW w:w="671" w:type="dxa"/>
          </w:tcPr>
          <w:p w14:paraId="77E812FB" w14:textId="06CEBE50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18A1" w14:textId="058CD4DC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Норматив бюджетной обеспеченности расходов в расчете на одного учащегося в специальных общеобразовательных школах (специальных общеобразовательных школах-интернатах), вспомогательных школах (вспомогательных школах-интернатах), центрах коррекционно-развивающего обучения и реабилитации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2D1D" w14:textId="72AA110A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95D">
              <w:rPr>
                <w:rFonts w:ascii="Times New Roman" w:hAnsi="Times New Roman" w:cs="Times New Roman"/>
              </w:rPr>
              <w:t>не менее 7900 рублей в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C43" w14:textId="203049F0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не менее 7900,00 рубля в год (по области)</w:t>
            </w:r>
          </w:p>
        </w:tc>
        <w:tc>
          <w:tcPr>
            <w:tcW w:w="2226" w:type="dxa"/>
          </w:tcPr>
          <w:p w14:paraId="78779A14" w14:textId="77777777" w:rsidR="00A2274B" w:rsidRPr="00A54420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0B5DB520" w14:textId="4753A72E" w:rsidR="00284832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  <w:color w:val="000000"/>
              </w:rPr>
              <w:t>(</w:t>
            </w:r>
            <w:r w:rsidR="00F2695D" w:rsidRPr="00A54420">
              <w:rPr>
                <w:rFonts w:ascii="Times New Roman" w:hAnsi="Times New Roman" w:cs="Times New Roman"/>
                <w:color w:val="000000"/>
              </w:rPr>
              <w:t>7861,69</w:t>
            </w:r>
            <w:r w:rsidRPr="00A54420">
              <w:rPr>
                <w:rFonts w:ascii="Times New Roman" w:hAnsi="Times New Roman" w:cs="Times New Roman"/>
                <w:color w:val="000000"/>
              </w:rPr>
              <w:t xml:space="preserve"> рубля в год)</w:t>
            </w:r>
          </w:p>
        </w:tc>
      </w:tr>
      <w:tr w:rsidR="00E45692" w:rsidRPr="00920099" w14:paraId="6A9F8184" w14:textId="77777777" w:rsidTr="00D6677A">
        <w:tc>
          <w:tcPr>
            <w:tcW w:w="671" w:type="dxa"/>
            <w:shd w:val="clear" w:color="auto" w:fill="auto"/>
          </w:tcPr>
          <w:p w14:paraId="4F6CA3E7" w14:textId="2C228683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8A76B" w14:textId="3090553B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Норматив бюджетной обеспеченности расходов в расчете на одного учащегося в учреждениях профессионально-технического образования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6B12" w14:textId="015C983C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95D">
              <w:rPr>
                <w:rFonts w:ascii="Times New Roman" w:hAnsi="Times New Roman" w:cs="Times New Roman"/>
              </w:rPr>
              <w:t>не менее 3800 рублей в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66D3" w14:textId="177CA2D4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не менее 3800,00 рубля в год (по области)</w:t>
            </w:r>
          </w:p>
        </w:tc>
        <w:tc>
          <w:tcPr>
            <w:tcW w:w="2226" w:type="dxa"/>
            <w:shd w:val="clear" w:color="auto" w:fill="auto"/>
          </w:tcPr>
          <w:p w14:paraId="2DFE8831" w14:textId="77777777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5692" w:rsidRPr="00920099" w14:paraId="132068E8" w14:textId="77777777" w:rsidTr="00D6677A">
        <w:tc>
          <w:tcPr>
            <w:tcW w:w="671" w:type="dxa"/>
          </w:tcPr>
          <w:p w14:paraId="584DB587" w14:textId="65D2DDF2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368" w14:textId="23A75775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Норматив бюджетной обеспеченности расходов в расчете на одного учащегося в учреждениях дополнительного образования детей и молодежи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03F2" w14:textId="5848E2FA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95D">
              <w:rPr>
                <w:rFonts w:ascii="Times New Roman" w:hAnsi="Times New Roman" w:cs="Times New Roman"/>
              </w:rPr>
              <w:t>не менее 120 рублей в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9DD2" w14:textId="6A3B5306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не менее 120,00 рубля в год</w:t>
            </w:r>
          </w:p>
        </w:tc>
        <w:tc>
          <w:tcPr>
            <w:tcW w:w="2226" w:type="dxa"/>
          </w:tcPr>
          <w:p w14:paraId="2520F119" w14:textId="77777777" w:rsidR="00A2274B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6B397157" w14:textId="7CE42F4A" w:rsidR="00284832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  <w:color w:val="000000"/>
              </w:rPr>
              <w:t>(</w:t>
            </w:r>
            <w:r w:rsidR="00F2695D" w:rsidRPr="00F2695D">
              <w:rPr>
                <w:rFonts w:ascii="Times New Roman" w:hAnsi="Times New Roman" w:cs="Times New Roman"/>
                <w:color w:val="000000"/>
              </w:rPr>
              <w:t>643,0</w:t>
            </w:r>
            <w:r w:rsidRPr="00F2695D">
              <w:rPr>
                <w:rFonts w:ascii="Times New Roman" w:hAnsi="Times New Roman" w:cs="Times New Roman"/>
                <w:color w:val="000000"/>
              </w:rPr>
              <w:t xml:space="preserve"> рубля в год)</w:t>
            </w:r>
          </w:p>
        </w:tc>
      </w:tr>
      <w:tr w:rsidR="00E45692" w:rsidRPr="00920099" w14:paraId="20A90665" w14:textId="77777777" w:rsidTr="00D6677A">
        <w:tc>
          <w:tcPr>
            <w:tcW w:w="671" w:type="dxa"/>
          </w:tcPr>
          <w:p w14:paraId="014D2EF5" w14:textId="10443A66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1C23" w14:textId="687CA148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Норматив обеспеченности учащихся начальных, базовых, средних школ, вечерних школ, гимназий, лицеев общей площадью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A99" w14:textId="7F387EF6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95D">
              <w:rPr>
                <w:rFonts w:ascii="Times New Roman" w:hAnsi="Times New Roman" w:cs="Times New Roman"/>
              </w:rPr>
              <w:t>8 кв. метров на одного учащегося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27DC" w14:textId="1FBD0A92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8 квадратных метров (далее - кв. метров) на одного учащегося</w:t>
            </w:r>
          </w:p>
        </w:tc>
        <w:tc>
          <w:tcPr>
            <w:tcW w:w="2226" w:type="dxa"/>
          </w:tcPr>
          <w:p w14:paraId="71E89A2E" w14:textId="77777777" w:rsidR="00A2274B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70DE580" w14:textId="1194D3AF" w:rsidR="00284832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  <w:color w:val="000000"/>
              </w:rPr>
              <w:t>(1</w:t>
            </w:r>
            <w:r w:rsidR="00F2695D" w:rsidRPr="00F2695D">
              <w:rPr>
                <w:rFonts w:ascii="Times New Roman" w:hAnsi="Times New Roman" w:cs="Times New Roman"/>
                <w:color w:val="000000"/>
              </w:rPr>
              <w:t>0</w:t>
            </w:r>
            <w:r w:rsidRPr="00F2695D">
              <w:rPr>
                <w:rFonts w:ascii="Times New Roman" w:hAnsi="Times New Roman" w:cs="Times New Roman"/>
                <w:color w:val="000000"/>
              </w:rPr>
              <w:t>,2</w:t>
            </w:r>
            <w:r w:rsidR="00F2695D" w:rsidRPr="00F2695D">
              <w:rPr>
                <w:rFonts w:ascii="Times New Roman" w:hAnsi="Times New Roman" w:cs="Times New Roman"/>
                <w:color w:val="000000"/>
              </w:rPr>
              <w:t>4</w:t>
            </w:r>
            <w:r w:rsidRPr="00F2695D">
              <w:rPr>
                <w:rFonts w:ascii="Times New Roman" w:hAnsi="Times New Roman" w:cs="Times New Roman"/>
                <w:color w:val="000000"/>
              </w:rPr>
              <w:t xml:space="preserve"> кв. метров на одного учащегося)</w:t>
            </w:r>
          </w:p>
        </w:tc>
      </w:tr>
      <w:tr w:rsidR="00E45692" w:rsidRPr="00F2695D" w14:paraId="1D80E225" w14:textId="77777777" w:rsidTr="00D6677A">
        <w:tc>
          <w:tcPr>
            <w:tcW w:w="671" w:type="dxa"/>
          </w:tcPr>
          <w:p w14:paraId="7EFE91A2" w14:textId="0F67DF72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600B8" w14:textId="153AE4CA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Норматив обеспеченности учащихся начальных, базовых, средних школ, вечерних школ, гимназий, лицеев: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DE55D" w14:textId="77777777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658E7" w14:textId="0D79A078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0D70B595" w14:textId="77777777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F2695D" w14:paraId="3FF3759F" w14:textId="77777777" w:rsidTr="00D6677A">
        <w:tc>
          <w:tcPr>
            <w:tcW w:w="671" w:type="dxa"/>
          </w:tcPr>
          <w:p w14:paraId="2E445A97" w14:textId="77777777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0F543098" w14:textId="20968DC2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спортивными плоскостными сооружениями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0FCE7A7B" w14:textId="356BAF7C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95D">
              <w:rPr>
                <w:rFonts w:ascii="Times New Roman" w:hAnsi="Times New Roman" w:cs="Times New Roman"/>
              </w:rPr>
              <w:t>1,62 кв. метра на одного учащегося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2BD8F39D" w14:textId="4624E0BD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1,62 кв. метра на одного учащегося</w:t>
            </w:r>
          </w:p>
        </w:tc>
        <w:tc>
          <w:tcPr>
            <w:tcW w:w="2226" w:type="dxa"/>
          </w:tcPr>
          <w:p w14:paraId="13D9181D" w14:textId="77777777" w:rsidR="00A2274B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A4879FC" w14:textId="0F6160D4" w:rsidR="00284832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  <w:color w:val="000000"/>
              </w:rPr>
              <w:t>(</w:t>
            </w:r>
            <w:r w:rsidR="00F2695D" w:rsidRPr="00F2695D">
              <w:rPr>
                <w:rFonts w:ascii="Times New Roman" w:hAnsi="Times New Roman" w:cs="Times New Roman"/>
                <w:color w:val="000000"/>
              </w:rPr>
              <w:t>8,58</w:t>
            </w:r>
            <w:r w:rsidRPr="00F2695D">
              <w:rPr>
                <w:rFonts w:ascii="Times New Roman" w:hAnsi="Times New Roman" w:cs="Times New Roman"/>
                <w:color w:val="000000"/>
              </w:rPr>
              <w:t xml:space="preserve"> кв. метров на одного учащегося)</w:t>
            </w:r>
          </w:p>
        </w:tc>
      </w:tr>
      <w:tr w:rsidR="00E45692" w:rsidRPr="00920099" w14:paraId="4C05E61B" w14:textId="77777777" w:rsidTr="00D6677A">
        <w:tc>
          <w:tcPr>
            <w:tcW w:w="671" w:type="dxa"/>
          </w:tcPr>
          <w:p w14:paraId="6E522677" w14:textId="77777777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472" w14:textId="21110CF4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зданиями спортивного назначения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529A" w14:textId="7F37F54B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95D">
              <w:rPr>
                <w:rFonts w:ascii="Times New Roman" w:hAnsi="Times New Roman" w:cs="Times New Roman"/>
              </w:rPr>
              <w:t>0,5 кв. метра на одного учащегося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4F0" w14:textId="7F3D8B4F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0,5 кв. метра на одного учащегося</w:t>
            </w:r>
          </w:p>
        </w:tc>
        <w:tc>
          <w:tcPr>
            <w:tcW w:w="2226" w:type="dxa"/>
          </w:tcPr>
          <w:p w14:paraId="2B8A39A7" w14:textId="77777777" w:rsidR="00A2274B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D503788" w14:textId="2CF22C5C" w:rsidR="00284832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  <w:color w:val="000000"/>
              </w:rPr>
              <w:t>(</w:t>
            </w:r>
            <w:r w:rsidR="00F2695D" w:rsidRPr="00F2695D">
              <w:rPr>
                <w:rFonts w:ascii="Times New Roman" w:hAnsi="Times New Roman" w:cs="Times New Roman"/>
                <w:color w:val="000000"/>
              </w:rPr>
              <w:t>0,85</w:t>
            </w:r>
            <w:r w:rsidRPr="00F2695D">
              <w:rPr>
                <w:rFonts w:ascii="Times New Roman" w:hAnsi="Times New Roman" w:cs="Times New Roman"/>
                <w:color w:val="000000"/>
              </w:rPr>
              <w:t xml:space="preserve"> кв. метров на одного учащегося)</w:t>
            </w:r>
          </w:p>
        </w:tc>
      </w:tr>
      <w:tr w:rsidR="00E45692" w:rsidRPr="00920099" w14:paraId="1FBEC197" w14:textId="77777777" w:rsidTr="00D6677A">
        <w:tc>
          <w:tcPr>
            <w:tcW w:w="671" w:type="dxa"/>
          </w:tcPr>
          <w:p w14:paraId="326A2EE9" w14:textId="7EDA3E44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954" w14:textId="39F1731F" w:rsidR="00284832" w:rsidRPr="00F2695D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Норматив обеспеченности учащихся учреждений общего среднего образования, профессионально-технического образования, специальных общеобразовательных школ (специальных общеобразовательных школ-интернатов), вспомогательных школ (вспомогательных школ-интернатов) персональными компьютерами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3700" w14:textId="20CA48DE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95D">
              <w:rPr>
                <w:rFonts w:ascii="Times New Roman" w:hAnsi="Times New Roman" w:cs="Times New Roman"/>
              </w:rPr>
              <w:t>один компьютер, в том числе портативный, на 10 учащихся или не менее двух компьютерных классов на учреждение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7655" w14:textId="2E6BD65B" w:rsidR="00284832" w:rsidRPr="00F2695D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695D">
              <w:rPr>
                <w:rFonts w:ascii="Times New Roman" w:hAnsi="Times New Roman" w:cs="Times New Roman"/>
              </w:rPr>
              <w:t>один компьютер, в том числе портативный компьютер, на 10 учащихся или не менее двух компьютерных классов на учреждение</w:t>
            </w:r>
          </w:p>
        </w:tc>
        <w:tc>
          <w:tcPr>
            <w:tcW w:w="2226" w:type="dxa"/>
          </w:tcPr>
          <w:p w14:paraId="637A2AFC" w14:textId="11DE2066" w:rsidR="00A2274B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95D">
              <w:rPr>
                <w:rFonts w:ascii="Times New Roman" w:hAnsi="Times New Roman" w:cs="Times New Roman"/>
              </w:rPr>
              <w:t>Выполнен</w:t>
            </w:r>
          </w:p>
          <w:p w14:paraId="5DA2DC7A" w14:textId="356627E7" w:rsidR="00284832" w:rsidRPr="00F2695D" w:rsidRDefault="00A2274B" w:rsidP="00A227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695D">
              <w:rPr>
                <w:rFonts w:ascii="Times New Roman" w:hAnsi="Times New Roman" w:cs="Times New Roman"/>
              </w:rPr>
              <w:t>(один компьютер на 6,</w:t>
            </w:r>
            <w:r w:rsidR="00F2695D" w:rsidRPr="00F2695D">
              <w:rPr>
                <w:rFonts w:ascii="Times New Roman" w:hAnsi="Times New Roman" w:cs="Times New Roman"/>
              </w:rPr>
              <w:t>27</w:t>
            </w:r>
            <w:r w:rsidRPr="00F2695D">
              <w:rPr>
                <w:rFonts w:ascii="Times New Roman" w:hAnsi="Times New Roman" w:cs="Times New Roman"/>
              </w:rPr>
              <w:t xml:space="preserve"> учащихся или 1,2 компьютерных классов на учреждение)</w:t>
            </w:r>
          </w:p>
        </w:tc>
      </w:tr>
      <w:tr w:rsidR="00284832" w:rsidRPr="00920099" w14:paraId="0CEDAAD0" w14:textId="68FD49EE" w:rsidTr="00781043">
        <w:tc>
          <w:tcPr>
            <w:tcW w:w="9776" w:type="dxa"/>
            <w:gridSpan w:val="5"/>
            <w:shd w:val="clear" w:color="auto" w:fill="auto"/>
          </w:tcPr>
          <w:p w14:paraId="3D47F779" w14:textId="1B49E1F4" w:rsidR="00284832" w:rsidRPr="00781043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  <w:color w:val="000000"/>
              </w:rPr>
              <w:t>В области культуры</w:t>
            </w:r>
          </w:p>
        </w:tc>
      </w:tr>
      <w:tr w:rsidR="00E45692" w:rsidRPr="00920099" w14:paraId="6BAA1412" w14:textId="77777777" w:rsidTr="00D6677A">
        <w:trPr>
          <w:trHeight w:val="248"/>
        </w:trPr>
        <w:tc>
          <w:tcPr>
            <w:tcW w:w="671" w:type="dxa"/>
            <w:shd w:val="clear" w:color="auto" w:fill="auto"/>
          </w:tcPr>
          <w:p w14:paraId="5CFF0712" w14:textId="70B605DC" w:rsidR="00284832" w:rsidRPr="00781043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2639" w:type="dxa"/>
            <w:shd w:val="clear" w:color="auto" w:fill="auto"/>
          </w:tcPr>
          <w:p w14:paraId="3EBF2192" w14:textId="4A425432" w:rsidR="00284832" w:rsidRPr="00781043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  <w:color w:val="000000"/>
              </w:rPr>
              <w:t>Норматив обеспеченности:</w:t>
            </w:r>
          </w:p>
        </w:tc>
        <w:tc>
          <w:tcPr>
            <w:tcW w:w="2160" w:type="dxa"/>
            <w:shd w:val="clear" w:color="auto" w:fill="auto"/>
          </w:tcPr>
          <w:p w14:paraId="2BD30337" w14:textId="77777777" w:rsidR="00284832" w:rsidRPr="00781043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shd w:val="clear" w:color="auto" w:fill="auto"/>
          </w:tcPr>
          <w:p w14:paraId="4577A452" w14:textId="2680874B" w:rsidR="00284832" w:rsidRPr="00781043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shd w:val="clear" w:color="auto" w:fill="auto"/>
          </w:tcPr>
          <w:p w14:paraId="5A6C5C60" w14:textId="77777777" w:rsidR="00284832" w:rsidRPr="00781043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920099" w14:paraId="561ACD46" w14:textId="77777777" w:rsidTr="00D6677A">
        <w:tc>
          <w:tcPr>
            <w:tcW w:w="671" w:type="dxa"/>
            <w:shd w:val="clear" w:color="auto" w:fill="auto"/>
          </w:tcPr>
          <w:p w14:paraId="7FA73E90" w14:textId="3068EC87" w:rsidR="00284832" w:rsidRPr="00781043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  <w:color w:val="000000"/>
              </w:rPr>
              <w:t>18.1.</w:t>
            </w:r>
          </w:p>
        </w:tc>
        <w:tc>
          <w:tcPr>
            <w:tcW w:w="2639" w:type="dxa"/>
            <w:shd w:val="clear" w:color="auto" w:fill="auto"/>
          </w:tcPr>
          <w:p w14:paraId="29CEFD65" w14:textId="5BED0F18" w:rsidR="00284832" w:rsidRPr="00781043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  <w:color w:val="000000"/>
              </w:rPr>
              <w:t xml:space="preserve">расходов на культуру в </w:t>
            </w:r>
            <w:r w:rsidRPr="00781043">
              <w:rPr>
                <w:rFonts w:ascii="Times New Roman" w:hAnsi="Times New Roman" w:cs="Times New Roman"/>
                <w:color w:val="000000"/>
              </w:rPr>
              <w:lastRenderedPageBreak/>
              <w:t>расчете на одного человека:</w:t>
            </w:r>
          </w:p>
          <w:p w14:paraId="4E180FE0" w14:textId="15506132" w:rsidR="00284832" w:rsidRPr="00781043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</w:rPr>
              <w:t>Слонимскому району</w:t>
            </w:r>
          </w:p>
        </w:tc>
        <w:tc>
          <w:tcPr>
            <w:tcW w:w="2160" w:type="dxa"/>
            <w:shd w:val="clear" w:color="auto" w:fill="auto"/>
          </w:tcPr>
          <w:p w14:paraId="01DC2333" w14:textId="3F65CC64" w:rsidR="00284832" w:rsidRPr="00781043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043">
              <w:rPr>
                <w:rFonts w:ascii="Times New Roman" w:hAnsi="Times New Roman" w:cs="Times New Roman"/>
              </w:rPr>
              <w:lastRenderedPageBreak/>
              <w:t xml:space="preserve">1,5 базовой </w:t>
            </w:r>
            <w:r w:rsidRPr="00781043">
              <w:rPr>
                <w:rFonts w:ascii="Times New Roman" w:hAnsi="Times New Roman" w:cs="Times New Roman"/>
              </w:rPr>
              <w:lastRenderedPageBreak/>
              <w:t>величины на одного человека за счет бюджетного финансирования</w:t>
            </w:r>
          </w:p>
        </w:tc>
        <w:tc>
          <w:tcPr>
            <w:tcW w:w="2080" w:type="dxa"/>
            <w:shd w:val="clear" w:color="auto" w:fill="auto"/>
          </w:tcPr>
          <w:p w14:paraId="0C25DE11" w14:textId="26E8EB1B" w:rsidR="00284832" w:rsidRPr="00781043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</w:rPr>
              <w:lastRenderedPageBreak/>
              <w:t xml:space="preserve">1,5 базовой </w:t>
            </w:r>
            <w:r w:rsidRPr="00781043">
              <w:rPr>
                <w:rFonts w:ascii="Times New Roman" w:hAnsi="Times New Roman" w:cs="Times New Roman"/>
              </w:rPr>
              <w:lastRenderedPageBreak/>
              <w:t>величины</w:t>
            </w:r>
          </w:p>
        </w:tc>
        <w:tc>
          <w:tcPr>
            <w:tcW w:w="2226" w:type="dxa"/>
            <w:shd w:val="clear" w:color="auto" w:fill="auto"/>
          </w:tcPr>
          <w:p w14:paraId="5EAD976D" w14:textId="77777777" w:rsidR="00284832" w:rsidRPr="00781043" w:rsidRDefault="00DA6224" w:rsidP="00DA6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  <w:color w:val="000000"/>
              </w:rPr>
              <w:lastRenderedPageBreak/>
              <w:t>Выполнен</w:t>
            </w:r>
          </w:p>
          <w:p w14:paraId="22EF5AE7" w14:textId="751F6713" w:rsidR="00DA6224" w:rsidRPr="00781043" w:rsidRDefault="00DA6224" w:rsidP="00DA6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</w:rPr>
              <w:lastRenderedPageBreak/>
              <w:t>(1,</w:t>
            </w:r>
            <w:r w:rsidR="00781043">
              <w:rPr>
                <w:rFonts w:ascii="Times New Roman" w:hAnsi="Times New Roman" w:cs="Times New Roman"/>
              </w:rPr>
              <w:t>7</w:t>
            </w:r>
            <w:r w:rsidRPr="00781043">
              <w:rPr>
                <w:rFonts w:ascii="Times New Roman" w:hAnsi="Times New Roman" w:cs="Times New Roman"/>
              </w:rPr>
              <w:t xml:space="preserve"> базовой величины)</w:t>
            </w:r>
          </w:p>
        </w:tc>
      </w:tr>
      <w:tr w:rsidR="00E45692" w:rsidRPr="00920099" w14:paraId="3AC99F66" w14:textId="77777777" w:rsidTr="00D6677A">
        <w:tc>
          <w:tcPr>
            <w:tcW w:w="671" w:type="dxa"/>
            <w:shd w:val="clear" w:color="auto" w:fill="auto"/>
          </w:tcPr>
          <w:p w14:paraId="4C4ECF05" w14:textId="353F682E" w:rsidR="00284832" w:rsidRPr="00781043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</w:rPr>
              <w:lastRenderedPageBreak/>
              <w:t>18.2.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8E011" w14:textId="40AC838C" w:rsidR="00284832" w:rsidRPr="00781043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</w:rPr>
              <w:t>агрогородков: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F60A3" w14:textId="77777777" w:rsidR="00284832" w:rsidRPr="00781043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89936" w14:textId="753F027D" w:rsidR="00284832" w:rsidRPr="00781043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  <w:shd w:val="clear" w:color="auto" w:fill="auto"/>
          </w:tcPr>
          <w:p w14:paraId="4E63C0D1" w14:textId="77777777" w:rsidR="00284832" w:rsidRPr="00781043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45692" w:rsidRPr="00920099" w14:paraId="571DE8B5" w14:textId="77777777" w:rsidTr="00D6677A">
        <w:tc>
          <w:tcPr>
            <w:tcW w:w="671" w:type="dxa"/>
            <w:shd w:val="clear" w:color="auto" w:fill="auto"/>
          </w:tcPr>
          <w:p w14:paraId="60B246ED" w14:textId="77777777" w:rsidR="00284832" w:rsidRPr="00781043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7CC76" w14:textId="08CD9AD9" w:rsidR="00284832" w:rsidRPr="00781043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</w:rPr>
              <w:t>организациями культуры, предоставляющими услуги клубов и библиотек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E750E" w14:textId="3F5EFD2F" w:rsidR="00284832" w:rsidRPr="00781043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043">
              <w:rPr>
                <w:rFonts w:ascii="Times New Roman" w:hAnsi="Times New Roman" w:cs="Times New Roman"/>
              </w:rPr>
              <w:t>не менее одного клуба и библиотеки или организации культуры смешанного типа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BA6F4" w14:textId="393B14EC" w:rsidR="00284832" w:rsidRPr="00781043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</w:rPr>
              <w:t>не менее одного клуба и библиотеки или организации культуры смешанного типа</w:t>
            </w:r>
          </w:p>
        </w:tc>
        <w:tc>
          <w:tcPr>
            <w:tcW w:w="2226" w:type="dxa"/>
            <w:shd w:val="clear" w:color="auto" w:fill="auto"/>
          </w:tcPr>
          <w:p w14:paraId="034BBA7C" w14:textId="77777777" w:rsidR="000C1C0A" w:rsidRPr="00781043" w:rsidRDefault="000C1C0A" w:rsidP="00DA6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  <w:color w:val="000000"/>
              </w:rPr>
              <w:t>Выполнен в 12 агрогородках,</w:t>
            </w:r>
          </w:p>
          <w:p w14:paraId="77A14748" w14:textId="4D5B224C" w:rsidR="00284832" w:rsidRPr="00781043" w:rsidRDefault="000C1C0A" w:rsidP="00DA6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A6224" w:rsidRPr="00781043">
              <w:rPr>
                <w:rFonts w:ascii="Times New Roman" w:hAnsi="Times New Roman" w:cs="Times New Roman"/>
                <w:color w:val="000000"/>
              </w:rPr>
              <w:t xml:space="preserve">НЕ ВЫПОЛНЕН </w:t>
            </w:r>
            <w:r w:rsidRPr="00781043">
              <w:rPr>
                <w:rFonts w:ascii="Times New Roman" w:hAnsi="Times New Roman" w:cs="Times New Roman"/>
                <w:color w:val="000000"/>
              </w:rPr>
              <w:t xml:space="preserve">в 5 </w:t>
            </w:r>
            <w:proofErr w:type="spellStart"/>
            <w:r w:rsidRPr="00781043">
              <w:rPr>
                <w:rFonts w:ascii="Times New Roman" w:hAnsi="Times New Roman" w:cs="Times New Roman"/>
                <w:color w:val="000000"/>
              </w:rPr>
              <w:t>агрогородках</w:t>
            </w:r>
            <w:proofErr w:type="spellEnd"/>
            <w:r w:rsidRPr="00781043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="00DA6224" w:rsidRPr="00781043">
              <w:rPr>
                <w:rFonts w:ascii="Times New Roman" w:hAnsi="Times New Roman" w:cs="Times New Roman"/>
                <w:color w:val="000000"/>
              </w:rPr>
              <w:t>Партизановка</w:t>
            </w:r>
            <w:proofErr w:type="spellEnd"/>
            <w:r w:rsidR="00DA6224" w:rsidRPr="0078104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DA6224" w:rsidRPr="00781043">
              <w:rPr>
                <w:rFonts w:ascii="Times New Roman" w:hAnsi="Times New Roman" w:cs="Times New Roman"/>
                <w:color w:val="000000"/>
              </w:rPr>
              <w:t>Острово</w:t>
            </w:r>
            <w:proofErr w:type="spellEnd"/>
            <w:r w:rsidR="00DA6224" w:rsidRPr="0078104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DA6224" w:rsidRPr="00781043">
              <w:rPr>
                <w:rFonts w:ascii="Times New Roman" w:hAnsi="Times New Roman" w:cs="Times New Roman"/>
                <w:color w:val="000000"/>
              </w:rPr>
              <w:t>Деревянчицы</w:t>
            </w:r>
            <w:proofErr w:type="spellEnd"/>
            <w:r w:rsidR="00DA6224" w:rsidRPr="0078104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DA6224" w:rsidRPr="00781043">
              <w:rPr>
                <w:rFonts w:ascii="Times New Roman" w:hAnsi="Times New Roman" w:cs="Times New Roman"/>
                <w:color w:val="000000"/>
              </w:rPr>
              <w:t>Костени</w:t>
            </w:r>
            <w:proofErr w:type="spellEnd"/>
            <w:r w:rsidR="00DA6224" w:rsidRPr="0078104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DA6224" w:rsidRPr="00781043">
              <w:rPr>
                <w:rFonts w:ascii="Times New Roman" w:hAnsi="Times New Roman" w:cs="Times New Roman"/>
                <w:color w:val="000000"/>
              </w:rPr>
              <w:t>Драпово</w:t>
            </w:r>
            <w:proofErr w:type="spellEnd"/>
            <w:r w:rsidR="00DA6224" w:rsidRPr="00781043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45692" w:rsidRPr="00920099" w14:paraId="489ED675" w14:textId="77777777" w:rsidTr="00D6677A">
        <w:tc>
          <w:tcPr>
            <w:tcW w:w="671" w:type="dxa"/>
            <w:shd w:val="clear" w:color="auto" w:fill="auto"/>
          </w:tcPr>
          <w:p w14:paraId="6A6976D0" w14:textId="77777777" w:rsidR="00284832" w:rsidRPr="00781043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FBC0" w14:textId="4C6E796E" w:rsidR="00284832" w:rsidRPr="00781043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</w:rPr>
              <w:t>услугами по показу фильмов с использованием стационарной либо передвижной установки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1DCD" w14:textId="3A23BA48" w:rsidR="00284832" w:rsidRPr="00781043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043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EE0E" w14:textId="1BFD7354" w:rsidR="00284832" w:rsidRPr="00781043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226" w:type="dxa"/>
            <w:shd w:val="clear" w:color="auto" w:fill="auto"/>
          </w:tcPr>
          <w:p w14:paraId="7879E4D3" w14:textId="77777777" w:rsidR="00DA6224" w:rsidRPr="00781043" w:rsidRDefault="00DA6224" w:rsidP="00DA6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6F8241BA" w14:textId="46616573" w:rsidR="00284832" w:rsidRPr="00781043" w:rsidRDefault="00DA6224" w:rsidP="00DA6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  <w:color w:val="000000"/>
              </w:rPr>
              <w:t>(100 процентов)</w:t>
            </w:r>
          </w:p>
        </w:tc>
      </w:tr>
      <w:tr w:rsidR="00E45692" w:rsidRPr="00920099" w14:paraId="7F18EA9B" w14:textId="77777777" w:rsidTr="00D6677A">
        <w:tc>
          <w:tcPr>
            <w:tcW w:w="671" w:type="dxa"/>
            <w:shd w:val="clear" w:color="auto" w:fill="auto"/>
          </w:tcPr>
          <w:p w14:paraId="75C3635F" w14:textId="71DBC131" w:rsidR="00284832" w:rsidRPr="00781043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379C" w14:textId="60171DB6" w:rsidR="00284832" w:rsidRPr="00781043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</w:rPr>
              <w:t>Норматив обеспеченности административно-территориальной единицы (района) кинозалом, оборудованным для показа фильмов в цифровом формате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259B" w14:textId="07AE3D91" w:rsidR="00284832" w:rsidRPr="00781043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1043">
              <w:rPr>
                <w:rFonts w:ascii="Times New Roman" w:hAnsi="Times New Roman" w:cs="Times New Roman"/>
              </w:rPr>
              <w:t>не менее одного кинозала, оснащенного цифровым оборудованием, в административно-территориальной единице (районе) с численностью населения 70 тыс. человек и более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3E81" w14:textId="1B0A3BD5" w:rsidR="00284832" w:rsidRPr="00781043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</w:rPr>
              <w:t>не менее одного кинозала, оснащенного цифровым оборудованием, в административно-территориальной единице (районе) с численностью 70 тыс. человек и более</w:t>
            </w:r>
          </w:p>
        </w:tc>
        <w:tc>
          <w:tcPr>
            <w:tcW w:w="2226" w:type="dxa"/>
            <w:shd w:val="clear" w:color="auto" w:fill="auto"/>
          </w:tcPr>
          <w:p w14:paraId="3B95E543" w14:textId="77777777" w:rsidR="00DA6224" w:rsidRPr="00781043" w:rsidRDefault="00DA6224" w:rsidP="00DA6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C0CE6EE" w14:textId="0766DBD1" w:rsidR="00284832" w:rsidRPr="00781043" w:rsidRDefault="00DA6224" w:rsidP="00DA62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043">
              <w:rPr>
                <w:rFonts w:ascii="Times New Roman" w:hAnsi="Times New Roman" w:cs="Times New Roman"/>
                <w:color w:val="000000"/>
              </w:rPr>
              <w:t>(1 кинозал, оснащенный цифровым оборудованием, в административно-территориальной единице (районе))</w:t>
            </w:r>
          </w:p>
        </w:tc>
      </w:tr>
      <w:tr w:rsidR="00284832" w:rsidRPr="00920099" w14:paraId="6177A105" w14:textId="1CA4BF5A" w:rsidTr="00284832">
        <w:tc>
          <w:tcPr>
            <w:tcW w:w="9776" w:type="dxa"/>
            <w:gridSpan w:val="5"/>
          </w:tcPr>
          <w:p w14:paraId="2796DBB6" w14:textId="6AFD933B" w:rsidR="00284832" w:rsidRPr="00A54420" w:rsidRDefault="00284832" w:rsidP="00284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" w:name="_Hlk128563381"/>
            <w:r w:rsidRPr="00A54420">
              <w:rPr>
                <w:rFonts w:ascii="Times New Roman" w:hAnsi="Times New Roman" w:cs="Times New Roman"/>
                <w:color w:val="000000"/>
              </w:rPr>
              <w:t>В области связи</w:t>
            </w:r>
          </w:p>
        </w:tc>
      </w:tr>
      <w:tr w:rsidR="00E45692" w:rsidRPr="00920099" w14:paraId="4D4AE6E7" w14:textId="77777777" w:rsidTr="00D6677A">
        <w:tc>
          <w:tcPr>
            <w:tcW w:w="671" w:type="dxa"/>
          </w:tcPr>
          <w:p w14:paraId="5D6E68FE" w14:textId="34F91403" w:rsidR="00284832" w:rsidRPr="00A544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CD16" w14:textId="2904B74F" w:rsidR="00284832" w:rsidRPr="00A544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Срок удовлетворения заявления на установку телефона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B539" w14:textId="5A299E11" w:rsidR="00284832" w:rsidRPr="00A544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не более одного года с момента подачи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5A7" w14:textId="1341C91A" w:rsidR="00284832" w:rsidRPr="00A544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не более одного года с момента подачи</w:t>
            </w:r>
          </w:p>
        </w:tc>
        <w:tc>
          <w:tcPr>
            <w:tcW w:w="2226" w:type="dxa"/>
          </w:tcPr>
          <w:p w14:paraId="00E82070" w14:textId="0F1CEC1E" w:rsidR="00284832" w:rsidRPr="00A54420" w:rsidRDefault="00E45692" w:rsidP="00E45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  <w:color w:val="000000"/>
              </w:rPr>
              <w:t>Выполнен (зарегистрированных заявлений на установку телефона со сроком ожидания более одного года с момента подачи не имеется)</w:t>
            </w:r>
          </w:p>
        </w:tc>
      </w:tr>
      <w:tr w:rsidR="00E45692" w:rsidRPr="00920099" w14:paraId="52083E9F" w14:textId="77777777" w:rsidTr="00D6677A">
        <w:tc>
          <w:tcPr>
            <w:tcW w:w="671" w:type="dxa"/>
          </w:tcPr>
          <w:p w14:paraId="7F08E994" w14:textId="6246FAF9" w:rsidR="00284832" w:rsidRPr="00A544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509" w14:textId="73CEDED1" w:rsidR="00284832" w:rsidRPr="00A544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Обеспечение возможности оказания услуг широкополосного доступа в сеть Интернет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6B2A" w14:textId="09A1DCBA" w:rsidR="00284832" w:rsidRPr="00A544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в каждом населенном пункте с населением 300 жителей и более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9DE5" w14:textId="11513030" w:rsidR="00284832" w:rsidRPr="00A544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в каждом населенном пункте с населением 300 жителей и более</w:t>
            </w:r>
          </w:p>
        </w:tc>
        <w:tc>
          <w:tcPr>
            <w:tcW w:w="2226" w:type="dxa"/>
          </w:tcPr>
          <w:p w14:paraId="445AB617" w14:textId="67086566" w:rsidR="00E45692" w:rsidRPr="00A54420" w:rsidRDefault="00E45692" w:rsidP="00E45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9B0B8D6" w14:textId="7A9EE380" w:rsidR="00284832" w:rsidRPr="00A54420" w:rsidRDefault="00751758" w:rsidP="00E45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(</w:t>
            </w:r>
            <w:r w:rsidR="00E45692" w:rsidRPr="00A54420">
              <w:rPr>
                <w:rFonts w:ascii="Times New Roman" w:hAnsi="Times New Roman" w:cs="Times New Roman"/>
              </w:rPr>
              <w:t>в каждом населенном пункте с населением 300 жителей и более</w:t>
            </w:r>
            <w:r w:rsidRPr="00A54420">
              <w:rPr>
                <w:rFonts w:ascii="Times New Roman" w:hAnsi="Times New Roman" w:cs="Times New Roman"/>
              </w:rPr>
              <w:t>)</w:t>
            </w:r>
          </w:p>
        </w:tc>
      </w:tr>
      <w:tr w:rsidR="00E45692" w:rsidRPr="00920099" w14:paraId="6EB61932" w14:textId="77777777" w:rsidTr="00D6677A">
        <w:tc>
          <w:tcPr>
            <w:tcW w:w="671" w:type="dxa"/>
          </w:tcPr>
          <w:p w14:paraId="0FED34F2" w14:textId="1EFD20A7" w:rsidR="00284832" w:rsidRPr="00A544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D732" w14:textId="25ADFE2F" w:rsidR="00284832" w:rsidRPr="00A544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Норматив телефонизации учреждений здравоохранения, в том числе в агрогородках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D433" w14:textId="219D8A4A" w:rsidR="00284832" w:rsidRPr="00A544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643E" w14:textId="41C62045" w:rsidR="00284832" w:rsidRPr="00A544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226" w:type="dxa"/>
          </w:tcPr>
          <w:p w14:paraId="3D81D2AA" w14:textId="387B88C4" w:rsidR="00E45692" w:rsidRPr="00A54420" w:rsidRDefault="00E45692" w:rsidP="00E45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3CEDBB2" w14:textId="58833B2B" w:rsidR="00284832" w:rsidRPr="00A54420" w:rsidRDefault="00E45692" w:rsidP="00E45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  <w:color w:val="000000"/>
              </w:rPr>
              <w:t>(</w:t>
            </w:r>
            <w:r w:rsidRPr="00A54420">
              <w:rPr>
                <w:rFonts w:ascii="Times New Roman" w:hAnsi="Times New Roman" w:cs="Times New Roman"/>
              </w:rPr>
              <w:t>100 процентов)</w:t>
            </w:r>
          </w:p>
        </w:tc>
      </w:tr>
      <w:bookmarkEnd w:id="1"/>
      <w:tr w:rsidR="00E45692" w:rsidRPr="00920099" w14:paraId="55A94A6C" w14:textId="77777777" w:rsidTr="00D6677A">
        <w:tc>
          <w:tcPr>
            <w:tcW w:w="671" w:type="dxa"/>
          </w:tcPr>
          <w:p w14:paraId="7D273A5B" w14:textId="7CA0A7FC" w:rsidR="00284832" w:rsidRPr="00D6677A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6A826" w14:textId="1A1A439D" w:rsidR="00284832" w:rsidRPr="00D6677A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Частота доставки почты: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60E39" w14:textId="77777777" w:rsidR="00284832" w:rsidRPr="00D6677A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D93A4" w14:textId="2E69A044" w:rsidR="00284832" w:rsidRPr="00A54420" w:rsidRDefault="00284832" w:rsidP="00EC52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2D87A96C" w14:textId="77777777" w:rsidR="00284832" w:rsidRPr="00A54420" w:rsidRDefault="00284832" w:rsidP="00284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20099" w14:paraId="003348C2" w14:textId="77777777" w:rsidTr="00D6677A">
        <w:tc>
          <w:tcPr>
            <w:tcW w:w="671" w:type="dxa"/>
          </w:tcPr>
          <w:p w14:paraId="4C263585" w14:textId="77777777" w:rsidR="00D6677A" w:rsidRPr="00D6677A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70E014D7" w14:textId="05FCD04F" w:rsidR="00D6677A" w:rsidRPr="00D6677A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в районах, в том числе в агрогородках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2B813857" w14:textId="33CEEDA2" w:rsidR="00D6677A" w:rsidRPr="00D6677A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77A">
              <w:rPr>
                <w:rFonts w:ascii="Times New Roman" w:hAnsi="Times New Roman" w:cs="Times New Roman"/>
              </w:rPr>
              <w:t>один раз в день не менее пяти дней в неделю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5F8C8107" w14:textId="25CC590E" w:rsidR="00D6677A" w:rsidRPr="00D6677A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один раз в день не менее пяти дней в неделю</w:t>
            </w:r>
          </w:p>
        </w:tc>
        <w:tc>
          <w:tcPr>
            <w:tcW w:w="2226" w:type="dxa"/>
          </w:tcPr>
          <w:p w14:paraId="3D3E59FF" w14:textId="177A08FA" w:rsidR="00D6677A" w:rsidRPr="00920099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6677A">
              <w:rPr>
                <w:rFonts w:ascii="Times New Roman" w:hAnsi="Times New Roman" w:cs="Times New Roman"/>
              </w:rPr>
              <w:t>один раз в день не менее пяти дней в неделю</w:t>
            </w:r>
          </w:p>
        </w:tc>
      </w:tr>
      <w:tr w:rsidR="00D6677A" w:rsidRPr="00920099" w14:paraId="6CC8D018" w14:textId="77777777" w:rsidTr="00D6677A">
        <w:tc>
          <w:tcPr>
            <w:tcW w:w="671" w:type="dxa"/>
          </w:tcPr>
          <w:p w14:paraId="2305D1D8" w14:textId="2A5EF37C" w:rsidR="00D6677A" w:rsidRPr="00D6677A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0E62" w14:textId="5ED8486A" w:rsidR="00D6677A" w:rsidRPr="00D6677A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 xml:space="preserve">Обеспечение доступа населения в сельской местности к услугам почтовой связи, оказываемым национальным </w:t>
            </w:r>
            <w:r w:rsidRPr="00D6677A">
              <w:rPr>
                <w:rFonts w:ascii="Times New Roman" w:hAnsi="Times New Roman" w:cs="Times New Roman"/>
              </w:rPr>
              <w:lastRenderedPageBreak/>
              <w:t>оператором почтовой связи посредством сервиса "Мобильный почтальон"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F5B3" w14:textId="57DF17AF" w:rsidR="00D6677A" w:rsidRPr="00D6677A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677A">
              <w:rPr>
                <w:rFonts w:ascii="Times New Roman" w:hAnsi="Times New Roman" w:cs="Times New Roman"/>
              </w:rPr>
              <w:lastRenderedPageBreak/>
              <w:t>100 процентов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80F1" w14:textId="175B3BAC" w:rsidR="00D6677A" w:rsidRPr="00D6677A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77A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2226" w:type="dxa"/>
          </w:tcPr>
          <w:p w14:paraId="13E31FF2" w14:textId="3FB71CB6" w:rsidR="00D6677A" w:rsidRPr="00920099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6677A">
              <w:rPr>
                <w:rFonts w:ascii="Times New Roman" w:hAnsi="Times New Roman" w:cs="Times New Roman"/>
              </w:rPr>
              <w:t>100 процентов</w:t>
            </w:r>
          </w:p>
        </w:tc>
      </w:tr>
      <w:tr w:rsidR="00D6677A" w:rsidRPr="00920099" w14:paraId="51107D7D" w14:textId="7FD0220B" w:rsidTr="00284832">
        <w:tc>
          <w:tcPr>
            <w:tcW w:w="9776" w:type="dxa"/>
            <w:gridSpan w:val="5"/>
          </w:tcPr>
          <w:p w14:paraId="00D045C0" w14:textId="663AA10D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  <w:color w:val="000000"/>
              </w:rPr>
              <w:lastRenderedPageBreak/>
              <w:t>В области транспорта</w:t>
            </w:r>
          </w:p>
        </w:tc>
      </w:tr>
      <w:tr w:rsidR="00D6677A" w:rsidRPr="00920099" w14:paraId="20E84320" w14:textId="77777777" w:rsidTr="00D6677A">
        <w:tc>
          <w:tcPr>
            <w:tcW w:w="671" w:type="dxa"/>
          </w:tcPr>
          <w:p w14:paraId="2D08752C" w14:textId="1DDBBA1E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ED6E" w14:textId="4EFB6843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Норматив наличия пассажирских терминалов для обслуживания пассажиров автобусных маршрутов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7E6A" w14:textId="45B983D9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один-два пассажирских терминала на один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63A3" w14:textId="51DD3AE0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один-два пассажирских терминала на один район</w:t>
            </w:r>
          </w:p>
        </w:tc>
        <w:tc>
          <w:tcPr>
            <w:tcW w:w="2226" w:type="dxa"/>
          </w:tcPr>
          <w:p w14:paraId="4FF78BBA" w14:textId="77777777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858281B" w14:textId="5536310B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  <w:color w:val="000000"/>
              </w:rPr>
              <w:t>(1</w:t>
            </w:r>
            <w:r w:rsidRPr="00A54420">
              <w:t xml:space="preserve"> </w:t>
            </w:r>
            <w:r w:rsidRPr="00A54420">
              <w:rPr>
                <w:rFonts w:ascii="Times New Roman" w:hAnsi="Times New Roman" w:cs="Times New Roman"/>
                <w:color w:val="000000"/>
              </w:rPr>
              <w:t>пассажирский терминал)</w:t>
            </w:r>
          </w:p>
        </w:tc>
      </w:tr>
      <w:tr w:rsidR="00D6677A" w:rsidRPr="00920099" w14:paraId="45FE172D" w14:textId="77777777" w:rsidTr="00D6677A">
        <w:tc>
          <w:tcPr>
            <w:tcW w:w="671" w:type="dxa"/>
          </w:tcPr>
          <w:p w14:paraId="6D18B57C" w14:textId="1B92162D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75725" w14:textId="294D7519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Охват транспортным обслуживанием (с учетом железнодорожного транспорта и внутреннего водного транспорта в навигационный период):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0164F" w14:textId="77777777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72573" w14:textId="3F867695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2E98B8DF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20099" w14:paraId="50C291C7" w14:textId="77777777" w:rsidTr="00D6677A">
        <w:tc>
          <w:tcPr>
            <w:tcW w:w="671" w:type="dxa"/>
          </w:tcPr>
          <w:p w14:paraId="73E0CB44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11E2EEB6" w14:textId="087FABA9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административных центров сельсоветов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3F311F81" w14:textId="79040434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100 процентов при обязательном выполнении не менее 16 рейсов в неделю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49EC6B19" w14:textId="60E4A8EB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100 процентов при обязательном выполнении не менее 16 рейсов в неделю</w:t>
            </w:r>
          </w:p>
        </w:tc>
        <w:tc>
          <w:tcPr>
            <w:tcW w:w="2226" w:type="dxa"/>
          </w:tcPr>
          <w:p w14:paraId="768FABF8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20099" w14:paraId="4A334E8C" w14:textId="77777777" w:rsidTr="00D6677A">
        <w:tc>
          <w:tcPr>
            <w:tcW w:w="671" w:type="dxa"/>
          </w:tcPr>
          <w:p w14:paraId="1E58D395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533" w14:textId="211959C5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агрогородков с численностью населения более 1 тыс. 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F517" w14:textId="2A224012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100 процентов при обязательном выполнении не менее 28 рейсов в неделю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3699" w14:textId="5A92736D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100 процентов при обязательном выполнении не менее 28 рейсов в неделю</w:t>
            </w:r>
          </w:p>
        </w:tc>
        <w:tc>
          <w:tcPr>
            <w:tcW w:w="2226" w:type="dxa"/>
          </w:tcPr>
          <w:p w14:paraId="291B9711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20099" w14:paraId="593AEFFB" w14:textId="77777777" w:rsidTr="00D6677A">
        <w:tc>
          <w:tcPr>
            <w:tcW w:w="671" w:type="dxa"/>
          </w:tcPr>
          <w:p w14:paraId="5A8C86E6" w14:textId="58324140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00516" w14:textId="1CB7F4AD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Охват транспортным обслуживанием (с учетом железнодорожного транспорта и внутреннего водного транспорта в навигационный период) населенных пунктов с численностью населения: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548C7" w14:textId="77777777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00D89" w14:textId="52613AB0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0707F277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20099" w14:paraId="17C484D1" w14:textId="77777777" w:rsidTr="00D6677A">
        <w:tc>
          <w:tcPr>
            <w:tcW w:w="671" w:type="dxa"/>
          </w:tcPr>
          <w:p w14:paraId="4F0D2CAB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47778BEA" w14:textId="210A8195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от 20 до 50 человек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3FF76BA5" w14:textId="7F00ABB5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100 процентов с обязательным выполнением не менее четырех рейсов в неделю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503F6A25" w14:textId="0695E824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100 процентов с обязательным выполнением не менее четырех рейсов в неделю</w:t>
            </w:r>
          </w:p>
        </w:tc>
        <w:tc>
          <w:tcPr>
            <w:tcW w:w="2226" w:type="dxa"/>
          </w:tcPr>
          <w:p w14:paraId="70A7F0B8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20099" w14:paraId="0A5FD4EC" w14:textId="77777777" w:rsidTr="00D6677A">
        <w:tc>
          <w:tcPr>
            <w:tcW w:w="671" w:type="dxa"/>
          </w:tcPr>
          <w:p w14:paraId="062DEAAC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694E" w14:textId="20B382D0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свыше 50 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A2F" w14:textId="57C82F4C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100 процентов с обязательным выполнением не менее восьми рейсов в неделю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9E3F" w14:textId="11E9661F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100 процентов с обязательным выполнением не менее восьми рейсов в неделю</w:t>
            </w:r>
          </w:p>
        </w:tc>
        <w:tc>
          <w:tcPr>
            <w:tcW w:w="2226" w:type="dxa"/>
          </w:tcPr>
          <w:p w14:paraId="7AAD02F0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20099" w14:paraId="0FA34D51" w14:textId="77777777" w:rsidTr="00D6677A">
        <w:tc>
          <w:tcPr>
            <w:tcW w:w="671" w:type="dxa"/>
          </w:tcPr>
          <w:p w14:paraId="69A9E077" w14:textId="0ED9362C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2912" w14:textId="5C67A2B1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 xml:space="preserve">Зона охвата населенных пунктов с численностью населения от 20 человек транспортным обслуживанием (с учетом железнодорожного транспорта и </w:t>
            </w:r>
            <w:r w:rsidRPr="00A54420">
              <w:rPr>
                <w:rFonts w:ascii="Times New Roman" w:hAnsi="Times New Roman" w:cs="Times New Roman"/>
              </w:rPr>
              <w:lastRenderedPageBreak/>
              <w:t>внутреннего водного транспорта в навигационный период)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C73D" w14:textId="35CB49DB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lastRenderedPageBreak/>
              <w:t>до 3 км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A57" w14:textId="7E996C61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до 3 км</w:t>
            </w:r>
          </w:p>
        </w:tc>
        <w:tc>
          <w:tcPr>
            <w:tcW w:w="2226" w:type="dxa"/>
          </w:tcPr>
          <w:p w14:paraId="4B9812CC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20099" w14:paraId="4F6C9E2E" w14:textId="77777777" w:rsidTr="00D6677A">
        <w:tc>
          <w:tcPr>
            <w:tcW w:w="671" w:type="dxa"/>
          </w:tcPr>
          <w:p w14:paraId="1FDC0367" w14:textId="6E8D253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B3758" w14:textId="2FBC86D3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Норматив обслуживания населения в рамках городских перевозок для городов и городских поселков с численностью: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6CCD7" w14:textId="53D84669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71C42" w14:textId="49EB4EB2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7B3B496B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920099" w14:paraId="793C67C9" w14:textId="77777777" w:rsidTr="00D6677A">
        <w:tc>
          <w:tcPr>
            <w:tcW w:w="671" w:type="dxa"/>
          </w:tcPr>
          <w:p w14:paraId="3FD1FF3E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7639D30C" w14:textId="24BDE848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от 30 до 50 тыс. человек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3E757803" w14:textId="03FBCE79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один автобус на 4 тыс. человек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23627849" w14:textId="485D4D90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один автобус на 4 тыс. человек</w:t>
            </w:r>
          </w:p>
        </w:tc>
        <w:tc>
          <w:tcPr>
            <w:tcW w:w="2226" w:type="dxa"/>
          </w:tcPr>
          <w:p w14:paraId="589282FD" w14:textId="07B7F8E2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00D2FF7" w14:textId="79F41F5C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  <w:color w:val="000000"/>
              </w:rPr>
              <w:t xml:space="preserve">(один автобус на 2,0 </w:t>
            </w:r>
            <w:proofErr w:type="spellStart"/>
            <w:r w:rsidRPr="00A54420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Pr="00A54420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A54420">
              <w:rPr>
                <w:rFonts w:ascii="Times New Roman" w:hAnsi="Times New Roman" w:cs="Times New Roman"/>
                <w:color w:val="000000"/>
              </w:rPr>
              <w:t>еловек</w:t>
            </w:r>
            <w:proofErr w:type="spellEnd"/>
            <w:r w:rsidRPr="00A54420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6677A" w:rsidRPr="00920099" w14:paraId="6F57929A" w14:textId="77777777" w:rsidTr="00D6677A">
        <w:tc>
          <w:tcPr>
            <w:tcW w:w="671" w:type="dxa"/>
          </w:tcPr>
          <w:p w14:paraId="32AB76B8" w14:textId="0EC3191F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85B" w14:textId="1F4AAC5C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Норматив обслуживания населения на маршрутах междугородных внутриобластных автомобильных перевозок в регулярном сообщении (с учетом железнодорожного транспорта и внутреннего водного транспорта в навигационный период)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66E5" w14:textId="4FBDEB50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ежедневно один оборот (два рейса) между районным и областным центрами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D141" w14:textId="3B89D7BE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ежедневно один оборот (два рейса) между районным и областным центрами</w:t>
            </w:r>
          </w:p>
        </w:tc>
        <w:tc>
          <w:tcPr>
            <w:tcW w:w="2226" w:type="dxa"/>
          </w:tcPr>
          <w:p w14:paraId="78CA91D7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661D59" w14:paraId="0A52B8EA" w14:textId="3EAE6CFF" w:rsidTr="00284832">
        <w:tc>
          <w:tcPr>
            <w:tcW w:w="9776" w:type="dxa"/>
            <w:gridSpan w:val="5"/>
          </w:tcPr>
          <w:p w14:paraId="08B1067E" w14:textId="064634FD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hAnsi="Times New Roman" w:cs="Times New Roman"/>
              </w:rPr>
              <w:t>В области социального обслуживания</w:t>
            </w:r>
          </w:p>
        </w:tc>
      </w:tr>
      <w:tr w:rsidR="00D6677A" w:rsidRPr="00661D59" w14:paraId="2DB7ACEA" w14:textId="77777777" w:rsidTr="00D6677A">
        <w:tc>
          <w:tcPr>
            <w:tcW w:w="671" w:type="dxa"/>
          </w:tcPr>
          <w:p w14:paraId="5320F257" w14:textId="0546D1A4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889" w14:textId="65F1B8AE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Норматив обеспеченности центрами социального обслуживания населения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ADD0" w14:textId="7842C967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один центр на административный район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CF1" w14:textId="0D2FE610" w:rsidR="00D6677A" w:rsidRPr="00661D59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1D59">
              <w:rPr>
                <w:rFonts w:ascii="Times New Roman" w:hAnsi="Times New Roman" w:cs="Times New Roman"/>
              </w:rPr>
              <w:t>один центр на административный район</w:t>
            </w:r>
          </w:p>
        </w:tc>
        <w:tc>
          <w:tcPr>
            <w:tcW w:w="2226" w:type="dxa"/>
          </w:tcPr>
          <w:p w14:paraId="2036501E" w14:textId="52F03BF0" w:rsidR="00D6677A" w:rsidRPr="00661D59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D59">
              <w:rPr>
                <w:rFonts w:ascii="Times New Roman" w:hAnsi="Times New Roman" w:cs="Times New Roman"/>
                <w:color w:val="000000"/>
              </w:rPr>
              <w:t>Выполнен</w:t>
            </w:r>
          </w:p>
        </w:tc>
      </w:tr>
      <w:tr w:rsidR="00D6677A" w:rsidRPr="00661D59" w14:paraId="3DCE17D7" w14:textId="77777777" w:rsidTr="00D6677A">
        <w:tc>
          <w:tcPr>
            <w:tcW w:w="671" w:type="dxa"/>
          </w:tcPr>
          <w:p w14:paraId="5222136A" w14:textId="4080C275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FB6FB" w14:textId="4016A9E6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Норматив обеспеченности жилой площадью в стационарных учреждениях социального обслуживания в расчете: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E8477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B7D20" w14:textId="7FADA84D" w:rsidR="00D6677A" w:rsidRPr="00661D59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14:paraId="1432CF41" w14:textId="77777777" w:rsidR="00D6677A" w:rsidRPr="00661D59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661D59" w14:paraId="5CC21838" w14:textId="77777777" w:rsidTr="00D6677A">
        <w:tc>
          <w:tcPr>
            <w:tcW w:w="671" w:type="dxa"/>
          </w:tcPr>
          <w:p w14:paraId="69A09CEC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51B10810" w14:textId="7B29D5AC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на одного проживающего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01B8854D" w14:textId="353563EA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не менее 7 кв. метров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0F8F3119" w14:textId="61CC9D39" w:rsidR="00D6677A" w:rsidRPr="00661D59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D59">
              <w:rPr>
                <w:rFonts w:ascii="Times New Roman" w:hAnsi="Times New Roman" w:cs="Times New Roman"/>
              </w:rPr>
              <w:t>не менее 7 кв. метров</w:t>
            </w:r>
          </w:p>
        </w:tc>
        <w:tc>
          <w:tcPr>
            <w:tcW w:w="2226" w:type="dxa"/>
          </w:tcPr>
          <w:p w14:paraId="36899A7B" w14:textId="77777777" w:rsidR="00D6677A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D59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16A9588C" w14:textId="1D26EFDE" w:rsidR="00D6677A" w:rsidRPr="00661D59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(7,03 </w:t>
            </w:r>
            <w:r w:rsidRPr="00661D59">
              <w:rPr>
                <w:rFonts w:ascii="Times New Roman" w:hAnsi="Times New Roman" w:cs="Times New Roman"/>
              </w:rPr>
              <w:t>кв. метров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D59">
              <w:rPr>
                <w:rFonts w:ascii="Times New Roman" w:hAnsi="Times New Roman" w:cs="Times New Roman"/>
              </w:rPr>
              <w:t>на одного проживающего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6677A" w:rsidRPr="00920099" w14:paraId="2A28E6F1" w14:textId="77777777" w:rsidTr="00D6677A">
        <w:tc>
          <w:tcPr>
            <w:tcW w:w="671" w:type="dxa"/>
          </w:tcPr>
          <w:p w14:paraId="1013F1C4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AD5A" w14:textId="37C93E92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на одного проживающего с частичной утратой способности к самообслуживанию или находящегося на постельном режиме с полной утратой способности к самообслуживанию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0B23" w14:textId="5C46C646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не менее 6 кв. метров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4047" w14:textId="1EDE9C8A" w:rsidR="00D6677A" w:rsidRPr="00661D59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1D59">
              <w:rPr>
                <w:rFonts w:ascii="Times New Roman" w:hAnsi="Times New Roman" w:cs="Times New Roman"/>
              </w:rPr>
              <w:t>не менее 6 кв. метров</w:t>
            </w:r>
          </w:p>
        </w:tc>
        <w:tc>
          <w:tcPr>
            <w:tcW w:w="2226" w:type="dxa"/>
          </w:tcPr>
          <w:p w14:paraId="3DBD4A5D" w14:textId="77777777" w:rsidR="00D6677A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61D59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7184E6FA" w14:textId="3C411F8F" w:rsidR="00D6677A" w:rsidRPr="00661D59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(7,03 </w:t>
            </w:r>
            <w:r w:rsidRPr="00661D59">
              <w:rPr>
                <w:rFonts w:ascii="Times New Roman" w:hAnsi="Times New Roman" w:cs="Times New Roman"/>
              </w:rPr>
              <w:t>кв. метров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D59">
              <w:rPr>
                <w:rFonts w:ascii="Times New Roman" w:hAnsi="Times New Roman" w:cs="Times New Roman"/>
              </w:rPr>
              <w:t>на одного проживающего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6677A" w:rsidRPr="00497155" w14:paraId="02AED3BA" w14:textId="7C26B0DD" w:rsidTr="00497155">
        <w:tc>
          <w:tcPr>
            <w:tcW w:w="9776" w:type="dxa"/>
            <w:gridSpan w:val="5"/>
            <w:shd w:val="clear" w:color="auto" w:fill="auto"/>
          </w:tcPr>
          <w:p w14:paraId="4220E2EF" w14:textId="6440269D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4420">
              <w:rPr>
                <w:rFonts w:ascii="Times New Roman" w:eastAsia="Times New Roman" w:hAnsi="Times New Roman" w:cs="Times New Roman"/>
                <w:lang w:eastAsia="ru-RU"/>
              </w:rPr>
              <w:t>В области здравоохранения</w:t>
            </w:r>
          </w:p>
        </w:tc>
      </w:tr>
      <w:tr w:rsidR="00D6677A" w:rsidRPr="00497155" w14:paraId="1149A31A" w14:textId="77777777" w:rsidTr="00D6677A">
        <w:tc>
          <w:tcPr>
            <w:tcW w:w="671" w:type="dxa"/>
            <w:shd w:val="clear" w:color="auto" w:fill="auto"/>
          </w:tcPr>
          <w:p w14:paraId="0A859ACF" w14:textId="3CC3CC4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A881" w14:textId="1AB56A82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Норматив бюджетной обеспеченности расходов на здравоохранение в расчете на одного жителя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99A22" w14:textId="3E05D1A4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в размерах, установленных законом о республиканском бюджете на очередной финансовый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2445" w14:textId="4BC60564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55">
              <w:rPr>
                <w:rFonts w:ascii="Times New Roman" w:hAnsi="Times New Roman" w:cs="Times New Roman"/>
              </w:rPr>
              <w:t xml:space="preserve">в размерах, установленных решением Гродненского областного Совета депутатов об областном </w:t>
            </w:r>
            <w:r w:rsidRPr="00497155">
              <w:rPr>
                <w:rFonts w:ascii="Times New Roman" w:hAnsi="Times New Roman" w:cs="Times New Roman"/>
              </w:rPr>
              <w:lastRenderedPageBreak/>
              <w:t>бюджете на очередной финансовый год</w:t>
            </w:r>
          </w:p>
        </w:tc>
        <w:tc>
          <w:tcPr>
            <w:tcW w:w="2226" w:type="dxa"/>
            <w:shd w:val="clear" w:color="auto" w:fill="auto"/>
          </w:tcPr>
          <w:p w14:paraId="3619D078" w14:textId="77777777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7155">
              <w:rPr>
                <w:rFonts w:ascii="Times New Roman" w:hAnsi="Times New Roman" w:cs="Times New Roman"/>
                <w:color w:val="000000"/>
              </w:rPr>
              <w:lastRenderedPageBreak/>
              <w:t>Выполнено</w:t>
            </w:r>
          </w:p>
          <w:p w14:paraId="1D3698B6" w14:textId="5B698242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497155">
              <w:rPr>
                <w:rFonts w:ascii="Times New Roman" w:hAnsi="Times New Roman" w:cs="Times New Roman"/>
                <w:color w:val="000000"/>
              </w:rPr>
              <w:t>518,56 руб. на одного жителя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6677A" w:rsidRPr="00497155" w14:paraId="2CEFE4AA" w14:textId="77777777" w:rsidTr="00D6677A">
        <w:tc>
          <w:tcPr>
            <w:tcW w:w="671" w:type="dxa"/>
          </w:tcPr>
          <w:p w14:paraId="035F4043" w14:textId="5C601D2C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0F08D" w14:textId="267E7520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Норматив обеспеченности врачами общей практики, участковыми врачами (терапевтами и педиатрами суммарно):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C93A9" w14:textId="00484D4F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один врач на 1,3 тыс. жителей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9437E" w14:textId="7F2AC4CB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55">
              <w:rPr>
                <w:rFonts w:ascii="Times New Roman" w:hAnsi="Times New Roman" w:cs="Times New Roman"/>
              </w:rPr>
              <w:t>один врач на 1,3 тыс. жителей</w:t>
            </w:r>
          </w:p>
        </w:tc>
        <w:tc>
          <w:tcPr>
            <w:tcW w:w="2226" w:type="dxa"/>
          </w:tcPr>
          <w:p w14:paraId="5C5EC861" w14:textId="77777777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7155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10EA80E8" w14:textId="54D89A1A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7155">
              <w:rPr>
                <w:rFonts w:ascii="Times New Roman" w:hAnsi="Times New Roman" w:cs="Times New Roman"/>
                <w:color w:val="000000"/>
              </w:rPr>
              <w:t>(один врач на 1,246 тыс. жителей)</w:t>
            </w:r>
          </w:p>
        </w:tc>
      </w:tr>
      <w:tr w:rsidR="00D6677A" w:rsidRPr="00920099" w14:paraId="3E434FDA" w14:textId="77777777" w:rsidTr="00D6677A">
        <w:tc>
          <w:tcPr>
            <w:tcW w:w="671" w:type="dxa"/>
          </w:tcPr>
          <w:p w14:paraId="6C53090A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488EABBC" w14:textId="4DBEDC8D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4EC89378" w14:textId="77777777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245F22BD" w14:textId="1149943D" w:rsidR="00D6677A" w:rsidRPr="00920099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26" w:type="dxa"/>
          </w:tcPr>
          <w:p w14:paraId="71378D8F" w14:textId="77777777" w:rsidR="00D6677A" w:rsidRPr="00920099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D6677A" w:rsidRPr="00497155" w14:paraId="7740354C" w14:textId="77777777" w:rsidTr="00D6677A">
        <w:tc>
          <w:tcPr>
            <w:tcW w:w="671" w:type="dxa"/>
          </w:tcPr>
          <w:p w14:paraId="00D22ABE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19BE5E9E" w14:textId="2E1FFEAA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участковыми врачами-терапевтами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25E000C6" w14:textId="70CA832C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один врач на 1,7 тыс. взрослого населения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37409197" w14:textId="7FCE3BFB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55">
              <w:rPr>
                <w:rFonts w:ascii="Times New Roman" w:hAnsi="Times New Roman" w:cs="Times New Roman"/>
              </w:rPr>
              <w:t>один врач на 1,7 тыс. взрослого населения</w:t>
            </w:r>
          </w:p>
        </w:tc>
        <w:tc>
          <w:tcPr>
            <w:tcW w:w="2226" w:type="dxa"/>
          </w:tcPr>
          <w:p w14:paraId="2A0D3E0B" w14:textId="6151E122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7155">
              <w:rPr>
                <w:rFonts w:ascii="Times New Roman" w:hAnsi="Times New Roman" w:cs="Times New Roman"/>
                <w:color w:val="000000"/>
              </w:rPr>
              <w:t>«-»</w:t>
            </w:r>
          </w:p>
        </w:tc>
      </w:tr>
      <w:tr w:rsidR="00D6677A" w:rsidRPr="00497155" w14:paraId="6B790F1C" w14:textId="77777777" w:rsidTr="00D6677A">
        <w:tc>
          <w:tcPr>
            <w:tcW w:w="671" w:type="dxa"/>
          </w:tcPr>
          <w:p w14:paraId="602A64EC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556E9217" w14:textId="000C1400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участковыми врачами-педиатрами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641E408D" w14:textId="24172706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один врач на 0,8 тыс. детского населения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0DE76CD4" w14:textId="1D8A77AF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55">
              <w:rPr>
                <w:rFonts w:ascii="Times New Roman" w:hAnsi="Times New Roman" w:cs="Times New Roman"/>
              </w:rPr>
              <w:t>один врач на 0,8 тыс. детского населения</w:t>
            </w:r>
          </w:p>
        </w:tc>
        <w:tc>
          <w:tcPr>
            <w:tcW w:w="2226" w:type="dxa"/>
          </w:tcPr>
          <w:p w14:paraId="6A1525B6" w14:textId="77777777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7155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1F9FA0A5" w14:textId="417C6EDE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7155">
              <w:rPr>
                <w:rFonts w:ascii="Times New Roman" w:hAnsi="Times New Roman" w:cs="Times New Roman"/>
                <w:color w:val="000000"/>
              </w:rPr>
              <w:t>(один врач на 0,65 тыс. детского населения)</w:t>
            </w:r>
          </w:p>
        </w:tc>
      </w:tr>
      <w:tr w:rsidR="00D6677A" w:rsidRPr="00497155" w14:paraId="5BE9F3B3" w14:textId="77777777" w:rsidTr="00D6677A">
        <w:tc>
          <w:tcPr>
            <w:tcW w:w="671" w:type="dxa"/>
          </w:tcPr>
          <w:p w14:paraId="14E0F376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E8D" w14:textId="304063FF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врачами общей практики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5C9" w14:textId="77777777" w:rsidR="00D6677A" w:rsidRPr="00A54420" w:rsidRDefault="00D6677A" w:rsidP="00D667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420">
              <w:rPr>
                <w:rFonts w:ascii="Times New Roman" w:hAnsi="Times New Roman" w:cs="Times New Roman"/>
                <w:sz w:val="22"/>
                <w:szCs w:val="22"/>
              </w:rPr>
              <w:t>один врач на 1,3 тыс. взрослого и детского населения</w:t>
            </w:r>
          </w:p>
          <w:p w14:paraId="7AE43A9B" w14:textId="77777777" w:rsidR="00D6677A" w:rsidRPr="00A54420" w:rsidRDefault="00D6677A" w:rsidP="00D667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BF28A9" w14:textId="4ED6C55B" w:rsidR="00D6677A" w:rsidRPr="00A54420" w:rsidRDefault="00D6677A" w:rsidP="00D667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42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3B7DA54" w14:textId="2814A308" w:rsidR="00D6677A" w:rsidRPr="00A54420" w:rsidRDefault="00D6677A" w:rsidP="00D667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420">
              <w:rPr>
                <w:rFonts w:ascii="Times New Roman" w:hAnsi="Times New Roman" w:cs="Times New Roman"/>
                <w:sz w:val="22"/>
                <w:szCs w:val="22"/>
              </w:rPr>
              <w:t>один врач на 1,5 тыс. взрослого населения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FFFC" w14:textId="55BAA608" w:rsidR="00D6677A" w:rsidRPr="00497155" w:rsidRDefault="00D6677A" w:rsidP="00D667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7155">
              <w:rPr>
                <w:rFonts w:ascii="Times New Roman" w:hAnsi="Times New Roman" w:cs="Times New Roman"/>
                <w:sz w:val="22"/>
                <w:szCs w:val="22"/>
              </w:rPr>
              <w:t>один врач на 1,3 тыс. взрослого и детского населения</w:t>
            </w:r>
          </w:p>
          <w:p w14:paraId="6D069907" w14:textId="312996CF" w:rsidR="00D6677A" w:rsidRPr="00497155" w:rsidRDefault="00D6677A" w:rsidP="00D667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8B4104" w14:textId="77777777" w:rsidR="00D6677A" w:rsidRPr="00497155" w:rsidRDefault="00D6677A" w:rsidP="00D667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E2E20B" w14:textId="589131EC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55">
              <w:rPr>
                <w:rFonts w:ascii="Times New Roman" w:hAnsi="Times New Roman" w:cs="Times New Roman"/>
              </w:rPr>
              <w:t>один врач на 1,5 тыс. взрослого населения</w:t>
            </w:r>
          </w:p>
        </w:tc>
        <w:tc>
          <w:tcPr>
            <w:tcW w:w="2226" w:type="dxa"/>
          </w:tcPr>
          <w:p w14:paraId="6E7148E1" w14:textId="624E3976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7155">
              <w:rPr>
                <w:rFonts w:ascii="Times New Roman" w:hAnsi="Times New Roman" w:cs="Times New Roman"/>
                <w:color w:val="000000"/>
              </w:rPr>
              <w:t>НЕ ВЫПОЛНЕН</w:t>
            </w:r>
          </w:p>
          <w:p w14:paraId="135D0B90" w14:textId="77777777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7155">
              <w:rPr>
                <w:rFonts w:ascii="Times New Roman" w:hAnsi="Times New Roman" w:cs="Times New Roman"/>
                <w:color w:val="000000"/>
              </w:rPr>
              <w:t>(один врач на 1,591 тыс. взрослого и детского населения)</w:t>
            </w:r>
          </w:p>
          <w:p w14:paraId="2863B8E6" w14:textId="77777777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9FCD2AB" w14:textId="77777777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7155">
              <w:rPr>
                <w:rFonts w:ascii="Times New Roman" w:hAnsi="Times New Roman" w:cs="Times New Roman"/>
                <w:color w:val="000000"/>
              </w:rPr>
              <w:t>НЕ ВЫПОЛНЕН</w:t>
            </w:r>
          </w:p>
          <w:p w14:paraId="17856370" w14:textId="59CE2DBD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7155">
              <w:rPr>
                <w:rFonts w:ascii="Times New Roman" w:hAnsi="Times New Roman" w:cs="Times New Roman"/>
                <w:color w:val="000000"/>
              </w:rPr>
              <w:t>(один врач на 1,571 тыс. взрослого населения)</w:t>
            </w:r>
          </w:p>
        </w:tc>
      </w:tr>
      <w:tr w:rsidR="00D6677A" w:rsidRPr="00497155" w14:paraId="547CFE98" w14:textId="77777777" w:rsidTr="00D6677A">
        <w:tc>
          <w:tcPr>
            <w:tcW w:w="671" w:type="dxa"/>
          </w:tcPr>
          <w:p w14:paraId="1004F417" w14:textId="2A39188F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4D4B3" w14:textId="0AC7B360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Норматив обеспеченности: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355F9" w14:textId="314009E5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0A64E" w14:textId="2F3F9E29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14:paraId="242B221F" w14:textId="77777777" w:rsidR="00D6677A" w:rsidRPr="00497155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497155" w14:paraId="0AABA561" w14:textId="77777777" w:rsidTr="00D6677A">
        <w:tc>
          <w:tcPr>
            <w:tcW w:w="671" w:type="dxa"/>
          </w:tcPr>
          <w:p w14:paraId="1C54C2B3" w14:textId="1FF3DACE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35.1.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BA2" w14:textId="6AA390B8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койками в больничных организациях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F406" w14:textId="68C79F75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девять коек на 1 тыс. жителей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65F1" w14:textId="33260B72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55">
              <w:rPr>
                <w:rFonts w:ascii="Times New Roman" w:hAnsi="Times New Roman" w:cs="Times New Roman"/>
              </w:rPr>
              <w:t>девять коек на 1 тыс. жителей</w:t>
            </w:r>
          </w:p>
        </w:tc>
        <w:tc>
          <w:tcPr>
            <w:tcW w:w="2226" w:type="dxa"/>
          </w:tcPr>
          <w:p w14:paraId="7875B806" w14:textId="77777777" w:rsidR="00D6677A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2764">
              <w:rPr>
                <w:rFonts w:ascii="Times New Roman" w:hAnsi="Times New Roman" w:cs="Times New Roman"/>
                <w:color w:val="000000"/>
              </w:rPr>
              <w:t>НЕ ВЫПОЛНЕН</w:t>
            </w:r>
          </w:p>
          <w:p w14:paraId="2246AE43" w14:textId="04B78ABA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(6,2 койки на </w:t>
            </w:r>
            <w:r w:rsidRPr="00497155">
              <w:rPr>
                <w:rFonts w:ascii="Times New Roman" w:hAnsi="Times New Roman" w:cs="Times New Roman"/>
              </w:rPr>
              <w:t>1 тыс. жителей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6677A" w:rsidRPr="00497155" w14:paraId="1E210C18" w14:textId="77777777" w:rsidTr="00D6677A">
        <w:tc>
          <w:tcPr>
            <w:tcW w:w="671" w:type="dxa"/>
          </w:tcPr>
          <w:p w14:paraId="651788D6" w14:textId="3E74E32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35.2.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7393" w14:textId="26CDC114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аптеками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747D" w14:textId="22323717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одна аптека на 8 тыс. жителей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B594" w14:textId="5B4B5B53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97155">
              <w:rPr>
                <w:rFonts w:ascii="Times New Roman" w:hAnsi="Times New Roman" w:cs="Times New Roman"/>
              </w:rPr>
              <w:t>одна аптека на 8 тыс. жителей</w:t>
            </w:r>
          </w:p>
        </w:tc>
        <w:tc>
          <w:tcPr>
            <w:tcW w:w="2226" w:type="dxa"/>
          </w:tcPr>
          <w:p w14:paraId="6A8D4C65" w14:textId="77777777" w:rsidR="00D6677A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E711394" w14:textId="4B408C36" w:rsidR="00D6677A" w:rsidRPr="00497155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(одна аптека на 2,6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ителей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6677A" w:rsidRPr="00D525CD" w14:paraId="103D869F" w14:textId="77777777" w:rsidTr="00D6677A">
        <w:tc>
          <w:tcPr>
            <w:tcW w:w="671" w:type="dxa"/>
          </w:tcPr>
          <w:p w14:paraId="43494C27" w14:textId="7B5BC6F4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2" w:name="_GoBack" w:colFirst="2" w:colLast="2"/>
            <w:r w:rsidRPr="00A54420">
              <w:rPr>
                <w:rFonts w:ascii="Times New Roman" w:hAnsi="Times New Roman" w:cs="Times New Roman"/>
              </w:rPr>
              <w:t>35.3.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5BB7" w14:textId="2E85CDBC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бригадами скорой медицинской помощи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041" w14:textId="02EA3D52" w:rsidR="00D6677A" w:rsidRPr="00A54420" w:rsidRDefault="00D6677A" w:rsidP="00D6677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4420">
              <w:rPr>
                <w:rFonts w:ascii="Times New Roman" w:hAnsi="Times New Roman" w:cs="Times New Roman"/>
                <w:sz w:val="22"/>
                <w:szCs w:val="22"/>
              </w:rPr>
              <w:t>в районах с населением свыше 35 тыс. жителей три бригады скорой медицинской помощи на 35 тыс. жителей и дополнительно одна бригада скорой медицинской помощи на каждые 12 тыс. жителей сверх 35 тыс. жителей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CBB" w14:textId="0477A82C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5CD">
              <w:rPr>
                <w:rFonts w:ascii="Times New Roman" w:hAnsi="Times New Roman" w:cs="Times New Roman"/>
              </w:rPr>
              <w:t>в районах с населением свыше 35 тыс. жителей три бригады скорой медицинской помощи на 35 тыс. жителей и дополнительно одна бригада скорой медицинской помощи на каждые 12 тыс. жителей сверх 35 тыс. жителей</w:t>
            </w:r>
          </w:p>
        </w:tc>
        <w:tc>
          <w:tcPr>
            <w:tcW w:w="2226" w:type="dxa"/>
          </w:tcPr>
          <w:p w14:paraId="0EE1E4CB" w14:textId="77777777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7F30AC6" w14:textId="0732AB75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>(5,25 бригад на 62303 жителей)</w:t>
            </w:r>
          </w:p>
        </w:tc>
      </w:tr>
      <w:bookmarkEnd w:id="2"/>
      <w:tr w:rsidR="00D6677A" w:rsidRPr="00D525CD" w14:paraId="04922E30" w14:textId="77777777" w:rsidTr="00D6677A">
        <w:tc>
          <w:tcPr>
            <w:tcW w:w="671" w:type="dxa"/>
          </w:tcPr>
          <w:p w14:paraId="136ABDC9" w14:textId="23335EC0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35.4.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F71C2" w14:textId="6569B436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специальными автомобилями: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3240" w14:textId="77777777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BD99E" w14:textId="786042EB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</w:tcPr>
          <w:p w14:paraId="3D3EAED7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D525CD" w14:paraId="753D78AF" w14:textId="77777777" w:rsidTr="00D6677A">
        <w:tc>
          <w:tcPr>
            <w:tcW w:w="671" w:type="dxa"/>
          </w:tcPr>
          <w:p w14:paraId="44DC05D7" w14:textId="77777777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47D8DC6D" w14:textId="7F156959" w:rsidR="00D6677A" w:rsidRPr="00A54420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амбулаторий, больниц сестринского ухода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714FB94E" w14:textId="755674CB" w:rsidR="00D6677A" w:rsidRPr="00A54420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4420">
              <w:rPr>
                <w:rFonts w:ascii="Times New Roman" w:hAnsi="Times New Roman" w:cs="Times New Roman"/>
              </w:rPr>
              <w:t>один специальный автомобиль "медицинская помощь"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658D1AD6" w14:textId="763884E8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5CD">
              <w:rPr>
                <w:rFonts w:ascii="Times New Roman" w:hAnsi="Times New Roman" w:cs="Times New Roman"/>
              </w:rPr>
              <w:t>один специальный автомобиль "медицинская помощь"</w:t>
            </w:r>
          </w:p>
        </w:tc>
        <w:tc>
          <w:tcPr>
            <w:tcW w:w="2226" w:type="dxa"/>
          </w:tcPr>
          <w:p w14:paraId="52AB268C" w14:textId="77777777" w:rsidR="00D6677A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90AE8DD" w14:textId="534658E0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(6 </w:t>
            </w:r>
            <w:r w:rsidRPr="00D525CD">
              <w:rPr>
                <w:rFonts w:ascii="Times New Roman" w:hAnsi="Times New Roman" w:cs="Times New Roman"/>
              </w:rPr>
              <w:t>специальны</w:t>
            </w:r>
            <w:r>
              <w:rPr>
                <w:rFonts w:ascii="Times New Roman" w:hAnsi="Times New Roman" w:cs="Times New Roman"/>
              </w:rPr>
              <w:t>х</w:t>
            </w:r>
            <w:r w:rsidRPr="00D525CD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 xml:space="preserve">ей </w:t>
            </w:r>
            <w:r w:rsidRPr="00D525CD">
              <w:rPr>
                <w:rFonts w:ascii="Times New Roman" w:hAnsi="Times New Roman" w:cs="Times New Roman"/>
              </w:rPr>
              <w:t>"медицинская помощь"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6677A" w:rsidRPr="00D525CD" w14:paraId="2B7D4AED" w14:textId="77777777" w:rsidTr="00D6677A">
        <w:tc>
          <w:tcPr>
            <w:tcW w:w="671" w:type="dxa"/>
          </w:tcPr>
          <w:p w14:paraId="59985BBB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22B45AEE" w14:textId="77777777" w:rsidR="00D6677A" w:rsidRPr="00D525CD" w:rsidRDefault="00D6677A" w:rsidP="00D6677A">
            <w:pPr>
              <w:spacing w:after="0" w:line="240" w:lineRule="auto"/>
              <w:jc w:val="both"/>
            </w:pPr>
            <w:r w:rsidRPr="00D525CD">
              <w:rPr>
                <w:rFonts w:ascii="Times New Roman" w:hAnsi="Times New Roman" w:cs="Times New Roman"/>
              </w:rPr>
              <w:t>участковых больниц с коечным фондом:</w:t>
            </w:r>
            <w:r w:rsidRPr="00D525CD">
              <w:t xml:space="preserve"> </w:t>
            </w:r>
          </w:p>
          <w:p w14:paraId="35F377FB" w14:textId="77777777" w:rsidR="00D6677A" w:rsidRPr="00D525CD" w:rsidRDefault="00D6677A" w:rsidP="00D6677A">
            <w:pPr>
              <w:spacing w:after="0" w:line="240" w:lineRule="auto"/>
              <w:jc w:val="both"/>
            </w:pPr>
          </w:p>
          <w:p w14:paraId="4503EAE0" w14:textId="584EA908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20 коек и менее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76303ED8" w14:textId="4F15CD29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один специальный автомобиль "медицинская помощь"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42567A54" w14:textId="126C7AF5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один специальный автомобиль "медицинская помощь"</w:t>
            </w:r>
          </w:p>
        </w:tc>
        <w:tc>
          <w:tcPr>
            <w:tcW w:w="2226" w:type="dxa"/>
          </w:tcPr>
          <w:p w14:paraId="296BC445" w14:textId="77777777" w:rsidR="00D6677A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5BA3A659" w14:textId="51F97571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(1 </w:t>
            </w:r>
            <w:r w:rsidRPr="00D525CD">
              <w:rPr>
                <w:rFonts w:ascii="Times New Roman" w:hAnsi="Times New Roman" w:cs="Times New Roman"/>
              </w:rPr>
              <w:t>специальны</w:t>
            </w:r>
            <w:r>
              <w:rPr>
                <w:rFonts w:ascii="Times New Roman" w:hAnsi="Times New Roman" w:cs="Times New Roman"/>
              </w:rPr>
              <w:t>х</w:t>
            </w:r>
            <w:r w:rsidRPr="00D525CD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 xml:space="preserve">ей </w:t>
            </w:r>
            <w:r w:rsidRPr="00D525CD">
              <w:rPr>
                <w:rFonts w:ascii="Times New Roman" w:hAnsi="Times New Roman" w:cs="Times New Roman"/>
              </w:rPr>
              <w:t>"медицинская помощь"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6677A" w:rsidRPr="00D525CD" w14:paraId="04A900D0" w14:textId="77777777" w:rsidTr="00D6677A">
        <w:tc>
          <w:tcPr>
            <w:tcW w:w="671" w:type="dxa"/>
          </w:tcPr>
          <w:p w14:paraId="081D331E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633EAE95" w14:textId="4FFF9A96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25CD">
              <w:rPr>
                <w:rFonts w:ascii="Times New Roman" w:hAnsi="Times New Roman" w:cs="Times New Roman"/>
              </w:rPr>
              <w:t>более 20 коек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76BC7C2B" w14:textId="164D5D10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5CD">
              <w:rPr>
                <w:rFonts w:ascii="Times New Roman" w:hAnsi="Times New Roman" w:cs="Times New Roman"/>
              </w:rPr>
              <w:t>два специальных автомобиля "медицинская помощь"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37F468FF" w14:textId="30F7DE9E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>два специальных автомобиля "медицинская помощь"</w:t>
            </w:r>
          </w:p>
        </w:tc>
        <w:tc>
          <w:tcPr>
            <w:tcW w:w="2226" w:type="dxa"/>
          </w:tcPr>
          <w:p w14:paraId="629CAEAE" w14:textId="77777777" w:rsidR="00D6677A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66CBD5A" w14:textId="34AF18D6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(2 </w:t>
            </w:r>
            <w:r w:rsidRPr="00D525CD">
              <w:rPr>
                <w:rFonts w:ascii="Times New Roman" w:hAnsi="Times New Roman" w:cs="Times New Roman"/>
              </w:rPr>
              <w:t>специальны</w:t>
            </w:r>
            <w:r>
              <w:rPr>
                <w:rFonts w:ascii="Times New Roman" w:hAnsi="Times New Roman" w:cs="Times New Roman"/>
              </w:rPr>
              <w:t>х</w:t>
            </w:r>
            <w:r w:rsidRPr="00D525CD">
              <w:rPr>
                <w:rFonts w:ascii="Times New Roman" w:hAnsi="Times New Roman" w:cs="Times New Roman"/>
              </w:rPr>
              <w:t xml:space="preserve"> автомобил</w:t>
            </w:r>
            <w:r>
              <w:rPr>
                <w:rFonts w:ascii="Times New Roman" w:hAnsi="Times New Roman" w:cs="Times New Roman"/>
              </w:rPr>
              <w:t xml:space="preserve">ей </w:t>
            </w:r>
            <w:r w:rsidRPr="00D525CD">
              <w:rPr>
                <w:rFonts w:ascii="Times New Roman" w:hAnsi="Times New Roman" w:cs="Times New Roman"/>
              </w:rPr>
              <w:t>"медицинская помощь"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6677A" w:rsidRPr="00920099" w14:paraId="15E95220" w14:textId="3DCE54BD" w:rsidTr="00284832">
        <w:tc>
          <w:tcPr>
            <w:tcW w:w="9776" w:type="dxa"/>
            <w:gridSpan w:val="5"/>
          </w:tcPr>
          <w:p w14:paraId="0F9D0584" w14:textId="33E7DBE8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>В области торговли, общественного питания и бытового обслуживания</w:t>
            </w:r>
          </w:p>
        </w:tc>
      </w:tr>
      <w:tr w:rsidR="00D6677A" w:rsidRPr="00D525CD" w14:paraId="50334B10" w14:textId="77777777" w:rsidTr="00D6677A">
        <w:tc>
          <w:tcPr>
            <w:tcW w:w="671" w:type="dxa"/>
          </w:tcPr>
          <w:p w14:paraId="09ECDDD8" w14:textId="09401B28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76416" w14:textId="2B08BCCF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Норматив минимальной обеспеченности населения торговой площадью: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B3F04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777CF" w14:textId="5CE56E74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597C8741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D525CD" w14:paraId="1AA65F92" w14:textId="77777777" w:rsidTr="00D6677A">
        <w:tc>
          <w:tcPr>
            <w:tcW w:w="671" w:type="dxa"/>
          </w:tcPr>
          <w:p w14:paraId="6607DDE0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56D7B6C3" w14:textId="0719C7FB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в районах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466612EC" w14:textId="77777777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2C8B2F42" w14:textId="583D655A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560 кв. метров на 1 тыс. человек</w:t>
            </w:r>
          </w:p>
        </w:tc>
        <w:tc>
          <w:tcPr>
            <w:tcW w:w="2226" w:type="dxa"/>
          </w:tcPr>
          <w:p w14:paraId="0FA80B01" w14:textId="77777777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7E0714E" w14:textId="329E4FD1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>(662,8</w:t>
            </w:r>
            <w:r w:rsidRPr="00D525CD">
              <w:rPr>
                <w:rFonts w:ascii="Times New Roman" w:hAnsi="Times New Roman" w:cs="Times New Roman"/>
              </w:rPr>
              <w:t xml:space="preserve"> кв. метров на 1 тыс. человек)</w:t>
            </w:r>
          </w:p>
        </w:tc>
      </w:tr>
      <w:tr w:rsidR="00D6677A" w:rsidRPr="00D525CD" w14:paraId="79E4E1A6" w14:textId="77777777" w:rsidTr="00D6677A">
        <w:tc>
          <w:tcPr>
            <w:tcW w:w="671" w:type="dxa"/>
          </w:tcPr>
          <w:p w14:paraId="12A29AC7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031877D9" w14:textId="654CEF65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в сельских населенных пунктах с численностью населения: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35867BD2" w14:textId="77777777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5CBA721C" w14:textId="54F0D0C8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787B9263" w14:textId="77777777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D525CD" w14:paraId="3EB8E086" w14:textId="77777777" w:rsidTr="00D6677A">
        <w:tc>
          <w:tcPr>
            <w:tcW w:w="671" w:type="dxa"/>
          </w:tcPr>
          <w:p w14:paraId="3A1B7A0D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4B26114D" w14:textId="5388E5EF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до 200 человек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2F9AD657" w14:textId="77777777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5CD">
              <w:rPr>
                <w:rFonts w:ascii="Times New Roman" w:hAnsi="Times New Roman" w:cs="Times New Roman"/>
              </w:rPr>
              <w:t>при отсутствии магазинов и павильонов осуществляется торговое обслуживание автомагазинами не реже двух раз в неделю, магазинами и (или) павильонами близлежащих населенных пунктов, границы которых непосредственно примыкают к границам сельского населенного пункта</w:t>
            </w:r>
          </w:p>
          <w:p w14:paraId="23C874A3" w14:textId="24E25F84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0E7282E1" w14:textId="0349081A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при отсутствии магазинов и павильонов осуществляется торговое обслуживание автомагазинами не реже двух раз в неделю, магазинами и (или) павильонами близлежащих населенных пунктов, границы которых непосредственно примыкают к границам сельского населенного пункта</w:t>
            </w:r>
          </w:p>
        </w:tc>
        <w:tc>
          <w:tcPr>
            <w:tcW w:w="2226" w:type="dxa"/>
          </w:tcPr>
          <w:p w14:paraId="21CE24FD" w14:textId="77777777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25E44B0" w14:textId="311B85D7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>(количество населенных пунктов с численностью жителей до 200 человек составляет 12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D525CD">
              <w:rPr>
                <w:rFonts w:ascii="Times New Roman" w:hAnsi="Times New Roman" w:cs="Times New Roman"/>
                <w:color w:val="000000"/>
              </w:rPr>
              <w:t>, из них фактически торговое обслуживание осуществляется в</w:t>
            </w:r>
            <w:r w:rsidRPr="00D52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525CD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Pr="00D525CD">
              <w:rPr>
                <w:rFonts w:ascii="Times New Roman" w:hAnsi="Times New Roman" w:cs="Times New Roman"/>
                <w:b/>
                <w:bCs/>
              </w:rPr>
              <w:t xml:space="preserve"> населенных</w:t>
            </w:r>
            <w:r w:rsidRPr="00D525CD">
              <w:rPr>
                <w:rFonts w:ascii="Times New Roman" w:hAnsi="Times New Roman" w:cs="Times New Roman"/>
              </w:rPr>
              <w:t xml:space="preserve"> </w:t>
            </w:r>
            <w:r w:rsidRPr="00D525CD">
              <w:rPr>
                <w:rFonts w:ascii="Times New Roman" w:hAnsi="Times New Roman" w:cs="Times New Roman"/>
                <w:b/>
                <w:bCs/>
              </w:rPr>
              <w:t xml:space="preserve">пунктах </w:t>
            </w:r>
            <w:r w:rsidRPr="00D525CD">
              <w:rPr>
                <w:rFonts w:ascii="Times New Roman" w:hAnsi="Times New Roman" w:cs="Times New Roman"/>
                <w:color w:val="000000"/>
              </w:rPr>
              <w:t>автомагазинами не реже 2 раз в неделю;</w:t>
            </w:r>
          </w:p>
          <w:p w14:paraId="58677BEC" w14:textId="07EA5589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b/>
                <w:bCs/>
              </w:rPr>
              <w:t xml:space="preserve"> 14 населенных </w:t>
            </w:r>
            <w:r w:rsidRPr="00D525CD">
              <w:rPr>
                <w:rFonts w:ascii="Times New Roman" w:hAnsi="Times New Roman" w:cs="Times New Roman"/>
                <w:b/>
                <w:bCs/>
                <w:color w:val="000000"/>
              </w:rPr>
              <w:t>пунктов</w:t>
            </w:r>
            <w:r w:rsidRPr="00D525CD">
              <w:rPr>
                <w:rFonts w:ascii="Times New Roman" w:hAnsi="Times New Roman" w:cs="Times New Roman"/>
                <w:color w:val="000000"/>
              </w:rPr>
              <w:t xml:space="preserve"> стационарными торговыми объектами, расположенными в них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D6677A" w:rsidRPr="00920099" w14:paraId="410A0271" w14:textId="77777777" w:rsidTr="00D6677A">
        <w:tc>
          <w:tcPr>
            <w:tcW w:w="671" w:type="dxa"/>
          </w:tcPr>
          <w:p w14:paraId="3D5B65AE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89AB" w14:textId="382C93F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более 200 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431C" w14:textId="1B7721F3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5CD">
              <w:rPr>
                <w:rFonts w:ascii="Times New Roman" w:hAnsi="Times New Roman" w:cs="Times New Roman"/>
              </w:rPr>
              <w:t>не менее одного магазина или павильона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4D92" w14:textId="5C2F449E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не менее одного магазина или павильона</w:t>
            </w:r>
          </w:p>
        </w:tc>
        <w:tc>
          <w:tcPr>
            <w:tcW w:w="2226" w:type="dxa"/>
          </w:tcPr>
          <w:p w14:paraId="74A2BA0C" w14:textId="093ADC75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 xml:space="preserve">Выполнен -16 населенных пунктов </w:t>
            </w:r>
          </w:p>
          <w:p w14:paraId="37191000" w14:textId="6C7A59FE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>НЕ ВЫПОЛНЕН 1 населенный</w:t>
            </w:r>
            <w:r w:rsidRPr="00D525C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D525CD">
              <w:rPr>
                <w:rFonts w:ascii="Times New Roman" w:hAnsi="Times New Roman" w:cs="Times New Roman"/>
                <w:color w:val="000000"/>
              </w:rPr>
              <w:t xml:space="preserve">пункт. Количество населенных пунктов с численностью жителей более 200 человек – 17. В 16 населенных пунктах обслуживание населения осуществляется через стационарные торговые объекты. </w:t>
            </w:r>
            <w:r w:rsidRPr="00D525CD">
              <w:rPr>
                <w:rFonts w:ascii="Times New Roman" w:hAnsi="Times New Roman" w:cs="Times New Roman"/>
                <w:color w:val="000000"/>
              </w:rPr>
              <w:lastRenderedPageBreak/>
              <w:t>Отсутствует торговый объект в д</w:t>
            </w:r>
            <w:proofErr w:type="gramStart"/>
            <w:r w:rsidRPr="00D525CD">
              <w:rPr>
                <w:rFonts w:ascii="Times New Roman" w:hAnsi="Times New Roman" w:cs="Times New Roman"/>
                <w:color w:val="000000"/>
              </w:rPr>
              <w:t>..</w:t>
            </w:r>
            <w:proofErr w:type="spellStart"/>
            <w:proofErr w:type="gramEnd"/>
            <w:r w:rsidRPr="00D525CD">
              <w:rPr>
                <w:rFonts w:ascii="Times New Roman" w:hAnsi="Times New Roman" w:cs="Times New Roman"/>
                <w:color w:val="000000"/>
              </w:rPr>
              <w:t>Мелькановичи</w:t>
            </w:r>
            <w:proofErr w:type="spellEnd"/>
            <w:r w:rsidRPr="00D525CD">
              <w:rPr>
                <w:rFonts w:ascii="Times New Roman" w:hAnsi="Times New Roman" w:cs="Times New Roman"/>
                <w:color w:val="000000"/>
              </w:rPr>
              <w:t xml:space="preserve"> (численность 245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525CD">
              <w:rPr>
                <w:rFonts w:ascii="Times New Roman" w:hAnsi="Times New Roman" w:cs="Times New Roman"/>
                <w:color w:val="000000"/>
              </w:rPr>
              <w:t>чел.)</w:t>
            </w:r>
          </w:p>
        </w:tc>
      </w:tr>
      <w:tr w:rsidR="00D6677A" w:rsidRPr="00D525CD" w14:paraId="7114253E" w14:textId="77777777" w:rsidTr="00D6677A">
        <w:tc>
          <w:tcPr>
            <w:tcW w:w="671" w:type="dxa"/>
          </w:tcPr>
          <w:p w14:paraId="05BDFEC3" w14:textId="7BC1915E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32EA4" w14:textId="0434E1A8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Норматив минимальной обеспеченности населения местами в общедоступных объектах общественного питания: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B874A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1456E" w14:textId="66E33740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0718F67C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D525CD" w14:paraId="211C31D2" w14:textId="77777777" w:rsidTr="00D6677A">
        <w:tc>
          <w:tcPr>
            <w:tcW w:w="671" w:type="dxa"/>
          </w:tcPr>
          <w:p w14:paraId="59EF7AD9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5348B7A3" w14:textId="6DB71C19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в районах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375A8C3E" w14:textId="371CAE84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5CD">
              <w:rPr>
                <w:rFonts w:ascii="Times New Roman" w:hAnsi="Times New Roman" w:cs="Times New Roman"/>
              </w:rPr>
              <w:t>22 места на 1 тыс. человек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27B9DC21" w14:textId="5C11F115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22 места на 1 тыс. человек</w:t>
            </w:r>
          </w:p>
        </w:tc>
        <w:tc>
          <w:tcPr>
            <w:tcW w:w="2226" w:type="dxa"/>
          </w:tcPr>
          <w:p w14:paraId="10A793D8" w14:textId="77777777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2434568D" w14:textId="0CA4D3D4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>(3</w:t>
            </w:r>
            <w:r>
              <w:rPr>
                <w:rFonts w:ascii="Times New Roman" w:hAnsi="Times New Roman" w:cs="Times New Roman"/>
                <w:color w:val="000000"/>
              </w:rPr>
              <w:t>1,7</w:t>
            </w:r>
            <w:r w:rsidRPr="00D525CD">
              <w:rPr>
                <w:rFonts w:ascii="Times New Roman" w:hAnsi="Times New Roman" w:cs="Times New Roman"/>
                <w:color w:val="000000"/>
              </w:rPr>
              <w:t xml:space="preserve"> места на </w:t>
            </w:r>
            <w:r w:rsidRPr="00D525CD">
              <w:rPr>
                <w:rFonts w:ascii="Times New Roman" w:hAnsi="Times New Roman" w:cs="Times New Roman"/>
              </w:rPr>
              <w:t>1 тыс. человек)</w:t>
            </w:r>
          </w:p>
        </w:tc>
      </w:tr>
      <w:tr w:rsidR="00D6677A" w:rsidRPr="00D525CD" w14:paraId="75502C30" w14:textId="77777777" w:rsidTr="00D6677A">
        <w:tc>
          <w:tcPr>
            <w:tcW w:w="671" w:type="dxa"/>
          </w:tcPr>
          <w:p w14:paraId="02881C62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3AB57C32" w14:textId="235A33E4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в агрогородках с численностью населения: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0056316D" w14:textId="77777777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5F6A6487" w14:textId="27C309A8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3B2DD8C5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D525CD" w14:paraId="28A1C745" w14:textId="77777777" w:rsidTr="00D6677A">
        <w:tc>
          <w:tcPr>
            <w:tcW w:w="671" w:type="dxa"/>
          </w:tcPr>
          <w:p w14:paraId="6CC2B31C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045E193C" w14:textId="56857DCE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более 1000 человек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36E2BE90" w14:textId="4BEB12A0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5CD">
              <w:rPr>
                <w:rFonts w:ascii="Times New Roman" w:hAnsi="Times New Roman" w:cs="Times New Roman"/>
              </w:rPr>
              <w:t>не менее одного объекта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28FAC12E" w14:textId="05B2C957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не менее одного объекта общественного питания</w:t>
            </w:r>
          </w:p>
        </w:tc>
        <w:tc>
          <w:tcPr>
            <w:tcW w:w="2226" w:type="dxa"/>
          </w:tcPr>
          <w:p w14:paraId="31AA9DFD" w14:textId="77777777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3C2E15A6" w14:textId="10A603F7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>(1 агрогородок)</w:t>
            </w:r>
          </w:p>
        </w:tc>
      </w:tr>
      <w:tr w:rsidR="00D6677A" w:rsidRPr="00D525CD" w14:paraId="495BD3DD" w14:textId="77777777" w:rsidTr="00D6677A">
        <w:tc>
          <w:tcPr>
            <w:tcW w:w="671" w:type="dxa"/>
          </w:tcPr>
          <w:p w14:paraId="660329F8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EA35" w14:textId="377EEF5D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до 1000 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5CBA" w14:textId="27912FEC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5CD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C84C" w14:textId="33B565C1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при отсутствии объекта общественного питания продажа продукции общественного питания осуществляется через торговые объекты</w:t>
            </w:r>
          </w:p>
        </w:tc>
        <w:tc>
          <w:tcPr>
            <w:tcW w:w="2226" w:type="dxa"/>
          </w:tcPr>
          <w:p w14:paraId="7FB30FAC" w14:textId="77777777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041AB4B6" w14:textId="223FCDD3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>(16 агрогородков)</w:t>
            </w:r>
          </w:p>
        </w:tc>
      </w:tr>
      <w:tr w:rsidR="00D6677A" w:rsidRPr="00D525CD" w14:paraId="3E069850" w14:textId="77777777" w:rsidTr="00D6677A">
        <w:tc>
          <w:tcPr>
            <w:tcW w:w="671" w:type="dxa"/>
          </w:tcPr>
          <w:p w14:paraId="7FF91C74" w14:textId="4654ABBE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788B" w14:textId="3C0FD46A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Норматив обеспеченности населения в сельской местности бытовыми услугами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50B9" w14:textId="29CF973F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5CD">
              <w:rPr>
                <w:rFonts w:ascii="Times New Roman" w:hAnsi="Times New Roman" w:cs="Times New Roman"/>
              </w:rPr>
              <w:t xml:space="preserve">100 процентов (предоставление услуг по заявке, а также прием заказов в объектах бытового обслуживания и (или) посредством выездного обслуживания основных видов бытовых услуг: ремонт швейных изделий; ремонт обуви; ремонт мебели; ремонт бытовых машин и приборов; ремонт и техническое обслуживание бытовой радиоэлектронной аппаратуры; услуги проката; услуги парикмахерских; фотоуслуги; прием заказов в прачечную; прием заказов в </w:t>
            </w:r>
            <w:r w:rsidRPr="00D525CD">
              <w:rPr>
                <w:rFonts w:ascii="Times New Roman" w:hAnsi="Times New Roman" w:cs="Times New Roman"/>
              </w:rPr>
              <w:lastRenderedPageBreak/>
              <w:t>химчистку; изготовление ритуальных принадлежностей)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1D46" w14:textId="08AB2D95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lastRenderedPageBreak/>
              <w:t xml:space="preserve">100 процентов (предоставление услуг по заявке, а также прием заказов в объектах бытового обслуживания и (или) посредством выездного обслуживания основных видов бытовых услуг: ремонт швейных изделий; ремонт обуви; ремонт мебели; ремонт бытовых машин и приборов; ремонт и техническое обслуживание бытовой радиоэлектронной аппаратуры; услуги проката; услуги парикмахерских; фотоуслуги; прием заказов в прачечную; прием </w:t>
            </w:r>
            <w:r w:rsidRPr="00D525CD">
              <w:rPr>
                <w:rFonts w:ascii="Times New Roman" w:hAnsi="Times New Roman" w:cs="Times New Roman"/>
              </w:rPr>
              <w:lastRenderedPageBreak/>
              <w:t>заказов в химчистку; изготовление ритуальных принадлежностей)</w:t>
            </w:r>
          </w:p>
        </w:tc>
        <w:tc>
          <w:tcPr>
            <w:tcW w:w="2226" w:type="dxa"/>
          </w:tcPr>
          <w:p w14:paraId="6A4E034F" w14:textId="5C478FCC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lastRenderedPageBreak/>
              <w:t>Выполнен</w:t>
            </w:r>
          </w:p>
          <w:p w14:paraId="406466AB" w14:textId="33B60360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>(</w:t>
            </w:r>
            <w:r w:rsidRPr="00D525CD">
              <w:rPr>
                <w:rFonts w:ascii="Times New Roman" w:hAnsi="Times New Roman" w:cs="Times New Roman"/>
              </w:rPr>
              <w:t>100 процентов)</w:t>
            </w:r>
          </w:p>
          <w:p w14:paraId="20DCA007" w14:textId="405ABB23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D525CD" w14:paraId="384E5F98" w14:textId="603FFF59" w:rsidTr="00284832">
        <w:tc>
          <w:tcPr>
            <w:tcW w:w="9776" w:type="dxa"/>
            <w:gridSpan w:val="5"/>
          </w:tcPr>
          <w:p w14:paraId="5241906C" w14:textId="69258765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lastRenderedPageBreak/>
              <w:t>В области физической культуры и спорта</w:t>
            </w:r>
          </w:p>
        </w:tc>
      </w:tr>
      <w:tr w:rsidR="00D6677A" w:rsidRPr="00D525CD" w14:paraId="617CDAEE" w14:textId="77777777" w:rsidTr="00D6677A">
        <w:tc>
          <w:tcPr>
            <w:tcW w:w="671" w:type="dxa"/>
          </w:tcPr>
          <w:p w14:paraId="6B77FD54" w14:textId="0FDC7B22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E7A18" w14:textId="22902B5E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Норматив обеспеченности: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F3003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EF136" w14:textId="1C36CBA5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6" w:type="dxa"/>
          </w:tcPr>
          <w:p w14:paraId="51C25586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6677A" w:rsidRPr="00D525CD" w14:paraId="3FC16458" w14:textId="77777777" w:rsidTr="00D6677A">
        <w:tc>
          <w:tcPr>
            <w:tcW w:w="671" w:type="dxa"/>
          </w:tcPr>
          <w:p w14:paraId="60F39AAB" w14:textId="3CCCF79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39.1.</w:t>
            </w:r>
          </w:p>
        </w:tc>
        <w:tc>
          <w:tcPr>
            <w:tcW w:w="2639" w:type="dxa"/>
            <w:tcBorders>
              <w:left w:val="single" w:sz="4" w:space="0" w:color="auto"/>
              <w:right w:val="single" w:sz="4" w:space="0" w:color="auto"/>
            </w:tcBorders>
          </w:tcPr>
          <w:p w14:paraId="656FCAAC" w14:textId="77777777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25CD">
              <w:rPr>
                <w:rFonts w:ascii="Times New Roman" w:hAnsi="Times New Roman" w:cs="Times New Roman"/>
              </w:rPr>
              <w:t xml:space="preserve">расходов бюджета на физическую культуру и спорт в расчете на одного жителя по бюджетам (базовых величин): </w:t>
            </w:r>
          </w:p>
          <w:p w14:paraId="7C8176BF" w14:textId="073DB5B0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Слонимский район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</w:tcPr>
          <w:p w14:paraId="5BB246C9" w14:textId="55372484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5CD">
              <w:rPr>
                <w:rFonts w:ascii="Times New Roman" w:hAnsi="Times New Roman" w:cs="Times New Roman"/>
              </w:rPr>
              <w:t>по нормативам, утвержденным решениями облисполкомов и Минского горисполкома в пределах средств, предусмотренных в местных бюджетах на эти цели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</w:tcPr>
          <w:p w14:paraId="0DB57B6B" w14:textId="0AE3DADB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не менее 0,6 базовых величин на одного жителя (с учетом организаций, финансируемых из областного бюджета)</w:t>
            </w:r>
          </w:p>
        </w:tc>
        <w:tc>
          <w:tcPr>
            <w:tcW w:w="2226" w:type="dxa"/>
          </w:tcPr>
          <w:p w14:paraId="25DAF2C5" w14:textId="77777777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6DA45FCA" w14:textId="1F6DFCB8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 xml:space="preserve">(1,01 </w:t>
            </w:r>
            <w:r w:rsidRPr="00D525CD">
              <w:rPr>
                <w:rFonts w:ascii="Times New Roman" w:hAnsi="Times New Roman" w:cs="Times New Roman"/>
              </w:rPr>
              <w:t>базовых величин на одного жителя)</w:t>
            </w:r>
          </w:p>
        </w:tc>
      </w:tr>
      <w:tr w:rsidR="00D6677A" w:rsidRPr="005228E6" w14:paraId="703DE898" w14:textId="77777777" w:rsidTr="00D6677A">
        <w:tc>
          <w:tcPr>
            <w:tcW w:w="671" w:type="dxa"/>
          </w:tcPr>
          <w:p w14:paraId="093AA52D" w14:textId="38311665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39.2.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5F74" w14:textId="31056CF1" w:rsidR="00D6677A" w:rsidRPr="00D525CD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агрогородков физкультурно-спортивными сооружениями (независимо от форм собственности)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D48C" w14:textId="3F80B1D2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5CD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спортом)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024" w14:textId="61527B2A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</w:rPr>
              <w:t>не менее одного физкультурно-спортивного сооружения (спортивная площадка, футбольное поле, спортивный зал (помещение для занятий физическими упражнениями и спортом)</w:t>
            </w:r>
          </w:p>
        </w:tc>
        <w:tc>
          <w:tcPr>
            <w:tcW w:w="2226" w:type="dxa"/>
          </w:tcPr>
          <w:p w14:paraId="78FAC767" w14:textId="47C0BC45" w:rsidR="00D6677A" w:rsidRPr="00D525CD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>Выполнен</w:t>
            </w:r>
          </w:p>
          <w:p w14:paraId="480374AA" w14:textId="3F3CBEA8" w:rsidR="00D6677A" w:rsidRDefault="00D6677A" w:rsidP="00D667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525CD">
              <w:rPr>
                <w:rFonts w:ascii="Times New Roman" w:hAnsi="Times New Roman" w:cs="Times New Roman"/>
                <w:color w:val="000000"/>
              </w:rPr>
              <w:t xml:space="preserve">(в 17 агрогородках имеется 56  </w:t>
            </w:r>
            <w:r w:rsidRPr="00D525CD">
              <w:rPr>
                <w:rFonts w:ascii="Times New Roman" w:hAnsi="Times New Roman" w:cs="Times New Roman"/>
              </w:rPr>
              <w:t>физкультурно-спортивных сооружений)</w:t>
            </w:r>
          </w:p>
          <w:p w14:paraId="35202D46" w14:textId="77777777" w:rsidR="00D6677A" w:rsidRDefault="00D6677A" w:rsidP="00D66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2D8D4E5" w14:textId="77777777" w:rsidR="00624320" w:rsidRDefault="00624320" w:rsidP="006243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624320" w:rsidSect="009729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B092D" w14:textId="77777777" w:rsidR="00C54112" w:rsidRDefault="00C54112">
      <w:pPr>
        <w:spacing w:after="0" w:line="240" w:lineRule="auto"/>
      </w:pPr>
      <w:r>
        <w:separator/>
      </w:r>
    </w:p>
  </w:endnote>
  <w:endnote w:type="continuationSeparator" w:id="0">
    <w:p w14:paraId="2B77D940" w14:textId="77777777" w:rsidR="00C54112" w:rsidRDefault="00C5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2511E" w14:textId="77777777" w:rsidR="00C54112" w:rsidRDefault="00C54112">
      <w:pPr>
        <w:spacing w:after="0" w:line="240" w:lineRule="auto"/>
      </w:pPr>
      <w:r>
        <w:separator/>
      </w:r>
    </w:p>
  </w:footnote>
  <w:footnote w:type="continuationSeparator" w:id="0">
    <w:p w14:paraId="7A30ACF0" w14:textId="77777777" w:rsidR="00C54112" w:rsidRDefault="00C5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C8CA7" w14:textId="0B88EC5A" w:rsidR="003D5130" w:rsidRPr="007F125D" w:rsidRDefault="003D5130" w:rsidP="003D513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0E0"/>
    <w:multiLevelType w:val="hybridMultilevel"/>
    <w:tmpl w:val="7256E948"/>
    <w:lvl w:ilvl="0" w:tplc="3D88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6D"/>
    <w:rsid w:val="00074D78"/>
    <w:rsid w:val="00091883"/>
    <w:rsid w:val="000A3DFE"/>
    <w:rsid w:val="000B3090"/>
    <w:rsid w:val="000B5BED"/>
    <w:rsid w:val="000C1C0A"/>
    <w:rsid w:val="000D3A13"/>
    <w:rsid w:val="000D773E"/>
    <w:rsid w:val="000E4D0B"/>
    <w:rsid w:val="000F7B84"/>
    <w:rsid w:val="0011514B"/>
    <w:rsid w:val="00176B33"/>
    <w:rsid w:val="00177730"/>
    <w:rsid w:val="001975AC"/>
    <w:rsid w:val="001C4B5A"/>
    <w:rsid w:val="00210505"/>
    <w:rsid w:val="00284832"/>
    <w:rsid w:val="002B7D80"/>
    <w:rsid w:val="002D46A8"/>
    <w:rsid w:val="002D759D"/>
    <w:rsid w:val="002E51F3"/>
    <w:rsid w:val="002F5AD7"/>
    <w:rsid w:val="003439C6"/>
    <w:rsid w:val="003752D5"/>
    <w:rsid w:val="003761B9"/>
    <w:rsid w:val="00386A86"/>
    <w:rsid w:val="003A0443"/>
    <w:rsid w:val="003D5130"/>
    <w:rsid w:val="003F383D"/>
    <w:rsid w:val="00404537"/>
    <w:rsid w:val="00406554"/>
    <w:rsid w:val="00412173"/>
    <w:rsid w:val="00412DFC"/>
    <w:rsid w:val="00447F25"/>
    <w:rsid w:val="00481492"/>
    <w:rsid w:val="004955FA"/>
    <w:rsid w:val="00497155"/>
    <w:rsid w:val="004B6DD9"/>
    <w:rsid w:val="004D0BE4"/>
    <w:rsid w:val="005228E6"/>
    <w:rsid w:val="00534112"/>
    <w:rsid w:val="005621DB"/>
    <w:rsid w:val="00565865"/>
    <w:rsid w:val="0057795D"/>
    <w:rsid w:val="00585687"/>
    <w:rsid w:val="00586A38"/>
    <w:rsid w:val="005B71C1"/>
    <w:rsid w:val="00624320"/>
    <w:rsid w:val="00640D36"/>
    <w:rsid w:val="00661D59"/>
    <w:rsid w:val="0069040B"/>
    <w:rsid w:val="00692EFB"/>
    <w:rsid w:val="006939C6"/>
    <w:rsid w:val="006A7628"/>
    <w:rsid w:val="006C2764"/>
    <w:rsid w:val="006F188C"/>
    <w:rsid w:val="007021D5"/>
    <w:rsid w:val="00747454"/>
    <w:rsid w:val="00751758"/>
    <w:rsid w:val="0077516D"/>
    <w:rsid w:val="00781043"/>
    <w:rsid w:val="00791294"/>
    <w:rsid w:val="0079700A"/>
    <w:rsid w:val="007A5321"/>
    <w:rsid w:val="007C485A"/>
    <w:rsid w:val="007E33B0"/>
    <w:rsid w:val="00826AE3"/>
    <w:rsid w:val="00835115"/>
    <w:rsid w:val="00842B9E"/>
    <w:rsid w:val="00913C01"/>
    <w:rsid w:val="00920099"/>
    <w:rsid w:val="00921578"/>
    <w:rsid w:val="00925232"/>
    <w:rsid w:val="009427E0"/>
    <w:rsid w:val="009729BD"/>
    <w:rsid w:val="0098004A"/>
    <w:rsid w:val="009812E9"/>
    <w:rsid w:val="009A31F4"/>
    <w:rsid w:val="009A383D"/>
    <w:rsid w:val="009A61DA"/>
    <w:rsid w:val="009B2D36"/>
    <w:rsid w:val="009B4D47"/>
    <w:rsid w:val="009B751F"/>
    <w:rsid w:val="009C54E9"/>
    <w:rsid w:val="009F4564"/>
    <w:rsid w:val="00A01C2E"/>
    <w:rsid w:val="00A1758C"/>
    <w:rsid w:val="00A2274B"/>
    <w:rsid w:val="00A54420"/>
    <w:rsid w:val="00A677C9"/>
    <w:rsid w:val="00A721F4"/>
    <w:rsid w:val="00A91D43"/>
    <w:rsid w:val="00AD5C51"/>
    <w:rsid w:val="00AE12AC"/>
    <w:rsid w:val="00AF62E2"/>
    <w:rsid w:val="00B04C58"/>
    <w:rsid w:val="00B43F65"/>
    <w:rsid w:val="00B52E3F"/>
    <w:rsid w:val="00B647EF"/>
    <w:rsid w:val="00BB7F25"/>
    <w:rsid w:val="00BE6230"/>
    <w:rsid w:val="00C37541"/>
    <w:rsid w:val="00C45EF8"/>
    <w:rsid w:val="00C54112"/>
    <w:rsid w:val="00C9583C"/>
    <w:rsid w:val="00CA4B81"/>
    <w:rsid w:val="00CC6A39"/>
    <w:rsid w:val="00D525CD"/>
    <w:rsid w:val="00D57326"/>
    <w:rsid w:val="00D64694"/>
    <w:rsid w:val="00D6677A"/>
    <w:rsid w:val="00D8484A"/>
    <w:rsid w:val="00D9576D"/>
    <w:rsid w:val="00DA23EB"/>
    <w:rsid w:val="00DA6224"/>
    <w:rsid w:val="00E1673E"/>
    <w:rsid w:val="00E2163F"/>
    <w:rsid w:val="00E45692"/>
    <w:rsid w:val="00E63166"/>
    <w:rsid w:val="00E76C7C"/>
    <w:rsid w:val="00E90019"/>
    <w:rsid w:val="00E92911"/>
    <w:rsid w:val="00EB1070"/>
    <w:rsid w:val="00EC5255"/>
    <w:rsid w:val="00EE0F87"/>
    <w:rsid w:val="00F15606"/>
    <w:rsid w:val="00F2695D"/>
    <w:rsid w:val="00F8092F"/>
    <w:rsid w:val="00F94CBE"/>
    <w:rsid w:val="00FD1183"/>
    <w:rsid w:val="00FD7AF8"/>
    <w:rsid w:val="00F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80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Не полужирный;Интервал 0 pt"/>
    <w:basedOn w:val="a0"/>
    <w:rsid w:val="001C4B5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styleId="a3">
    <w:name w:val="List Paragraph"/>
    <w:basedOn w:val="a"/>
    <w:uiPriority w:val="34"/>
    <w:qFormat/>
    <w:rsid w:val="001C4B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5A"/>
  </w:style>
  <w:style w:type="table" w:styleId="a6">
    <w:name w:val="Table Grid"/>
    <w:basedOn w:val="a1"/>
    <w:uiPriority w:val="39"/>
    <w:rsid w:val="0083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B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D47"/>
  </w:style>
  <w:style w:type="paragraph" w:styleId="a9">
    <w:name w:val="Balloon Text"/>
    <w:basedOn w:val="a"/>
    <w:link w:val="aa"/>
    <w:uiPriority w:val="99"/>
    <w:semiHidden/>
    <w:unhideWhenUsed/>
    <w:rsid w:val="009B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4D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EB107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rmal">
    <w:name w:val="ConsPlusNormal"/>
    <w:rsid w:val="00942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Не полужирный;Интервал 0 pt"/>
    <w:basedOn w:val="a0"/>
    <w:rsid w:val="001C4B5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styleId="a3">
    <w:name w:val="List Paragraph"/>
    <w:basedOn w:val="a"/>
    <w:uiPriority w:val="34"/>
    <w:qFormat/>
    <w:rsid w:val="001C4B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4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5A"/>
  </w:style>
  <w:style w:type="table" w:styleId="a6">
    <w:name w:val="Table Grid"/>
    <w:basedOn w:val="a1"/>
    <w:uiPriority w:val="39"/>
    <w:rsid w:val="0083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B4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D47"/>
  </w:style>
  <w:style w:type="paragraph" w:styleId="a9">
    <w:name w:val="Balloon Text"/>
    <w:basedOn w:val="a"/>
    <w:link w:val="aa"/>
    <w:uiPriority w:val="99"/>
    <w:semiHidden/>
    <w:unhideWhenUsed/>
    <w:rsid w:val="009B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4D4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EB1070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rmal">
    <w:name w:val="ConsPlusNormal"/>
    <w:rsid w:val="009427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5A89D-EC8A-4712-A341-B64A66B8F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10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Samulekina</cp:lastModifiedBy>
  <cp:revision>83</cp:revision>
  <cp:lastPrinted>2024-02-02T12:33:00Z</cp:lastPrinted>
  <dcterms:created xsi:type="dcterms:W3CDTF">2022-02-02T05:53:00Z</dcterms:created>
  <dcterms:modified xsi:type="dcterms:W3CDTF">2024-02-02T12:33:00Z</dcterms:modified>
</cp:coreProperties>
</file>