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78A5" w:rsidRPr="00594CF0" w:rsidRDefault="009478A5" w:rsidP="009478A5">
      <w:pPr>
        <w:jc w:val="center"/>
        <w:rPr>
          <w:b/>
          <w:color w:val="FF0000"/>
          <w:sz w:val="30"/>
          <w:szCs w:val="30"/>
        </w:rPr>
      </w:pPr>
      <w:r w:rsidRPr="00594CF0">
        <w:rPr>
          <w:b/>
          <w:color w:val="FF0000"/>
          <w:sz w:val="30"/>
          <w:szCs w:val="30"/>
        </w:rPr>
        <w:t>ПЕНСИОННОЕ ОБЕСПЕЧЕНИЕ ГРАЖДАН, ПОСТРАДАВШИХ ОТ КАТАСТРОФЫ НА ЧЕРНОБЫЛЬСКОЙ АЭС, ДРУГИХ РАДИАЦИОННЫХ АВАРИЙ</w:t>
      </w:r>
    </w:p>
    <w:p w:rsidR="009478A5" w:rsidRDefault="009478A5" w:rsidP="009478A5">
      <w:pPr>
        <w:jc w:val="center"/>
        <w:rPr>
          <w:sz w:val="30"/>
          <w:szCs w:val="30"/>
        </w:rPr>
      </w:pPr>
    </w:p>
    <w:p w:rsidR="00F32CA4" w:rsidRDefault="009478A5" w:rsidP="00F32CA4">
      <w:pPr>
        <w:ind w:firstLine="708"/>
        <w:jc w:val="both"/>
        <w:rPr>
          <w:sz w:val="30"/>
          <w:szCs w:val="30"/>
        </w:rPr>
      </w:pPr>
      <w:r w:rsidRPr="00594CF0">
        <w:rPr>
          <w:sz w:val="30"/>
          <w:szCs w:val="30"/>
        </w:rPr>
        <w:t>П</w:t>
      </w:r>
      <w:r w:rsidR="00F32CA4" w:rsidRPr="00594CF0">
        <w:rPr>
          <w:sz w:val="30"/>
          <w:szCs w:val="30"/>
        </w:rPr>
        <w:t>енсионное обеспечение граждан, пострадавших от катастрофы на Чернобыльской АЭС, других радиационных аварий, производится в соответствии с пенсионным законодательством Республики Беларусь с учетом условий и норм, предусмотренных  Законом Республики Беларусь от 6 января 2009 г</w:t>
      </w:r>
      <w:r w:rsidR="00E96EDF" w:rsidRPr="00594CF0">
        <w:rPr>
          <w:sz w:val="30"/>
          <w:szCs w:val="30"/>
        </w:rPr>
        <w:t>ода</w:t>
      </w:r>
      <w:r w:rsidR="00F32CA4" w:rsidRPr="00594CF0">
        <w:rPr>
          <w:sz w:val="30"/>
          <w:szCs w:val="30"/>
        </w:rPr>
        <w:t xml:space="preserve"> «О социальной защите граждан, пострадавших от катастрофы на Чернобыльской АЭС, других радиационных аварий» (далее</w:t>
      </w:r>
      <w:r w:rsidRPr="00594CF0">
        <w:rPr>
          <w:sz w:val="30"/>
          <w:szCs w:val="30"/>
        </w:rPr>
        <w:t xml:space="preserve"> </w:t>
      </w:r>
      <w:r w:rsidR="00F32CA4" w:rsidRPr="00594CF0">
        <w:rPr>
          <w:sz w:val="30"/>
          <w:szCs w:val="30"/>
        </w:rPr>
        <w:t>-</w:t>
      </w:r>
      <w:r w:rsidRPr="00594CF0">
        <w:rPr>
          <w:sz w:val="30"/>
          <w:szCs w:val="30"/>
        </w:rPr>
        <w:t xml:space="preserve"> </w:t>
      </w:r>
      <w:r w:rsidR="00F32CA4" w:rsidRPr="00594CF0">
        <w:rPr>
          <w:sz w:val="30"/>
          <w:szCs w:val="30"/>
        </w:rPr>
        <w:t>Закон).</w:t>
      </w:r>
    </w:p>
    <w:p w:rsidR="00F32CA4" w:rsidRPr="00594CF0" w:rsidRDefault="00F32CA4" w:rsidP="00F32CA4">
      <w:pPr>
        <w:ind w:firstLine="708"/>
        <w:jc w:val="both"/>
        <w:rPr>
          <w:sz w:val="30"/>
          <w:szCs w:val="30"/>
        </w:rPr>
      </w:pPr>
      <w:r w:rsidRPr="00594CF0">
        <w:rPr>
          <w:sz w:val="30"/>
          <w:szCs w:val="30"/>
        </w:rPr>
        <w:t xml:space="preserve">В соответствии </w:t>
      </w:r>
      <w:r w:rsidRPr="00594CF0">
        <w:rPr>
          <w:b/>
          <w:sz w:val="30"/>
          <w:szCs w:val="30"/>
        </w:rPr>
        <w:t>со статьей 32</w:t>
      </w:r>
      <w:r w:rsidRPr="00594CF0">
        <w:rPr>
          <w:sz w:val="30"/>
          <w:szCs w:val="30"/>
        </w:rPr>
        <w:t xml:space="preserve"> Закона </w:t>
      </w:r>
      <w:r w:rsidRPr="00594CF0">
        <w:rPr>
          <w:color w:val="FF0000"/>
          <w:sz w:val="30"/>
          <w:szCs w:val="30"/>
        </w:rPr>
        <w:t>пенсии по возрасту участникам ликвидации последствий катастрофы на Чернобыльской АЭС,</w:t>
      </w:r>
      <w:r w:rsidRPr="00594CF0">
        <w:rPr>
          <w:sz w:val="30"/>
          <w:szCs w:val="30"/>
        </w:rPr>
        <w:t xml:space="preserve"> других радиационных аварий</w:t>
      </w:r>
      <w:r w:rsidR="00782764" w:rsidRPr="00594CF0">
        <w:rPr>
          <w:sz w:val="30"/>
          <w:szCs w:val="30"/>
        </w:rPr>
        <w:t xml:space="preserve"> (далее – участники ликвидации)</w:t>
      </w:r>
      <w:r w:rsidRPr="00594CF0">
        <w:rPr>
          <w:sz w:val="30"/>
          <w:szCs w:val="30"/>
        </w:rPr>
        <w:t xml:space="preserve"> назначаются </w:t>
      </w:r>
      <w:r w:rsidRPr="00594CF0">
        <w:rPr>
          <w:b/>
          <w:sz w:val="30"/>
          <w:szCs w:val="30"/>
        </w:rPr>
        <w:t>со снижением общеустановленного пенсионного возраста</w:t>
      </w:r>
      <w:r w:rsidRPr="00594CF0">
        <w:rPr>
          <w:sz w:val="30"/>
          <w:szCs w:val="30"/>
        </w:rPr>
        <w:t>:</w:t>
      </w:r>
    </w:p>
    <w:p w:rsidR="00F32CA4" w:rsidRPr="00594CF0" w:rsidRDefault="00F32CA4" w:rsidP="00F32CA4">
      <w:pPr>
        <w:ind w:firstLine="708"/>
        <w:jc w:val="both"/>
        <w:rPr>
          <w:sz w:val="30"/>
          <w:szCs w:val="30"/>
        </w:rPr>
      </w:pPr>
      <w:r w:rsidRPr="00594CF0">
        <w:rPr>
          <w:sz w:val="30"/>
          <w:szCs w:val="30"/>
        </w:rPr>
        <w:t xml:space="preserve">принимавшим участие в ликвидации последствий катастрофы на Чернобыльской АЭС в пределах </w:t>
      </w:r>
      <w:r w:rsidRPr="00594CF0">
        <w:rPr>
          <w:b/>
          <w:sz w:val="30"/>
          <w:szCs w:val="30"/>
        </w:rPr>
        <w:t>10-километровой</w:t>
      </w:r>
      <w:r w:rsidRPr="00594CF0">
        <w:rPr>
          <w:sz w:val="30"/>
          <w:szCs w:val="30"/>
        </w:rPr>
        <w:t xml:space="preserve"> зоны в </w:t>
      </w:r>
      <w:r w:rsidRPr="00594CF0">
        <w:rPr>
          <w:b/>
          <w:sz w:val="30"/>
          <w:szCs w:val="30"/>
        </w:rPr>
        <w:t>1986 году</w:t>
      </w:r>
      <w:r w:rsidRPr="00594CF0">
        <w:rPr>
          <w:sz w:val="30"/>
          <w:szCs w:val="30"/>
        </w:rPr>
        <w:t xml:space="preserve"> или не менее </w:t>
      </w:r>
      <w:r w:rsidRPr="00594CF0">
        <w:rPr>
          <w:b/>
          <w:sz w:val="30"/>
          <w:szCs w:val="30"/>
        </w:rPr>
        <w:t>10 суток в 1987 году</w:t>
      </w:r>
      <w:r w:rsidRPr="00594CF0">
        <w:rPr>
          <w:sz w:val="30"/>
          <w:szCs w:val="30"/>
        </w:rPr>
        <w:t xml:space="preserve"> – </w:t>
      </w:r>
      <w:r w:rsidRPr="00594CF0">
        <w:rPr>
          <w:color w:val="FF0000"/>
          <w:sz w:val="30"/>
          <w:szCs w:val="30"/>
        </w:rPr>
        <w:t xml:space="preserve">на </w:t>
      </w:r>
      <w:r w:rsidRPr="00594CF0">
        <w:rPr>
          <w:b/>
          <w:color w:val="FF0000"/>
          <w:sz w:val="30"/>
          <w:szCs w:val="30"/>
        </w:rPr>
        <w:t>10 лет</w:t>
      </w:r>
      <w:r w:rsidRPr="00594CF0">
        <w:rPr>
          <w:sz w:val="30"/>
          <w:szCs w:val="30"/>
        </w:rPr>
        <w:t>;</w:t>
      </w:r>
    </w:p>
    <w:p w:rsidR="00F32CA4" w:rsidRPr="00594CF0" w:rsidRDefault="00F32CA4" w:rsidP="00F32CA4">
      <w:pPr>
        <w:ind w:firstLine="708"/>
        <w:jc w:val="both"/>
        <w:rPr>
          <w:sz w:val="30"/>
          <w:szCs w:val="30"/>
        </w:rPr>
      </w:pPr>
      <w:r w:rsidRPr="00594CF0">
        <w:rPr>
          <w:sz w:val="30"/>
          <w:szCs w:val="30"/>
        </w:rPr>
        <w:t xml:space="preserve">принимавшим участие в ликвидации последствий катастрофы на Чернобыльской АЭС </w:t>
      </w:r>
      <w:r w:rsidRPr="00594CF0">
        <w:rPr>
          <w:b/>
          <w:sz w:val="30"/>
          <w:szCs w:val="30"/>
        </w:rPr>
        <w:t xml:space="preserve">в 1986-1987 годах в пределах зоны эвакуации (отчуждения) </w:t>
      </w:r>
      <w:r w:rsidRPr="00594CF0">
        <w:rPr>
          <w:sz w:val="30"/>
          <w:szCs w:val="30"/>
        </w:rPr>
        <w:t xml:space="preserve">(кроме занятых в 10-километровой зоне), </w:t>
      </w:r>
      <w:r w:rsidRPr="00594CF0">
        <w:rPr>
          <w:b/>
          <w:sz w:val="30"/>
          <w:szCs w:val="30"/>
        </w:rPr>
        <w:t xml:space="preserve">при условии наступления инвалидности </w:t>
      </w:r>
      <w:r w:rsidRPr="00594CF0">
        <w:rPr>
          <w:sz w:val="30"/>
          <w:szCs w:val="30"/>
        </w:rPr>
        <w:t>независимо от ее причины (кроме лиц,</w:t>
      </w:r>
      <w:r w:rsidR="003A1EA9" w:rsidRPr="00594CF0">
        <w:rPr>
          <w:sz w:val="30"/>
          <w:szCs w:val="30"/>
        </w:rPr>
        <w:t xml:space="preserve"> </w:t>
      </w:r>
      <w:r w:rsidRPr="00594CF0">
        <w:rPr>
          <w:sz w:val="30"/>
          <w:szCs w:val="30"/>
        </w:rPr>
        <w:t xml:space="preserve">инвалидность которых наступила в результате противоправных действий, по причине алкогольного, наркотического, токсического опьянения, членовредительства) – </w:t>
      </w:r>
      <w:r w:rsidRPr="00594CF0">
        <w:rPr>
          <w:b/>
          <w:color w:val="FF0000"/>
          <w:sz w:val="30"/>
          <w:szCs w:val="30"/>
        </w:rPr>
        <w:t>на 5 лет</w:t>
      </w:r>
      <w:r w:rsidRPr="00594CF0">
        <w:rPr>
          <w:color w:val="FF0000"/>
          <w:sz w:val="30"/>
          <w:szCs w:val="30"/>
        </w:rPr>
        <w:t>.</w:t>
      </w:r>
      <w:r w:rsidRPr="00594CF0">
        <w:rPr>
          <w:sz w:val="30"/>
          <w:szCs w:val="30"/>
        </w:rPr>
        <w:t xml:space="preserve"> </w:t>
      </w:r>
    </w:p>
    <w:p w:rsidR="00F32CA4" w:rsidRPr="00594CF0" w:rsidRDefault="00F32CA4" w:rsidP="00F32CA4">
      <w:pPr>
        <w:pStyle w:val="ConsPlusNormal"/>
        <w:ind w:firstLine="540"/>
        <w:jc w:val="both"/>
      </w:pPr>
      <w:r w:rsidRPr="00594CF0">
        <w:t xml:space="preserve">Согласно пункту 26 Положения о порядке подтверждения и исчисления стажа работы для назначения пенсий, утвержденного постановлением Совета Министров Республики Беларусь от 24 декабря 1992 г. № 777, </w:t>
      </w:r>
      <w:r w:rsidRPr="00594CF0">
        <w:rPr>
          <w:b/>
          <w:i/>
          <w:color w:val="FF0000"/>
        </w:rPr>
        <w:t>время работы по ликвидации последствий катастрофы на Чернобыльской АЭС в пределах 10-километровой зоны подтверждается справками работодателей, у которых сохраняются первичные документы об этой работе, а также справками архивных учреждений.</w:t>
      </w:r>
      <w:r w:rsidRPr="00594CF0">
        <w:t xml:space="preserve"> В справке должны быть указаны</w:t>
      </w:r>
      <w:r w:rsidR="00B175C6" w:rsidRPr="00594CF0">
        <w:t>:</w:t>
      </w:r>
      <w:r w:rsidRPr="00594CF0">
        <w:t xml:space="preserve"> период работы по ликвидации последствий катастрофы на Чернобыльской АЭС, зона радиоактивного загрязнения, название населенных пунктов, в которых проходила работа, первичные документы, на основании которых выдана справка. </w:t>
      </w:r>
    </w:p>
    <w:p w:rsidR="00CA1741" w:rsidRPr="00594CF0" w:rsidRDefault="00CA1741" w:rsidP="00CA1741">
      <w:pPr>
        <w:ind w:firstLine="567"/>
        <w:jc w:val="both"/>
        <w:rPr>
          <w:i/>
          <w:color w:val="FF0000"/>
          <w:sz w:val="30"/>
          <w:szCs w:val="30"/>
        </w:rPr>
      </w:pPr>
      <w:r w:rsidRPr="00594CF0">
        <w:rPr>
          <w:i/>
          <w:color w:val="FF0000"/>
          <w:sz w:val="30"/>
          <w:szCs w:val="30"/>
        </w:rPr>
        <w:t xml:space="preserve">Справочно: На территории Республики Беларусь населенных пунктов, входящих в 10-ти километровую зону вокруг Чернобыльской АЭС, нет и не было. Они находятся только на территории Украины. </w:t>
      </w:r>
    </w:p>
    <w:p w:rsidR="00415360" w:rsidRPr="00EA0059" w:rsidRDefault="00966EAE" w:rsidP="00966EAE">
      <w:pPr>
        <w:ind w:firstLine="708"/>
        <w:jc w:val="both"/>
        <w:rPr>
          <w:sz w:val="30"/>
          <w:szCs w:val="30"/>
        </w:rPr>
      </w:pPr>
      <w:r w:rsidRPr="00EA0059">
        <w:rPr>
          <w:b/>
          <w:sz w:val="30"/>
          <w:szCs w:val="30"/>
        </w:rPr>
        <w:lastRenderedPageBreak/>
        <w:t>С</w:t>
      </w:r>
      <w:r w:rsidR="004F45A9" w:rsidRPr="00EA0059">
        <w:rPr>
          <w:b/>
          <w:sz w:val="30"/>
          <w:szCs w:val="30"/>
        </w:rPr>
        <w:t xml:space="preserve">татьей </w:t>
      </w:r>
      <w:r w:rsidRPr="00EA0059">
        <w:rPr>
          <w:b/>
          <w:sz w:val="30"/>
          <w:szCs w:val="30"/>
        </w:rPr>
        <w:t>39 Закона</w:t>
      </w:r>
      <w:r w:rsidRPr="00EA0059">
        <w:rPr>
          <w:sz w:val="30"/>
          <w:szCs w:val="30"/>
        </w:rPr>
        <w:t xml:space="preserve"> </w:t>
      </w:r>
      <w:r w:rsidR="004F45A9" w:rsidRPr="00EA0059">
        <w:rPr>
          <w:sz w:val="30"/>
          <w:szCs w:val="30"/>
        </w:rPr>
        <w:t xml:space="preserve">предусмотрены </w:t>
      </w:r>
      <w:r w:rsidR="00A507C1" w:rsidRPr="00EA0059">
        <w:rPr>
          <w:b/>
          <w:color w:val="FF0000"/>
          <w:sz w:val="30"/>
          <w:szCs w:val="30"/>
        </w:rPr>
        <w:t>надбавк</w:t>
      </w:r>
      <w:r w:rsidR="004F45A9" w:rsidRPr="00EA0059">
        <w:rPr>
          <w:b/>
          <w:color w:val="FF0000"/>
          <w:sz w:val="30"/>
          <w:szCs w:val="30"/>
        </w:rPr>
        <w:t>и</w:t>
      </w:r>
      <w:r w:rsidR="00A507C1" w:rsidRPr="00EA0059">
        <w:rPr>
          <w:b/>
          <w:color w:val="FF0000"/>
          <w:sz w:val="30"/>
          <w:szCs w:val="30"/>
        </w:rPr>
        <w:t xml:space="preserve"> к пенсии</w:t>
      </w:r>
      <w:r w:rsidR="003A1EA9" w:rsidRPr="00EA0059">
        <w:rPr>
          <w:b/>
          <w:sz w:val="30"/>
          <w:szCs w:val="30"/>
        </w:rPr>
        <w:t xml:space="preserve"> </w:t>
      </w:r>
      <w:r w:rsidR="00415360" w:rsidRPr="00EA0059">
        <w:rPr>
          <w:sz w:val="30"/>
          <w:szCs w:val="30"/>
        </w:rPr>
        <w:t>участник</w:t>
      </w:r>
      <w:r w:rsidR="00093939" w:rsidRPr="00EA0059">
        <w:rPr>
          <w:sz w:val="30"/>
          <w:szCs w:val="30"/>
        </w:rPr>
        <w:t>ам</w:t>
      </w:r>
      <w:r w:rsidR="00415360" w:rsidRPr="00EA0059">
        <w:rPr>
          <w:sz w:val="30"/>
          <w:szCs w:val="30"/>
        </w:rPr>
        <w:t xml:space="preserve"> ликвидации</w:t>
      </w:r>
      <w:r w:rsidR="005A3ECB" w:rsidRPr="00EA0059">
        <w:rPr>
          <w:sz w:val="30"/>
          <w:szCs w:val="30"/>
        </w:rPr>
        <w:t xml:space="preserve"> и потерпевшим от катастрофы на Чернобыльской АЭС, других радиационных аварий</w:t>
      </w:r>
      <w:r w:rsidR="00415360" w:rsidRPr="00EA0059">
        <w:rPr>
          <w:sz w:val="30"/>
          <w:szCs w:val="30"/>
        </w:rPr>
        <w:t>:</w:t>
      </w:r>
    </w:p>
    <w:p w:rsidR="000B03C2" w:rsidRPr="00EA0059" w:rsidRDefault="000B03C2" w:rsidP="000B03C2">
      <w:pPr>
        <w:autoSpaceDE w:val="0"/>
        <w:autoSpaceDN w:val="0"/>
        <w:adjustRightInd w:val="0"/>
        <w:ind w:firstLine="708"/>
        <w:jc w:val="both"/>
        <w:rPr>
          <w:sz w:val="30"/>
          <w:szCs w:val="30"/>
        </w:rPr>
      </w:pPr>
      <w:r w:rsidRPr="00EA0059">
        <w:rPr>
          <w:sz w:val="30"/>
          <w:szCs w:val="30"/>
        </w:rPr>
        <w:t>принимавши</w:t>
      </w:r>
      <w:r w:rsidR="00093939" w:rsidRPr="00EA0059">
        <w:rPr>
          <w:sz w:val="30"/>
          <w:szCs w:val="30"/>
        </w:rPr>
        <w:t>м</w:t>
      </w:r>
      <w:r w:rsidRPr="00EA0059">
        <w:rPr>
          <w:sz w:val="30"/>
          <w:szCs w:val="30"/>
        </w:rPr>
        <w:t xml:space="preserve"> участие в работах по ликвидации последствий катастрофы на Чернобыльской АЭС </w:t>
      </w:r>
      <w:r w:rsidRPr="00EA0059">
        <w:rPr>
          <w:b/>
          <w:sz w:val="30"/>
          <w:szCs w:val="30"/>
        </w:rPr>
        <w:t xml:space="preserve">в 1986-1987 годах в зоне эвакуации (отчуждения), </w:t>
      </w:r>
      <w:r w:rsidRPr="00EA0059">
        <w:rPr>
          <w:sz w:val="30"/>
          <w:szCs w:val="30"/>
        </w:rPr>
        <w:t xml:space="preserve">пенсии повышаются на </w:t>
      </w:r>
      <w:r w:rsidRPr="00EA0059">
        <w:rPr>
          <w:b/>
          <w:color w:val="FF0000"/>
          <w:sz w:val="30"/>
          <w:szCs w:val="30"/>
        </w:rPr>
        <w:t>50</w:t>
      </w:r>
      <w:r w:rsidR="003A1EA9" w:rsidRPr="00EA0059">
        <w:rPr>
          <w:b/>
          <w:color w:val="FF0000"/>
          <w:sz w:val="30"/>
          <w:szCs w:val="30"/>
        </w:rPr>
        <w:t xml:space="preserve"> </w:t>
      </w:r>
      <w:r w:rsidRPr="00EA0059">
        <w:rPr>
          <w:b/>
          <w:color w:val="FF0000"/>
          <w:sz w:val="30"/>
          <w:szCs w:val="30"/>
        </w:rPr>
        <w:t>процентов</w:t>
      </w:r>
      <w:r w:rsidRPr="00EA0059">
        <w:rPr>
          <w:color w:val="FF0000"/>
          <w:sz w:val="30"/>
          <w:szCs w:val="30"/>
        </w:rPr>
        <w:t xml:space="preserve"> минимального размера пенсии по возрасту </w:t>
      </w:r>
      <w:r w:rsidRPr="00EA0059">
        <w:rPr>
          <w:sz w:val="30"/>
          <w:szCs w:val="30"/>
        </w:rPr>
        <w:t>(</w:t>
      </w:r>
      <w:r w:rsidRPr="00EA0059">
        <w:rPr>
          <w:b/>
          <w:sz w:val="30"/>
          <w:szCs w:val="30"/>
        </w:rPr>
        <w:t>статья 19</w:t>
      </w:r>
      <w:r w:rsidR="00DE6894" w:rsidRPr="00EA0059">
        <w:rPr>
          <w:b/>
          <w:sz w:val="30"/>
          <w:szCs w:val="30"/>
        </w:rPr>
        <w:t xml:space="preserve"> Закона</w:t>
      </w:r>
      <w:r w:rsidRPr="00EA0059">
        <w:rPr>
          <w:sz w:val="30"/>
          <w:szCs w:val="30"/>
        </w:rPr>
        <w:t xml:space="preserve">); </w:t>
      </w:r>
    </w:p>
    <w:p w:rsidR="000B03C2" w:rsidRPr="00EA0059" w:rsidRDefault="000B03C2" w:rsidP="000B03C2">
      <w:pPr>
        <w:autoSpaceDE w:val="0"/>
        <w:autoSpaceDN w:val="0"/>
        <w:adjustRightInd w:val="0"/>
        <w:jc w:val="both"/>
        <w:rPr>
          <w:sz w:val="30"/>
          <w:szCs w:val="30"/>
        </w:rPr>
      </w:pPr>
      <w:r w:rsidRPr="00EA0059">
        <w:rPr>
          <w:sz w:val="30"/>
          <w:szCs w:val="30"/>
        </w:rPr>
        <w:tab/>
        <w:t>принимавши</w:t>
      </w:r>
      <w:r w:rsidR="00093939" w:rsidRPr="00EA0059">
        <w:rPr>
          <w:sz w:val="30"/>
          <w:szCs w:val="30"/>
        </w:rPr>
        <w:t>м</w:t>
      </w:r>
      <w:r w:rsidRPr="00EA0059">
        <w:rPr>
          <w:sz w:val="30"/>
          <w:szCs w:val="30"/>
        </w:rPr>
        <w:t xml:space="preserve"> участие в работах по ликвидации последствий катастрофы на Чернобыльской АЭС</w:t>
      </w:r>
      <w:r w:rsidRPr="00EA0059">
        <w:rPr>
          <w:b/>
          <w:sz w:val="30"/>
          <w:szCs w:val="30"/>
        </w:rPr>
        <w:t xml:space="preserve"> в 1988-1989 годах в зоне эвакуации (отчуждения),</w:t>
      </w:r>
      <w:r w:rsidRPr="00EA0059">
        <w:rPr>
          <w:sz w:val="30"/>
          <w:szCs w:val="30"/>
        </w:rPr>
        <w:t xml:space="preserve"> пенсии повышаются </w:t>
      </w:r>
      <w:r w:rsidRPr="00EA0059">
        <w:rPr>
          <w:color w:val="FF0000"/>
          <w:sz w:val="30"/>
          <w:szCs w:val="30"/>
        </w:rPr>
        <w:t xml:space="preserve">на </w:t>
      </w:r>
      <w:r w:rsidRPr="00EA0059">
        <w:rPr>
          <w:b/>
          <w:color w:val="FF0000"/>
          <w:sz w:val="30"/>
          <w:szCs w:val="30"/>
        </w:rPr>
        <w:t>25 процентов</w:t>
      </w:r>
      <w:r w:rsidRPr="00EA0059">
        <w:rPr>
          <w:color w:val="FF0000"/>
          <w:sz w:val="30"/>
          <w:szCs w:val="30"/>
        </w:rPr>
        <w:t xml:space="preserve"> минимального размера пенсии по возрасту</w:t>
      </w:r>
      <w:r w:rsidR="003A1EA9" w:rsidRPr="00EA0059">
        <w:rPr>
          <w:sz w:val="30"/>
          <w:szCs w:val="30"/>
        </w:rPr>
        <w:t xml:space="preserve"> </w:t>
      </w:r>
      <w:r w:rsidR="00093939" w:rsidRPr="00EA0059">
        <w:rPr>
          <w:b/>
          <w:sz w:val="30"/>
          <w:szCs w:val="30"/>
        </w:rPr>
        <w:t>(статья 20</w:t>
      </w:r>
      <w:r w:rsidR="003A1EA9" w:rsidRPr="00EA0059">
        <w:rPr>
          <w:b/>
          <w:sz w:val="30"/>
          <w:szCs w:val="30"/>
        </w:rPr>
        <w:t xml:space="preserve"> </w:t>
      </w:r>
      <w:r w:rsidR="00DE6894" w:rsidRPr="00EA0059">
        <w:rPr>
          <w:b/>
          <w:sz w:val="30"/>
          <w:szCs w:val="30"/>
        </w:rPr>
        <w:t>Закона</w:t>
      </w:r>
      <w:r w:rsidR="00093939" w:rsidRPr="00EA0059">
        <w:rPr>
          <w:b/>
          <w:sz w:val="30"/>
          <w:szCs w:val="30"/>
        </w:rPr>
        <w:t>)</w:t>
      </w:r>
      <w:r w:rsidRPr="00EA0059">
        <w:rPr>
          <w:b/>
          <w:sz w:val="30"/>
          <w:szCs w:val="30"/>
        </w:rPr>
        <w:t>.</w:t>
      </w:r>
    </w:p>
    <w:p w:rsidR="000B03C2" w:rsidRPr="00EA0059" w:rsidRDefault="000B03C2" w:rsidP="000B03C2">
      <w:pPr>
        <w:autoSpaceDE w:val="0"/>
        <w:autoSpaceDN w:val="0"/>
        <w:adjustRightInd w:val="0"/>
        <w:jc w:val="both"/>
        <w:rPr>
          <w:rFonts w:eastAsia="Calibri"/>
          <w:color w:val="FF0000"/>
          <w:sz w:val="30"/>
          <w:szCs w:val="30"/>
          <w:lang w:eastAsia="en-US"/>
        </w:rPr>
      </w:pPr>
      <w:r w:rsidRPr="00EA0059">
        <w:rPr>
          <w:rFonts w:eastAsia="Calibri"/>
          <w:color w:val="FF0000"/>
          <w:sz w:val="30"/>
          <w:szCs w:val="30"/>
          <w:lang w:eastAsia="en-US"/>
        </w:rPr>
        <w:tab/>
        <w:t>Надбавка к пенсии</w:t>
      </w:r>
      <w:r w:rsidR="003A1EA9" w:rsidRPr="00EA0059">
        <w:rPr>
          <w:rFonts w:eastAsia="Calibri"/>
          <w:color w:val="FF0000"/>
          <w:sz w:val="30"/>
          <w:szCs w:val="30"/>
          <w:lang w:eastAsia="en-US"/>
        </w:rPr>
        <w:t xml:space="preserve"> </w:t>
      </w:r>
      <w:r w:rsidR="00782764" w:rsidRPr="00EA0059">
        <w:rPr>
          <w:rFonts w:eastAsia="Calibri"/>
          <w:color w:val="FF0000"/>
          <w:sz w:val="30"/>
          <w:szCs w:val="30"/>
          <w:lang w:eastAsia="en-US"/>
        </w:rPr>
        <w:t>участникам ликвидации</w:t>
      </w:r>
      <w:r w:rsidRPr="00EA0059">
        <w:rPr>
          <w:rFonts w:eastAsia="Calibri"/>
          <w:color w:val="FF0000"/>
          <w:sz w:val="30"/>
          <w:szCs w:val="30"/>
          <w:lang w:eastAsia="en-US"/>
        </w:rPr>
        <w:t xml:space="preserve">, </w:t>
      </w:r>
      <w:r w:rsidRPr="00EA0059">
        <w:rPr>
          <w:color w:val="FF0000"/>
          <w:sz w:val="30"/>
          <w:szCs w:val="30"/>
        </w:rPr>
        <w:t xml:space="preserve">принимавшим участие в работах по дезактивации, строительству, жизнеобеспечению населения </w:t>
      </w:r>
      <w:r w:rsidRPr="00EA0059">
        <w:rPr>
          <w:b/>
          <w:color w:val="FF0000"/>
          <w:sz w:val="30"/>
          <w:szCs w:val="30"/>
        </w:rPr>
        <w:t>в 1986 - 1987 годах в зоне первоочередного отселения</w:t>
      </w:r>
      <w:r w:rsidR="00093939" w:rsidRPr="00EA0059">
        <w:rPr>
          <w:b/>
          <w:color w:val="FF0000"/>
          <w:sz w:val="30"/>
          <w:szCs w:val="30"/>
        </w:rPr>
        <w:t xml:space="preserve"> или зоне последующего отселения (статья 20</w:t>
      </w:r>
      <w:r w:rsidR="009478A5" w:rsidRPr="00EA0059">
        <w:rPr>
          <w:b/>
          <w:color w:val="FF0000"/>
          <w:sz w:val="30"/>
          <w:szCs w:val="30"/>
        </w:rPr>
        <w:t xml:space="preserve"> </w:t>
      </w:r>
      <w:r w:rsidR="00DE6894" w:rsidRPr="00EA0059">
        <w:rPr>
          <w:b/>
          <w:color w:val="FF0000"/>
          <w:sz w:val="30"/>
          <w:szCs w:val="30"/>
        </w:rPr>
        <w:t>Закона</w:t>
      </w:r>
      <w:r w:rsidR="00093939" w:rsidRPr="00EA0059">
        <w:rPr>
          <w:b/>
          <w:color w:val="FF0000"/>
          <w:sz w:val="30"/>
          <w:szCs w:val="30"/>
        </w:rPr>
        <w:t>)</w:t>
      </w:r>
      <w:r w:rsidRPr="00EA0059">
        <w:rPr>
          <w:rFonts w:eastAsia="Calibri"/>
          <w:color w:val="FF0000"/>
          <w:sz w:val="30"/>
          <w:szCs w:val="30"/>
          <w:lang w:eastAsia="en-US"/>
        </w:rPr>
        <w:t>, Законом не предусмотрена.</w:t>
      </w:r>
    </w:p>
    <w:p w:rsidR="00820273" w:rsidRPr="00EA0059" w:rsidRDefault="00820273" w:rsidP="00820273">
      <w:pPr>
        <w:pStyle w:val="newncpi"/>
        <w:rPr>
          <w:sz w:val="30"/>
          <w:szCs w:val="30"/>
        </w:rPr>
      </w:pPr>
      <w:r w:rsidRPr="00EA0059">
        <w:rPr>
          <w:rFonts w:eastAsia="Calibri"/>
          <w:sz w:val="30"/>
          <w:szCs w:val="30"/>
          <w:lang w:eastAsia="en-US"/>
        </w:rPr>
        <w:tab/>
        <w:t>Гражданам</w:t>
      </w:r>
      <w:r w:rsidRPr="00EA0059">
        <w:rPr>
          <w:sz w:val="30"/>
          <w:szCs w:val="30"/>
        </w:rPr>
        <w:t xml:space="preserve">, эвакуированным, отселенным, самостоятельно выехавшим с территории радиоактивного загрязнения из зоны </w:t>
      </w:r>
      <w:r w:rsidRPr="00EA0059">
        <w:rPr>
          <w:b/>
          <w:sz w:val="30"/>
          <w:szCs w:val="30"/>
        </w:rPr>
        <w:t xml:space="preserve">эвакуации (отчуждения), зоны первоочередного отселения и зоны последующего отселения </w:t>
      </w:r>
      <w:r w:rsidRPr="00EA0059">
        <w:rPr>
          <w:sz w:val="30"/>
          <w:szCs w:val="30"/>
        </w:rPr>
        <w:t>(включая детей, находившихся во внутриутробном состоянии), за исключением прибывших в указанные зоны после 1 января 1990 года, –</w:t>
      </w:r>
      <w:r w:rsidRPr="00EA0059">
        <w:rPr>
          <w:b/>
          <w:sz w:val="30"/>
          <w:szCs w:val="30"/>
        </w:rPr>
        <w:t>25 процентов</w:t>
      </w:r>
      <w:r w:rsidRPr="00EA0059">
        <w:rPr>
          <w:sz w:val="30"/>
          <w:szCs w:val="30"/>
        </w:rPr>
        <w:t xml:space="preserve"> минимального размера пенсии по возрасту (статья 24 Закона).</w:t>
      </w:r>
    </w:p>
    <w:p w:rsidR="003E42ED" w:rsidRPr="00132B87" w:rsidRDefault="003E42ED" w:rsidP="003E42ED">
      <w:pPr>
        <w:ind w:firstLine="708"/>
        <w:jc w:val="both"/>
        <w:rPr>
          <w:b/>
          <w:i/>
          <w:color w:val="FF0000"/>
          <w:sz w:val="30"/>
          <w:szCs w:val="30"/>
        </w:rPr>
      </w:pPr>
      <w:r w:rsidRPr="00132B87">
        <w:rPr>
          <w:i/>
          <w:color w:val="FF0000"/>
          <w:sz w:val="30"/>
          <w:szCs w:val="30"/>
        </w:rPr>
        <w:t xml:space="preserve">Справочно: С 1 </w:t>
      </w:r>
      <w:r w:rsidR="00995F5B">
        <w:rPr>
          <w:i/>
          <w:color w:val="FF0000"/>
          <w:sz w:val="30"/>
          <w:szCs w:val="30"/>
        </w:rPr>
        <w:t>февраля</w:t>
      </w:r>
      <w:r w:rsidRPr="00132B87">
        <w:rPr>
          <w:i/>
          <w:color w:val="FF0000"/>
          <w:sz w:val="30"/>
          <w:szCs w:val="30"/>
        </w:rPr>
        <w:t xml:space="preserve"> 202</w:t>
      </w:r>
      <w:r w:rsidR="00995F5B">
        <w:rPr>
          <w:i/>
          <w:color w:val="FF0000"/>
          <w:sz w:val="30"/>
          <w:szCs w:val="30"/>
        </w:rPr>
        <w:t>5</w:t>
      </w:r>
      <w:r w:rsidRPr="00132B87">
        <w:rPr>
          <w:i/>
          <w:color w:val="FF0000"/>
          <w:sz w:val="30"/>
          <w:szCs w:val="30"/>
        </w:rPr>
        <w:t xml:space="preserve"> года размер минимальной пенсии  по возрасту составляет </w:t>
      </w:r>
      <w:r w:rsidRPr="00132B87">
        <w:rPr>
          <w:b/>
          <w:i/>
          <w:color w:val="FF0000"/>
          <w:sz w:val="30"/>
          <w:szCs w:val="30"/>
        </w:rPr>
        <w:t xml:space="preserve"> </w:t>
      </w:r>
      <w:r>
        <w:rPr>
          <w:b/>
          <w:i/>
          <w:color w:val="FF0000"/>
          <w:sz w:val="30"/>
          <w:szCs w:val="30"/>
        </w:rPr>
        <w:t>1</w:t>
      </w:r>
      <w:r w:rsidR="00995F5B">
        <w:rPr>
          <w:b/>
          <w:i/>
          <w:color w:val="FF0000"/>
          <w:sz w:val="30"/>
          <w:szCs w:val="30"/>
        </w:rPr>
        <w:t>11</w:t>
      </w:r>
      <w:r w:rsidR="00EC0F8D">
        <w:rPr>
          <w:b/>
          <w:i/>
          <w:color w:val="FF0000"/>
          <w:sz w:val="30"/>
          <w:szCs w:val="30"/>
        </w:rPr>
        <w:t>,</w:t>
      </w:r>
      <w:r w:rsidR="00995F5B">
        <w:rPr>
          <w:b/>
          <w:i/>
          <w:color w:val="FF0000"/>
          <w:sz w:val="30"/>
          <w:szCs w:val="30"/>
        </w:rPr>
        <w:t>91</w:t>
      </w:r>
      <w:r>
        <w:rPr>
          <w:b/>
          <w:i/>
          <w:color w:val="FF0000"/>
          <w:sz w:val="30"/>
          <w:szCs w:val="30"/>
        </w:rPr>
        <w:t xml:space="preserve"> рублей</w:t>
      </w:r>
      <w:r w:rsidRPr="00132B87">
        <w:rPr>
          <w:b/>
          <w:i/>
          <w:color w:val="FF0000"/>
          <w:sz w:val="30"/>
          <w:szCs w:val="30"/>
        </w:rPr>
        <w:t>.</w:t>
      </w:r>
    </w:p>
    <w:p w:rsidR="00966EAE" w:rsidRPr="00EA0059" w:rsidRDefault="00966EAE" w:rsidP="00966EAE">
      <w:pPr>
        <w:jc w:val="both"/>
        <w:rPr>
          <w:sz w:val="30"/>
          <w:szCs w:val="30"/>
        </w:rPr>
      </w:pPr>
      <w:r w:rsidRPr="00EA0059">
        <w:rPr>
          <w:sz w:val="30"/>
          <w:szCs w:val="30"/>
        </w:rPr>
        <w:tab/>
      </w:r>
      <w:r w:rsidR="006523D1" w:rsidRPr="00EA0059">
        <w:rPr>
          <w:b/>
          <w:sz w:val="30"/>
          <w:szCs w:val="30"/>
        </w:rPr>
        <w:t>Н</w:t>
      </w:r>
      <w:r w:rsidRPr="00EA0059">
        <w:rPr>
          <w:b/>
          <w:sz w:val="30"/>
          <w:szCs w:val="30"/>
        </w:rPr>
        <w:t>адбавка</w:t>
      </w:r>
      <w:r w:rsidR="006523D1" w:rsidRPr="00EA0059">
        <w:rPr>
          <w:b/>
          <w:sz w:val="30"/>
          <w:szCs w:val="30"/>
        </w:rPr>
        <w:t xml:space="preserve"> к пенсии</w:t>
      </w:r>
      <w:r w:rsidRPr="00EA0059">
        <w:rPr>
          <w:b/>
          <w:sz w:val="30"/>
          <w:szCs w:val="30"/>
        </w:rPr>
        <w:t xml:space="preserve"> назначается</w:t>
      </w:r>
      <w:r w:rsidRPr="00EA0059">
        <w:rPr>
          <w:sz w:val="30"/>
          <w:szCs w:val="30"/>
        </w:rPr>
        <w:t xml:space="preserve"> участникам ликвидации при </w:t>
      </w:r>
      <w:r w:rsidRPr="00EA0059">
        <w:rPr>
          <w:b/>
          <w:sz w:val="30"/>
          <w:szCs w:val="30"/>
        </w:rPr>
        <w:t xml:space="preserve">предоставлении </w:t>
      </w:r>
      <w:r w:rsidRPr="00EA0059">
        <w:rPr>
          <w:sz w:val="30"/>
          <w:szCs w:val="30"/>
        </w:rPr>
        <w:t xml:space="preserve">ими в органы по труду, занятости и социальной защите </w:t>
      </w:r>
      <w:r w:rsidRPr="00EA0059">
        <w:rPr>
          <w:b/>
          <w:sz w:val="30"/>
          <w:szCs w:val="30"/>
        </w:rPr>
        <w:t>справки о работе участника ликвидации последствий катастрофы на Чернобыльской АЭС</w:t>
      </w:r>
      <w:r w:rsidR="005A14D7" w:rsidRPr="00EA0059">
        <w:rPr>
          <w:sz w:val="30"/>
          <w:szCs w:val="30"/>
        </w:rPr>
        <w:t>, других радиационных аварий</w:t>
      </w:r>
      <w:r w:rsidRPr="00EA0059">
        <w:rPr>
          <w:sz w:val="30"/>
          <w:szCs w:val="30"/>
        </w:rPr>
        <w:t xml:space="preserve"> в зонах радиоактивного загрязнения, утвержденной постановлением Министерства по чрезвычайн</w:t>
      </w:r>
      <w:r w:rsidR="00E96EDF" w:rsidRPr="00EA0059">
        <w:rPr>
          <w:sz w:val="30"/>
          <w:szCs w:val="30"/>
        </w:rPr>
        <w:t>ым ситуациям Республики Беларусь</w:t>
      </w:r>
      <w:r w:rsidRPr="00EA0059">
        <w:rPr>
          <w:sz w:val="30"/>
          <w:szCs w:val="30"/>
        </w:rPr>
        <w:t xml:space="preserve"> от 02.12.2011 № 63 (в редакции постановления МЧС от 19.11.2012 № 64).</w:t>
      </w:r>
    </w:p>
    <w:p w:rsidR="00695379" w:rsidRPr="00EA0059" w:rsidRDefault="009478A5" w:rsidP="00695379">
      <w:pPr>
        <w:pStyle w:val="a5"/>
        <w:tabs>
          <w:tab w:val="left" w:pos="709"/>
        </w:tabs>
        <w:ind w:firstLine="0"/>
        <w:rPr>
          <w:color w:val="FF0000"/>
          <w:sz w:val="30"/>
          <w:szCs w:val="30"/>
        </w:rPr>
      </w:pPr>
      <w:r w:rsidRPr="00EA0059">
        <w:rPr>
          <w:color w:val="FF0000"/>
          <w:sz w:val="30"/>
          <w:szCs w:val="30"/>
        </w:rPr>
        <w:tab/>
      </w:r>
      <w:r w:rsidR="00695379" w:rsidRPr="00EA0059">
        <w:rPr>
          <w:color w:val="FF0000"/>
          <w:sz w:val="30"/>
          <w:szCs w:val="30"/>
        </w:rPr>
        <w:t>Справочную информацию можно получить в управлении по труду, занятости и социальной защите Слонимского райисполкома (кабинеты 203-205, 211-214) или по номерам телефонов 5 02 47, 5 01 87.</w:t>
      </w:r>
    </w:p>
    <w:sectPr w:rsidR="00695379" w:rsidRPr="00EA0059" w:rsidSect="006E308C">
      <w:headerReference w:type="default" r:id="rId7"/>
      <w:headerReference w:type="first" r:id="rId8"/>
      <w:pgSz w:w="11906" w:h="16838" w:code="9"/>
      <w:pgMar w:top="426" w:right="566" w:bottom="1135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5A64" w:rsidRDefault="00495A64" w:rsidP="009F4829">
      <w:r>
        <w:separator/>
      </w:r>
    </w:p>
  </w:endnote>
  <w:endnote w:type="continuationSeparator" w:id="1">
    <w:p w:rsidR="00495A64" w:rsidRDefault="00495A64" w:rsidP="009F48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5A64" w:rsidRDefault="00495A64" w:rsidP="009F4829">
      <w:r>
        <w:separator/>
      </w:r>
    </w:p>
  </w:footnote>
  <w:footnote w:type="continuationSeparator" w:id="1">
    <w:p w:rsidR="00495A64" w:rsidRDefault="00495A64" w:rsidP="009F482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8555329"/>
      <w:docPartObj>
        <w:docPartGallery w:val="Page Numbers (Top of Page)"/>
        <w:docPartUnique/>
      </w:docPartObj>
    </w:sdtPr>
    <w:sdtContent>
      <w:p w:rsidR="006E308C" w:rsidRDefault="003E1C10">
        <w:pPr>
          <w:pStyle w:val="a8"/>
          <w:jc w:val="center"/>
        </w:pPr>
        <w:fldSimple w:instr=" PAGE   \* MERGEFORMAT ">
          <w:r w:rsidR="00995F5B">
            <w:rPr>
              <w:noProof/>
            </w:rPr>
            <w:t>2</w:t>
          </w:r>
        </w:fldSimple>
      </w:p>
    </w:sdtContent>
  </w:sdt>
  <w:p w:rsidR="006E308C" w:rsidRDefault="006E308C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4829" w:rsidRDefault="009F4829">
    <w:pPr>
      <w:pStyle w:val="a8"/>
      <w:jc w:val="center"/>
    </w:pPr>
  </w:p>
  <w:p w:rsidR="009F4829" w:rsidRDefault="009F4829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D71AA"/>
    <w:rsid w:val="000012C9"/>
    <w:rsid w:val="0000414F"/>
    <w:rsid w:val="00013B61"/>
    <w:rsid w:val="00014E51"/>
    <w:rsid w:val="00016E8D"/>
    <w:rsid w:val="00016FCF"/>
    <w:rsid w:val="0002199A"/>
    <w:rsid w:val="000277A2"/>
    <w:rsid w:val="00030238"/>
    <w:rsid w:val="00034EE3"/>
    <w:rsid w:val="0004208F"/>
    <w:rsid w:val="00042130"/>
    <w:rsid w:val="00043037"/>
    <w:rsid w:val="00044E6E"/>
    <w:rsid w:val="0005141D"/>
    <w:rsid w:val="000538F5"/>
    <w:rsid w:val="00061674"/>
    <w:rsid w:val="000659DF"/>
    <w:rsid w:val="00082C6B"/>
    <w:rsid w:val="00084D22"/>
    <w:rsid w:val="00087DEA"/>
    <w:rsid w:val="00090A36"/>
    <w:rsid w:val="00093939"/>
    <w:rsid w:val="000A443D"/>
    <w:rsid w:val="000B03C2"/>
    <w:rsid w:val="000B50AD"/>
    <w:rsid w:val="000B610D"/>
    <w:rsid w:val="000D73ED"/>
    <w:rsid w:val="000D7DC0"/>
    <w:rsid w:val="000E08D3"/>
    <w:rsid w:val="000E2FCC"/>
    <w:rsid w:val="000E4D71"/>
    <w:rsid w:val="000E5773"/>
    <w:rsid w:val="000E59EB"/>
    <w:rsid w:val="000F387E"/>
    <w:rsid w:val="000F4F6E"/>
    <w:rsid w:val="00101DDE"/>
    <w:rsid w:val="0011065B"/>
    <w:rsid w:val="00114BE7"/>
    <w:rsid w:val="001325E3"/>
    <w:rsid w:val="00134039"/>
    <w:rsid w:val="00143F39"/>
    <w:rsid w:val="00144622"/>
    <w:rsid w:val="00146093"/>
    <w:rsid w:val="00155C82"/>
    <w:rsid w:val="0016092E"/>
    <w:rsid w:val="0016180A"/>
    <w:rsid w:val="00161D41"/>
    <w:rsid w:val="0016522A"/>
    <w:rsid w:val="00166191"/>
    <w:rsid w:val="00175EB9"/>
    <w:rsid w:val="001766DF"/>
    <w:rsid w:val="00176C5C"/>
    <w:rsid w:val="0019214F"/>
    <w:rsid w:val="00192451"/>
    <w:rsid w:val="001A056D"/>
    <w:rsid w:val="001A2745"/>
    <w:rsid w:val="001C3911"/>
    <w:rsid w:val="001C7DD3"/>
    <w:rsid w:val="001D10CF"/>
    <w:rsid w:val="001D7764"/>
    <w:rsid w:val="001E7112"/>
    <w:rsid w:val="001F5853"/>
    <w:rsid w:val="00210B75"/>
    <w:rsid w:val="002119F4"/>
    <w:rsid w:val="00214BD0"/>
    <w:rsid w:val="00215FEC"/>
    <w:rsid w:val="0021776A"/>
    <w:rsid w:val="00224C03"/>
    <w:rsid w:val="00224D2D"/>
    <w:rsid w:val="00232C16"/>
    <w:rsid w:val="00243AFE"/>
    <w:rsid w:val="002620C9"/>
    <w:rsid w:val="002633BB"/>
    <w:rsid w:val="00265CFE"/>
    <w:rsid w:val="002702E2"/>
    <w:rsid w:val="0027397D"/>
    <w:rsid w:val="0027724A"/>
    <w:rsid w:val="00282210"/>
    <w:rsid w:val="002852B8"/>
    <w:rsid w:val="002974FE"/>
    <w:rsid w:val="002A0456"/>
    <w:rsid w:val="002A3306"/>
    <w:rsid w:val="002A4D3E"/>
    <w:rsid w:val="002B1C73"/>
    <w:rsid w:val="002B2772"/>
    <w:rsid w:val="002B5EE1"/>
    <w:rsid w:val="002B7127"/>
    <w:rsid w:val="002C1BBE"/>
    <w:rsid w:val="002C79EA"/>
    <w:rsid w:val="002D0661"/>
    <w:rsid w:val="002D49D9"/>
    <w:rsid w:val="002D534A"/>
    <w:rsid w:val="002D6516"/>
    <w:rsid w:val="002E2C8B"/>
    <w:rsid w:val="002E5BD5"/>
    <w:rsid w:val="002F1A50"/>
    <w:rsid w:val="002F5FF1"/>
    <w:rsid w:val="003015B8"/>
    <w:rsid w:val="00306D76"/>
    <w:rsid w:val="00325C4F"/>
    <w:rsid w:val="0032683F"/>
    <w:rsid w:val="003303BB"/>
    <w:rsid w:val="003339CE"/>
    <w:rsid w:val="00336C9C"/>
    <w:rsid w:val="0034293A"/>
    <w:rsid w:val="003434B4"/>
    <w:rsid w:val="003435C7"/>
    <w:rsid w:val="00343959"/>
    <w:rsid w:val="0034403F"/>
    <w:rsid w:val="00344D4F"/>
    <w:rsid w:val="003506B9"/>
    <w:rsid w:val="00351454"/>
    <w:rsid w:val="003565DC"/>
    <w:rsid w:val="003603BA"/>
    <w:rsid w:val="00361854"/>
    <w:rsid w:val="003644B4"/>
    <w:rsid w:val="00364B3D"/>
    <w:rsid w:val="0038723D"/>
    <w:rsid w:val="003916BD"/>
    <w:rsid w:val="003A11D1"/>
    <w:rsid w:val="003A1EA9"/>
    <w:rsid w:val="003A32E8"/>
    <w:rsid w:val="003A5CF8"/>
    <w:rsid w:val="003B142E"/>
    <w:rsid w:val="003B253C"/>
    <w:rsid w:val="003B6630"/>
    <w:rsid w:val="003C7F67"/>
    <w:rsid w:val="003D3B69"/>
    <w:rsid w:val="003D64A0"/>
    <w:rsid w:val="003D70FA"/>
    <w:rsid w:val="003E0265"/>
    <w:rsid w:val="003E1C10"/>
    <w:rsid w:val="003E272E"/>
    <w:rsid w:val="003E42ED"/>
    <w:rsid w:val="003E4C54"/>
    <w:rsid w:val="003F6E24"/>
    <w:rsid w:val="0040475F"/>
    <w:rsid w:val="00405CB8"/>
    <w:rsid w:val="00412120"/>
    <w:rsid w:val="00415360"/>
    <w:rsid w:val="004307B9"/>
    <w:rsid w:val="004309D0"/>
    <w:rsid w:val="004326ED"/>
    <w:rsid w:val="00434972"/>
    <w:rsid w:val="00437077"/>
    <w:rsid w:val="00440896"/>
    <w:rsid w:val="00471D28"/>
    <w:rsid w:val="004747AB"/>
    <w:rsid w:val="004779CE"/>
    <w:rsid w:val="00477DC8"/>
    <w:rsid w:val="00480B80"/>
    <w:rsid w:val="00486527"/>
    <w:rsid w:val="00487359"/>
    <w:rsid w:val="00487BB6"/>
    <w:rsid w:val="00493BAB"/>
    <w:rsid w:val="00495A64"/>
    <w:rsid w:val="00496197"/>
    <w:rsid w:val="004A02F7"/>
    <w:rsid w:val="004A7E2E"/>
    <w:rsid w:val="004B1B1C"/>
    <w:rsid w:val="004B3B99"/>
    <w:rsid w:val="004B67ED"/>
    <w:rsid w:val="004C59B1"/>
    <w:rsid w:val="004C7FDD"/>
    <w:rsid w:val="004D1598"/>
    <w:rsid w:val="004D4088"/>
    <w:rsid w:val="004E2320"/>
    <w:rsid w:val="004E4AE2"/>
    <w:rsid w:val="004E6489"/>
    <w:rsid w:val="004E6F45"/>
    <w:rsid w:val="004F1578"/>
    <w:rsid w:val="004F1D48"/>
    <w:rsid w:val="004F45A9"/>
    <w:rsid w:val="004F4E58"/>
    <w:rsid w:val="00506CEF"/>
    <w:rsid w:val="00530430"/>
    <w:rsid w:val="005442E9"/>
    <w:rsid w:val="00547C2C"/>
    <w:rsid w:val="0055343E"/>
    <w:rsid w:val="00553FEC"/>
    <w:rsid w:val="00566535"/>
    <w:rsid w:val="005674E8"/>
    <w:rsid w:val="005815D4"/>
    <w:rsid w:val="0058191B"/>
    <w:rsid w:val="0058400B"/>
    <w:rsid w:val="005872AA"/>
    <w:rsid w:val="00592885"/>
    <w:rsid w:val="00594CF0"/>
    <w:rsid w:val="005A020A"/>
    <w:rsid w:val="005A14D7"/>
    <w:rsid w:val="005A1BD9"/>
    <w:rsid w:val="005A3ECB"/>
    <w:rsid w:val="005B1CD0"/>
    <w:rsid w:val="005B5532"/>
    <w:rsid w:val="005B6982"/>
    <w:rsid w:val="005C0029"/>
    <w:rsid w:val="005C61D3"/>
    <w:rsid w:val="005D0F5F"/>
    <w:rsid w:val="005D2BCF"/>
    <w:rsid w:val="005D3A58"/>
    <w:rsid w:val="005D4D53"/>
    <w:rsid w:val="005E2760"/>
    <w:rsid w:val="005E3893"/>
    <w:rsid w:val="005E60EA"/>
    <w:rsid w:val="005E7CE0"/>
    <w:rsid w:val="005E7E6F"/>
    <w:rsid w:val="005F0BD0"/>
    <w:rsid w:val="005F38F7"/>
    <w:rsid w:val="005F5C3E"/>
    <w:rsid w:val="00600630"/>
    <w:rsid w:val="00616A4E"/>
    <w:rsid w:val="00617CD8"/>
    <w:rsid w:val="00621531"/>
    <w:rsid w:val="00621E3C"/>
    <w:rsid w:val="00622609"/>
    <w:rsid w:val="00622637"/>
    <w:rsid w:val="00630299"/>
    <w:rsid w:val="00632B2E"/>
    <w:rsid w:val="006357E4"/>
    <w:rsid w:val="00635D28"/>
    <w:rsid w:val="00640A5C"/>
    <w:rsid w:val="00644415"/>
    <w:rsid w:val="006523AA"/>
    <w:rsid w:val="006523D1"/>
    <w:rsid w:val="006566B2"/>
    <w:rsid w:val="00657A85"/>
    <w:rsid w:val="00672A43"/>
    <w:rsid w:val="00676A90"/>
    <w:rsid w:val="006909FE"/>
    <w:rsid w:val="00694192"/>
    <w:rsid w:val="00695379"/>
    <w:rsid w:val="006A678D"/>
    <w:rsid w:val="006B01CA"/>
    <w:rsid w:val="006B1088"/>
    <w:rsid w:val="006B70CF"/>
    <w:rsid w:val="006C33EF"/>
    <w:rsid w:val="006C6B77"/>
    <w:rsid w:val="006C7053"/>
    <w:rsid w:val="006D2040"/>
    <w:rsid w:val="006D3BD8"/>
    <w:rsid w:val="006D4FA7"/>
    <w:rsid w:val="006D5D65"/>
    <w:rsid w:val="006E0E0F"/>
    <w:rsid w:val="006E308C"/>
    <w:rsid w:val="006F7A7C"/>
    <w:rsid w:val="00705116"/>
    <w:rsid w:val="007102A8"/>
    <w:rsid w:val="007233C5"/>
    <w:rsid w:val="007254D4"/>
    <w:rsid w:val="007278A8"/>
    <w:rsid w:val="00733789"/>
    <w:rsid w:val="0073583B"/>
    <w:rsid w:val="007402FD"/>
    <w:rsid w:val="007458E1"/>
    <w:rsid w:val="00750369"/>
    <w:rsid w:val="00751332"/>
    <w:rsid w:val="00755E1B"/>
    <w:rsid w:val="00760142"/>
    <w:rsid w:val="00763C7A"/>
    <w:rsid w:val="00772156"/>
    <w:rsid w:val="007750A7"/>
    <w:rsid w:val="00782764"/>
    <w:rsid w:val="00787BFA"/>
    <w:rsid w:val="007923E7"/>
    <w:rsid w:val="007A6B42"/>
    <w:rsid w:val="007B0BF9"/>
    <w:rsid w:val="007C1026"/>
    <w:rsid w:val="007C366F"/>
    <w:rsid w:val="007C3DAC"/>
    <w:rsid w:val="007C5E83"/>
    <w:rsid w:val="007D0710"/>
    <w:rsid w:val="007D2133"/>
    <w:rsid w:val="007D25B9"/>
    <w:rsid w:val="007D3B09"/>
    <w:rsid w:val="007D3C2F"/>
    <w:rsid w:val="007D4BC2"/>
    <w:rsid w:val="007E655B"/>
    <w:rsid w:val="007F1929"/>
    <w:rsid w:val="007F245B"/>
    <w:rsid w:val="007F4D8B"/>
    <w:rsid w:val="007F6475"/>
    <w:rsid w:val="007F73C7"/>
    <w:rsid w:val="00812243"/>
    <w:rsid w:val="00816CAA"/>
    <w:rsid w:val="00820093"/>
    <w:rsid w:val="00820273"/>
    <w:rsid w:val="00821AB2"/>
    <w:rsid w:val="00824D6B"/>
    <w:rsid w:val="00826AFC"/>
    <w:rsid w:val="00826CDE"/>
    <w:rsid w:val="00836FC7"/>
    <w:rsid w:val="00840029"/>
    <w:rsid w:val="00851DF3"/>
    <w:rsid w:val="00864155"/>
    <w:rsid w:val="00872C1E"/>
    <w:rsid w:val="00873757"/>
    <w:rsid w:val="00875795"/>
    <w:rsid w:val="0088113D"/>
    <w:rsid w:val="00887F34"/>
    <w:rsid w:val="00890218"/>
    <w:rsid w:val="00894040"/>
    <w:rsid w:val="008A3F45"/>
    <w:rsid w:val="008A5EA7"/>
    <w:rsid w:val="008B359D"/>
    <w:rsid w:val="008B59ED"/>
    <w:rsid w:val="008B6779"/>
    <w:rsid w:val="008C0A0E"/>
    <w:rsid w:val="008C2585"/>
    <w:rsid w:val="008C7904"/>
    <w:rsid w:val="008D0008"/>
    <w:rsid w:val="008D01A8"/>
    <w:rsid w:val="008D3F4F"/>
    <w:rsid w:val="008D6132"/>
    <w:rsid w:val="008D6D82"/>
    <w:rsid w:val="008D71AA"/>
    <w:rsid w:val="008F32A2"/>
    <w:rsid w:val="008F6B89"/>
    <w:rsid w:val="009013AD"/>
    <w:rsid w:val="00906D99"/>
    <w:rsid w:val="00907005"/>
    <w:rsid w:val="00912150"/>
    <w:rsid w:val="0091777D"/>
    <w:rsid w:val="00925224"/>
    <w:rsid w:val="00927162"/>
    <w:rsid w:val="00930DE2"/>
    <w:rsid w:val="009332B0"/>
    <w:rsid w:val="009352B5"/>
    <w:rsid w:val="009478A5"/>
    <w:rsid w:val="00950B97"/>
    <w:rsid w:val="009514B7"/>
    <w:rsid w:val="009578BB"/>
    <w:rsid w:val="00966EAE"/>
    <w:rsid w:val="0096756C"/>
    <w:rsid w:val="00974A6B"/>
    <w:rsid w:val="00982680"/>
    <w:rsid w:val="0098778D"/>
    <w:rsid w:val="00995F5B"/>
    <w:rsid w:val="009A0B7E"/>
    <w:rsid w:val="009A4E33"/>
    <w:rsid w:val="009B61B4"/>
    <w:rsid w:val="009B7053"/>
    <w:rsid w:val="009C1C0F"/>
    <w:rsid w:val="009D1C81"/>
    <w:rsid w:val="009D5124"/>
    <w:rsid w:val="009D6953"/>
    <w:rsid w:val="009D6F7E"/>
    <w:rsid w:val="009E27FA"/>
    <w:rsid w:val="009F0B5F"/>
    <w:rsid w:val="009F360E"/>
    <w:rsid w:val="009F4829"/>
    <w:rsid w:val="00A121AE"/>
    <w:rsid w:val="00A16515"/>
    <w:rsid w:val="00A174C4"/>
    <w:rsid w:val="00A24315"/>
    <w:rsid w:val="00A33AEA"/>
    <w:rsid w:val="00A37679"/>
    <w:rsid w:val="00A45897"/>
    <w:rsid w:val="00A459E9"/>
    <w:rsid w:val="00A47C0D"/>
    <w:rsid w:val="00A507C1"/>
    <w:rsid w:val="00A62F01"/>
    <w:rsid w:val="00A64019"/>
    <w:rsid w:val="00A653EB"/>
    <w:rsid w:val="00A6557F"/>
    <w:rsid w:val="00A664E2"/>
    <w:rsid w:val="00A66E73"/>
    <w:rsid w:val="00A809E8"/>
    <w:rsid w:val="00A81428"/>
    <w:rsid w:val="00A870A0"/>
    <w:rsid w:val="00A924EF"/>
    <w:rsid w:val="00AA2DB8"/>
    <w:rsid w:val="00AA5094"/>
    <w:rsid w:val="00AA71BB"/>
    <w:rsid w:val="00AB2455"/>
    <w:rsid w:val="00AC1A32"/>
    <w:rsid w:val="00AC2FAC"/>
    <w:rsid w:val="00AD56BA"/>
    <w:rsid w:val="00AD6F3C"/>
    <w:rsid w:val="00AE6DA9"/>
    <w:rsid w:val="00AF2C09"/>
    <w:rsid w:val="00AF4FC0"/>
    <w:rsid w:val="00AF78CC"/>
    <w:rsid w:val="00AF7DA0"/>
    <w:rsid w:val="00B030F6"/>
    <w:rsid w:val="00B05386"/>
    <w:rsid w:val="00B07B78"/>
    <w:rsid w:val="00B16949"/>
    <w:rsid w:val="00B175C6"/>
    <w:rsid w:val="00B2052F"/>
    <w:rsid w:val="00B2408B"/>
    <w:rsid w:val="00B269D7"/>
    <w:rsid w:val="00B27F4D"/>
    <w:rsid w:val="00B3324B"/>
    <w:rsid w:val="00B33EE6"/>
    <w:rsid w:val="00B43BF0"/>
    <w:rsid w:val="00B50960"/>
    <w:rsid w:val="00B60981"/>
    <w:rsid w:val="00B729C1"/>
    <w:rsid w:val="00B9139D"/>
    <w:rsid w:val="00B91DCC"/>
    <w:rsid w:val="00B9284C"/>
    <w:rsid w:val="00BA0A12"/>
    <w:rsid w:val="00BD13FC"/>
    <w:rsid w:val="00BD2F14"/>
    <w:rsid w:val="00BD30AA"/>
    <w:rsid w:val="00BD6D50"/>
    <w:rsid w:val="00BD6E15"/>
    <w:rsid w:val="00BE08D7"/>
    <w:rsid w:val="00C000EC"/>
    <w:rsid w:val="00C01782"/>
    <w:rsid w:val="00C04965"/>
    <w:rsid w:val="00C04C80"/>
    <w:rsid w:val="00C10A1B"/>
    <w:rsid w:val="00C14F5F"/>
    <w:rsid w:val="00C20A20"/>
    <w:rsid w:val="00C22265"/>
    <w:rsid w:val="00C2278F"/>
    <w:rsid w:val="00C32F76"/>
    <w:rsid w:val="00C374F1"/>
    <w:rsid w:val="00C40B70"/>
    <w:rsid w:val="00C45F90"/>
    <w:rsid w:val="00C52AE6"/>
    <w:rsid w:val="00C63A3B"/>
    <w:rsid w:val="00C658CA"/>
    <w:rsid w:val="00C71285"/>
    <w:rsid w:val="00C7720C"/>
    <w:rsid w:val="00C77F26"/>
    <w:rsid w:val="00C876E3"/>
    <w:rsid w:val="00C95E97"/>
    <w:rsid w:val="00CA0441"/>
    <w:rsid w:val="00CA1741"/>
    <w:rsid w:val="00CA1D9B"/>
    <w:rsid w:val="00CA33BE"/>
    <w:rsid w:val="00CA7605"/>
    <w:rsid w:val="00CB00DF"/>
    <w:rsid w:val="00CD4054"/>
    <w:rsid w:val="00CD651C"/>
    <w:rsid w:val="00CE16B6"/>
    <w:rsid w:val="00CE2AB6"/>
    <w:rsid w:val="00CE5520"/>
    <w:rsid w:val="00CE5F9C"/>
    <w:rsid w:val="00CE6783"/>
    <w:rsid w:val="00CF0BD0"/>
    <w:rsid w:val="00CF1C0A"/>
    <w:rsid w:val="00CF5AD4"/>
    <w:rsid w:val="00CF631F"/>
    <w:rsid w:val="00CF6923"/>
    <w:rsid w:val="00D04B18"/>
    <w:rsid w:val="00D1073D"/>
    <w:rsid w:val="00D12839"/>
    <w:rsid w:val="00D155BF"/>
    <w:rsid w:val="00D15C97"/>
    <w:rsid w:val="00D2500F"/>
    <w:rsid w:val="00D26BE3"/>
    <w:rsid w:val="00D30156"/>
    <w:rsid w:val="00D30EC4"/>
    <w:rsid w:val="00D31579"/>
    <w:rsid w:val="00D43634"/>
    <w:rsid w:val="00D4450E"/>
    <w:rsid w:val="00D44560"/>
    <w:rsid w:val="00D52EF0"/>
    <w:rsid w:val="00D55F50"/>
    <w:rsid w:val="00D563FD"/>
    <w:rsid w:val="00D63D5F"/>
    <w:rsid w:val="00D63EE9"/>
    <w:rsid w:val="00D742DD"/>
    <w:rsid w:val="00D80487"/>
    <w:rsid w:val="00D8191D"/>
    <w:rsid w:val="00DA0B7C"/>
    <w:rsid w:val="00DB7889"/>
    <w:rsid w:val="00DC27C8"/>
    <w:rsid w:val="00DC43BA"/>
    <w:rsid w:val="00DD0630"/>
    <w:rsid w:val="00DD63FC"/>
    <w:rsid w:val="00DD661A"/>
    <w:rsid w:val="00DE0B49"/>
    <w:rsid w:val="00DE6894"/>
    <w:rsid w:val="00DE7306"/>
    <w:rsid w:val="00DF4D85"/>
    <w:rsid w:val="00DF4E24"/>
    <w:rsid w:val="00DF6FD7"/>
    <w:rsid w:val="00E14BD0"/>
    <w:rsid w:val="00E24349"/>
    <w:rsid w:val="00E24E10"/>
    <w:rsid w:val="00E35941"/>
    <w:rsid w:val="00E3682C"/>
    <w:rsid w:val="00E376CB"/>
    <w:rsid w:val="00E37B87"/>
    <w:rsid w:val="00E47F3D"/>
    <w:rsid w:val="00E503E7"/>
    <w:rsid w:val="00E579A8"/>
    <w:rsid w:val="00E64EF9"/>
    <w:rsid w:val="00E83C8A"/>
    <w:rsid w:val="00E846FD"/>
    <w:rsid w:val="00E85301"/>
    <w:rsid w:val="00E93AF0"/>
    <w:rsid w:val="00E96EDF"/>
    <w:rsid w:val="00EA0059"/>
    <w:rsid w:val="00EA1ACD"/>
    <w:rsid w:val="00EB72A3"/>
    <w:rsid w:val="00EC0F8D"/>
    <w:rsid w:val="00ED225D"/>
    <w:rsid w:val="00EE14DC"/>
    <w:rsid w:val="00EF03E5"/>
    <w:rsid w:val="00EF4607"/>
    <w:rsid w:val="00EF755E"/>
    <w:rsid w:val="00F1139A"/>
    <w:rsid w:val="00F11427"/>
    <w:rsid w:val="00F116AA"/>
    <w:rsid w:val="00F16A4E"/>
    <w:rsid w:val="00F20A00"/>
    <w:rsid w:val="00F2627E"/>
    <w:rsid w:val="00F27E19"/>
    <w:rsid w:val="00F303F3"/>
    <w:rsid w:val="00F32CA4"/>
    <w:rsid w:val="00F4337E"/>
    <w:rsid w:val="00F4549B"/>
    <w:rsid w:val="00F50A99"/>
    <w:rsid w:val="00F52524"/>
    <w:rsid w:val="00F61C9B"/>
    <w:rsid w:val="00F653D8"/>
    <w:rsid w:val="00F70065"/>
    <w:rsid w:val="00F702DF"/>
    <w:rsid w:val="00F71C4D"/>
    <w:rsid w:val="00F8090F"/>
    <w:rsid w:val="00F86109"/>
    <w:rsid w:val="00F924FF"/>
    <w:rsid w:val="00FA2B13"/>
    <w:rsid w:val="00FA3159"/>
    <w:rsid w:val="00FB4C43"/>
    <w:rsid w:val="00FC216C"/>
    <w:rsid w:val="00FD4587"/>
    <w:rsid w:val="00FD6C35"/>
    <w:rsid w:val="00FE0F65"/>
    <w:rsid w:val="00FE371D"/>
    <w:rsid w:val="00FE559E"/>
    <w:rsid w:val="00FE61B3"/>
    <w:rsid w:val="00FF5A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71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8D71AA"/>
    <w:pPr>
      <w:keepNext/>
      <w:jc w:val="both"/>
      <w:outlineLvl w:val="1"/>
    </w:pPr>
    <w:rPr>
      <w:sz w:val="24"/>
    </w:rPr>
  </w:style>
  <w:style w:type="paragraph" w:styleId="6">
    <w:name w:val="heading 6"/>
    <w:basedOn w:val="a"/>
    <w:next w:val="a"/>
    <w:link w:val="60"/>
    <w:qFormat/>
    <w:rsid w:val="008D71AA"/>
    <w:pPr>
      <w:keepNext/>
      <w:jc w:val="center"/>
      <w:outlineLvl w:val="5"/>
    </w:pPr>
    <w:rPr>
      <w:b/>
      <w:bCs/>
      <w:sz w:val="22"/>
      <w:lang w:val="en-US"/>
    </w:rPr>
  </w:style>
  <w:style w:type="paragraph" w:styleId="9">
    <w:name w:val="heading 9"/>
    <w:basedOn w:val="a"/>
    <w:next w:val="a"/>
    <w:link w:val="90"/>
    <w:qFormat/>
    <w:rsid w:val="008D71AA"/>
    <w:pPr>
      <w:keepNext/>
      <w:shd w:val="clear" w:color="auto" w:fill="FFFFFF"/>
      <w:jc w:val="center"/>
      <w:outlineLvl w:val="8"/>
    </w:pPr>
    <w:rPr>
      <w:b/>
      <w:color w:val="000000"/>
      <w:spacing w:val="2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D71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8D71AA"/>
    <w:rPr>
      <w:rFonts w:ascii="Times New Roman" w:eastAsia="Times New Roman" w:hAnsi="Times New Roman" w:cs="Times New Roman"/>
      <w:b/>
      <w:bCs/>
      <w:szCs w:val="20"/>
      <w:lang w:val="en-US" w:eastAsia="ru-RU"/>
    </w:rPr>
  </w:style>
  <w:style w:type="character" w:customStyle="1" w:styleId="90">
    <w:name w:val="Заголовок 9 Знак"/>
    <w:basedOn w:val="a0"/>
    <w:link w:val="9"/>
    <w:rsid w:val="008D71AA"/>
    <w:rPr>
      <w:rFonts w:ascii="Times New Roman" w:eastAsia="Times New Roman" w:hAnsi="Times New Roman" w:cs="Times New Roman"/>
      <w:b/>
      <w:color w:val="000000"/>
      <w:spacing w:val="22"/>
      <w:shd w:val="clear" w:color="auto" w:fill="FFFFFF"/>
      <w:lang w:eastAsia="ru-RU"/>
    </w:rPr>
  </w:style>
  <w:style w:type="paragraph" w:styleId="a3">
    <w:name w:val="Body Text"/>
    <w:basedOn w:val="a"/>
    <w:link w:val="a4"/>
    <w:rsid w:val="008D71AA"/>
    <w:rPr>
      <w:sz w:val="24"/>
    </w:rPr>
  </w:style>
  <w:style w:type="character" w:customStyle="1" w:styleId="a4">
    <w:name w:val="Основной текст Знак"/>
    <w:basedOn w:val="a0"/>
    <w:link w:val="a3"/>
    <w:rsid w:val="008D71A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rsid w:val="008D71AA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8D71A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7">
    <w:name w:val="Бланки"/>
    <w:basedOn w:val="a"/>
    <w:rsid w:val="00600630"/>
  </w:style>
  <w:style w:type="paragraph" w:styleId="a8">
    <w:name w:val="header"/>
    <w:basedOn w:val="a"/>
    <w:link w:val="a9"/>
    <w:uiPriority w:val="99"/>
    <w:unhideWhenUsed/>
    <w:rsid w:val="009F482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F482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nhideWhenUsed/>
    <w:rsid w:val="009F482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9F482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newncpi">
    <w:name w:val="newncpi"/>
    <w:basedOn w:val="a"/>
    <w:rsid w:val="002E5BD5"/>
    <w:pPr>
      <w:ind w:firstLine="567"/>
      <w:jc w:val="both"/>
    </w:pPr>
    <w:rPr>
      <w:sz w:val="24"/>
      <w:szCs w:val="24"/>
    </w:rPr>
  </w:style>
  <w:style w:type="paragraph" w:customStyle="1" w:styleId="cap1">
    <w:name w:val="cap1"/>
    <w:basedOn w:val="a"/>
    <w:rsid w:val="002E5BD5"/>
    <w:rPr>
      <w:sz w:val="22"/>
      <w:szCs w:val="22"/>
    </w:rPr>
  </w:style>
  <w:style w:type="paragraph" w:customStyle="1" w:styleId="underpoint">
    <w:name w:val="underpoint"/>
    <w:basedOn w:val="a"/>
    <w:rsid w:val="002E5BD5"/>
    <w:pPr>
      <w:ind w:firstLine="567"/>
      <w:jc w:val="both"/>
    </w:pPr>
    <w:rPr>
      <w:sz w:val="24"/>
      <w:szCs w:val="24"/>
    </w:rPr>
  </w:style>
  <w:style w:type="table" w:customStyle="1" w:styleId="tablencpi">
    <w:name w:val="tablencpi"/>
    <w:basedOn w:val="a1"/>
    <w:rsid w:val="002E5B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nsPlusNormal">
    <w:name w:val="ConsPlusNormal"/>
    <w:uiPriority w:val="99"/>
    <w:rsid w:val="002974F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paragraph" w:customStyle="1" w:styleId="point">
    <w:name w:val="point"/>
    <w:basedOn w:val="a"/>
    <w:rsid w:val="003B6630"/>
    <w:pPr>
      <w:ind w:firstLine="567"/>
      <w:jc w:val="both"/>
    </w:pPr>
    <w:rPr>
      <w:sz w:val="24"/>
      <w:szCs w:val="24"/>
    </w:rPr>
  </w:style>
  <w:style w:type="character" w:customStyle="1" w:styleId="datepr">
    <w:name w:val="datepr"/>
    <w:rsid w:val="003B6630"/>
    <w:rPr>
      <w:rFonts w:ascii="Times New Roman" w:hAnsi="Times New Roman" w:cs="Times New Roman" w:hint="default"/>
    </w:rPr>
  </w:style>
  <w:style w:type="character" w:customStyle="1" w:styleId="number">
    <w:name w:val="number"/>
    <w:rsid w:val="003B6630"/>
    <w:rPr>
      <w:rFonts w:ascii="Times New Roman" w:hAnsi="Times New Roman" w:cs="Times New Roman" w:hint="default"/>
    </w:rPr>
  </w:style>
  <w:style w:type="paragraph" w:customStyle="1" w:styleId="article">
    <w:name w:val="article"/>
    <w:basedOn w:val="a"/>
    <w:rsid w:val="005F0BD0"/>
    <w:pPr>
      <w:spacing w:before="240" w:after="240"/>
      <w:ind w:left="1922" w:hanging="1355"/>
    </w:pPr>
    <w:rPr>
      <w:b/>
      <w:bCs/>
      <w:sz w:val="24"/>
      <w:szCs w:val="24"/>
    </w:rPr>
  </w:style>
  <w:style w:type="character" w:styleId="ac">
    <w:name w:val="Hyperlink"/>
    <w:basedOn w:val="a0"/>
    <w:uiPriority w:val="99"/>
    <w:unhideWhenUsed/>
    <w:rsid w:val="00657A85"/>
    <w:rPr>
      <w:color w:val="0000FF" w:themeColor="hyperlink"/>
      <w:u w:val="single"/>
    </w:rPr>
  </w:style>
  <w:style w:type="paragraph" w:styleId="ad">
    <w:name w:val="Normal (Web)"/>
    <w:basedOn w:val="a"/>
    <w:uiPriority w:val="99"/>
    <w:unhideWhenUsed/>
    <w:rsid w:val="00F70065"/>
    <w:pPr>
      <w:spacing w:before="100" w:beforeAutospacing="1" w:after="100" w:afterAutospacing="1"/>
    </w:pPr>
    <w:rPr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F4337E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F4337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71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8D71AA"/>
    <w:pPr>
      <w:keepNext/>
      <w:jc w:val="both"/>
      <w:outlineLvl w:val="1"/>
    </w:pPr>
    <w:rPr>
      <w:sz w:val="24"/>
    </w:rPr>
  </w:style>
  <w:style w:type="paragraph" w:styleId="6">
    <w:name w:val="heading 6"/>
    <w:basedOn w:val="a"/>
    <w:next w:val="a"/>
    <w:link w:val="60"/>
    <w:qFormat/>
    <w:rsid w:val="008D71AA"/>
    <w:pPr>
      <w:keepNext/>
      <w:jc w:val="center"/>
      <w:outlineLvl w:val="5"/>
    </w:pPr>
    <w:rPr>
      <w:b/>
      <w:bCs/>
      <w:sz w:val="22"/>
      <w:lang w:val="en-US"/>
    </w:rPr>
  </w:style>
  <w:style w:type="paragraph" w:styleId="9">
    <w:name w:val="heading 9"/>
    <w:basedOn w:val="a"/>
    <w:next w:val="a"/>
    <w:link w:val="90"/>
    <w:qFormat/>
    <w:rsid w:val="008D71AA"/>
    <w:pPr>
      <w:keepNext/>
      <w:shd w:val="clear" w:color="auto" w:fill="FFFFFF"/>
      <w:jc w:val="center"/>
      <w:outlineLvl w:val="8"/>
    </w:pPr>
    <w:rPr>
      <w:b/>
      <w:color w:val="000000"/>
      <w:spacing w:val="2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D71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8D71AA"/>
    <w:rPr>
      <w:rFonts w:ascii="Times New Roman" w:eastAsia="Times New Roman" w:hAnsi="Times New Roman" w:cs="Times New Roman"/>
      <w:b/>
      <w:bCs/>
      <w:szCs w:val="20"/>
      <w:lang w:val="en-US" w:eastAsia="ru-RU"/>
    </w:rPr>
  </w:style>
  <w:style w:type="character" w:customStyle="1" w:styleId="90">
    <w:name w:val="Заголовок 9 Знак"/>
    <w:basedOn w:val="a0"/>
    <w:link w:val="9"/>
    <w:rsid w:val="008D71AA"/>
    <w:rPr>
      <w:rFonts w:ascii="Times New Roman" w:eastAsia="Times New Roman" w:hAnsi="Times New Roman" w:cs="Times New Roman"/>
      <w:b/>
      <w:color w:val="000000"/>
      <w:spacing w:val="22"/>
      <w:shd w:val="clear" w:color="auto" w:fill="FFFFFF"/>
      <w:lang w:eastAsia="ru-RU"/>
    </w:rPr>
  </w:style>
  <w:style w:type="paragraph" w:styleId="a3">
    <w:name w:val="Body Text"/>
    <w:basedOn w:val="a"/>
    <w:link w:val="a4"/>
    <w:rsid w:val="008D71AA"/>
    <w:rPr>
      <w:sz w:val="24"/>
    </w:rPr>
  </w:style>
  <w:style w:type="character" w:customStyle="1" w:styleId="a4">
    <w:name w:val="Основной текст Знак"/>
    <w:basedOn w:val="a0"/>
    <w:link w:val="a3"/>
    <w:rsid w:val="008D71A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rsid w:val="008D71AA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8D71A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7">
    <w:name w:val="Бланки"/>
    <w:basedOn w:val="a"/>
    <w:rsid w:val="00600630"/>
  </w:style>
  <w:style w:type="paragraph" w:styleId="a8">
    <w:name w:val="header"/>
    <w:basedOn w:val="a"/>
    <w:link w:val="a9"/>
    <w:uiPriority w:val="99"/>
    <w:unhideWhenUsed/>
    <w:rsid w:val="009F482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F482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nhideWhenUsed/>
    <w:rsid w:val="009F482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9F482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newncpi">
    <w:name w:val="newncpi"/>
    <w:basedOn w:val="a"/>
    <w:rsid w:val="002E5BD5"/>
    <w:pPr>
      <w:ind w:firstLine="567"/>
      <w:jc w:val="both"/>
    </w:pPr>
    <w:rPr>
      <w:sz w:val="24"/>
      <w:szCs w:val="24"/>
    </w:rPr>
  </w:style>
  <w:style w:type="paragraph" w:customStyle="1" w:styleId="cap1">
    <w:name w:val="cap1"/>
    <w:basedOn w:val="a"/>
    <w:rsid w:val="002E5BD5"/>
    <w:rPr>
      <w:sz w:val="22"/>
      <w:szCs w:val="22"/>
    </w:rPr>
  </w:style>
  <w:style w:type="paragraph" w:customStyle="1" w:styleId="underpoint">
    <w:name w:val="underpoint"/>
    <w:basedOn w:val="a"/>
    <w:rsid w:val="002E5BD5"/>
    <w:pPr>
      <w:ind w:firstLine="567"/>
      <w:jc w:val="both"/>
    </w:pPr>
    <w:rPr>
      <w:sz w:val="24"/>
      <w:szCs w:val="24"/>
    </w:rPr>
  </w:style>
  <w:style w:type="table" w:customStyle="1" w:styleId="tablencpi">
    <w:name w:val="tablencpi"/>
    <w:basedOn w:val="a1"/>
    <w:rsid w:val="002E5B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nsPlusNormal">
    <w:name w:val="ConsPlusNormal"/>
    <w:uiPriority w:val="99"/>
    <w:rsid w:val="002974F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paragraph" w:customStyle="1" w:styleId="point">
    <w:name w:val="point"/>
    <w:basedOn w:val="a"/>
    <w:rsid w:val="003B6630"/>
    <w:pPr>
      <w:ind w:firstLine="567"/>
      <w:jc w:val="both"/>
    </w:pPr>
    <w:rPr>
      <w:sz w:val="24"/>
      <w:szCs w:val="24"/>
    </w:rPr>
  </w:style>
  <w:style w:type="character" w:customStyle="1" w:styleId="datepr">
    <w:name w:val="datepr"/>
    <w:rsid w:val="003B6630"/>
    <w:rPr>
      <w:rFonts w:ascii="Times New Roman" w:hAnsi="Times New Roman" w:cs="Times New Roman" w:hint="default"/>
    </w:rPr>
  </w:style>
  <w:style w:type="character" w:customStyle="1" w:styleId="number">
    <w:name w:val="number"/>
    <w:rsid w:val="003B6630"/>
    <w:rPr>
      <w:rFonts w:ascii="Times New Roman" w:hAnsi="Times New Roman" w:cs="Times New Roman" w:hint="default"/>
    </w:rPr>
  </w:style>
  <w:style w:type="paragraph" w:customStyle="1" w:styleId="article">
    <w:name w:val="article"/>
    <w:basedOn w:val="a"/>
    <w:rsid w:val="005F0BD0"/>
    <w:pPr>
      <w:spacing w:before="240" w:after="240"/>
      <w:ind w:left="1922" w:hanging="1355"/>
    </w:pPr>
    <w:rPr>
      <w:b/>
      <w:bCs/>
      <w:sz w:val="24"/>
      <w:szCs w:val="24"/>
    </w:rPr>
  </w:style>
  <w:style w:type="character" w:styleId="ac">
    <w:name w:val="Hyperlink"/>
    <w:basedOn w:val="a0"/>
    <w:uiPriority w:val="99"/>
    <w:unhideWhenUsed/>
    <w:rsid w:val="00657A85"/>
    <w:rPr>
      <w:color w:val="0000FF" w:themeColor="hyperlink"/>
      <w:u w:val="single"/>
    </w:rPr>
  </w:style>
  <w:style w:type="paragraph" w:styleId="ad">
    <w:name w:val="Normal (Web)"/>
    <w:basedOn w:val="a"/>
    <w:uiPriority w:val="99"/>
    <w:unhideWhenUsed/>
    <w:rsid w:val="00F70065"/>
    <w:pPr>
      <w:spacing w:before="100" w:beforeAutospacing="1" w:after="100" w:afterAutospacing="1"/>
    </w:pPr>
    <w:rPr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F4337E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F4337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8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8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8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5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04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8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2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5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98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5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9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2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B7B5DA-1DDB-439D-8F09-AE9449968C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627</Words>
  <Characters>3580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4199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Байкова</dc:creator>
  <cp:lastModifiedBy>Пользователь Windows</cp:lastModifiedBy>
  <cp:revision>20</cp:revision>
  <cp:lastPrinted>2025-02-01T09:10:00Z</cp:lastPrinted>
  <dcterms:created xsi:type="dcterms:W3CDTF">2021-04-03T09:17:00Z</dcterms:created>
  <dcterms:modified xsi:type="dcterms:W3CDTF">2025-02-01T09:11:00Z</dcterms:modified>
</cp:coreProperties>
</file>