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Calibri" w:cs="Times New Roman" w:eastAsiaTheme="minorHAnsi"/>
          <w:sz w:val="20"/>
          <w:szCs w:val="20"/>
          <w:lang w:eastAsia="en-US"/>
        </w:rPr>
      </w:pPr>
      <w:r>
        <w:rPr>
          <w:rFonts w:eastAsia="Calibri" w:cs="Times New Roman" w:ascii="Times New Roman" w:hAnsi="Times New Roman" w:eastAsiaTheme="minorHAnsi"/>
          <w:sz w:val="20"/>
          <w:szCs w:val="20"/>
          <w:lang w:eastAsia="en-US"/>
        </w:rPr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</w:rPr>
        <w:t>(наименование органа внутренних дел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</w:t>
      </w:r>
      <w:r>
        <w:rPr>
          <w:rFonts w:cs="Times New Roman" w:ascii="Times New Roman" w:hAnsi="Times New Roman"/>
          <w:sz w:val="20"/>
          <w:szCs w:val="20"/>
        </w:rPr>
        <w:t>фамилия, собственное имя, отчество  (если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</w:t>
      </w:r>
      <w:r>
        <w:rPr>
          <w:rFonts w:cs="Times New Roman" w:ascii="Times New Roman" w:hAnsi="Times New Roman"/>
          <w:sz w:val="20"/>
          <w:szCs w:val="20"/>
        </w:rPr>
        <w:t>таковое имеется), адрес заявителя)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4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70"/>
        <w:gridCol w:w="1634"/>
      </w:tblGrid>
      <w:tr>
        <w:trPr>
          <w:trHeight w:val="2040" w:hRule="atLeast"/>
        </w:trPr>
        <w:tc>
          <w:tcPr>
            <w:tcW w:w="777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Место для фотографии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ЗАЯВЛЕНИЕ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Прошу предоставить мне гражданство Республики Беларусь в порядке регистрации в соответствии со </w:t>
      </w:r>
      <w:hyperlink r:id="rId2">
        <w:r>
          <w:rPr>
            <w:rFonts w:eastAsia="Calibri" w:cs="Times New Roman" w:ascii="Times New Roman" w:hAnsi="Times New Roman" w:eastAsiaTheme="minorHAnsi"/>
            <w:sz w:val="28"/>
            <w:szCs w:val="28"/>
            <w:u w:val="none"/>
            <w:lang w:eastAsia="en-US"/>
          </w:rPr>
          <w:t>статьей 15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Закона Республики Беларусь от                  1 августа 2002 г. № 136-З "О гражданстве Республики Беларусь" (далее - Закон). Обязуюсь соблюдать и уважать </w:t>
      </w:r>
      <w:hyperlink r:id="rId3">
        <w:r>
          <w:rPr>
            <w:rFonts w:eastAsia="Calibri" w:cs="Times New Roman" w:ascii="Times New Roman" w:hAnsi="Times New Roman" w:eastAsiaTheme="minorHAnsi"/>
            <w:sz w:val="28"/>
            <w:szCs w:val="28"/>
            <w:u w:val="none"/>
            <w:lang w:eastAsia="en-US"/>
          </w:rPr>
          <w:t>Конституцию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Республики Беларусь и иные акты законодательства.</w:t>
      </w:r>
    </w:p>
    <w:p>
      <w:pPr>
        <w:pStyle w:val="Normal"/>
        <w:tabs>
          <w:tab w:val="clear" w:pos="708"/>
          <w:tab w:val="left" w:pos="7516" w:leader="none"/>
        </w:tabs>
        <w:spacing w:lineRule="auto" w:line="240" w:before="200" w:after="0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Сообщаю о себе следующие сведения:</w:t>
        <w:tab/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 w:ascii="Arial" w:hAnsi="Arial"/>
          <w:sz w:val="20"/>
          <w:szCs w:val="20"/>
          <w:lang w:eastAsia="en-US"/>
        </w:rPr>
      </w:r>
    </w:p>
    <w:tbl>
      <w:tblPr>
        <w:tblW w:w="9645" w:type="dxa"/>
        <w:jc w:val="left"/>
        <w:tblInd w:w="-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5108"/>
        <w:gridCol w:w="4536"/>
      </w:tblGrid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1. Фамилия, собственное имя, отчество (если таковое имеется), а также ранее имевшиеся фамилии, имена, отчества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2. Дата и место рождения (деревня (селение), поселок, город, район, область (край), государство)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423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3. Семейное положение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4. Гражданство по рождению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5. Гражданство в настоящее 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6.Период (периоды) проживания на территории Республики Беларусь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7.Период (периоды) проживания за пределами Республики Беларусь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>8.Документ(ы), удостоверяющий(ие) личность и гражданство (серия (при наличии), номер, дата выдачи, наименование (код) органа, выдавшего документ)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Arial" w:hAnsi="Arial" w:eastAsia="Calibri" w:cs="Arial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Arial" w:eastAsiaTheme="minorHAnsi" w:ascii="Arial" w:hAnsi="Arial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9.Являюсь супругом (супругой) лица, которое приобретает гражданство Республики Беларусь в порядке регистрации по основанию, предусмотренному в абзаце третьем части первой статьи 15 Закона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Arial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Arial" w:ascii="Times New Roman" w:hAnsi="Times New Roman" w:eastAsiaTheme="minorHAnsi"/>
                <w:sz w:val="26"/>
                <w:szCs w:val="26"/>
                <w:lang w:eastAsia="en-US"/>
              </w:rPr>
              <w:t>да/нет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Arial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Arial" w:ascii="Times New Roman" w:hAnsi="Times New Roman" w:eastAsiaTheme="minorHAnsi"/>
                <w:sz w:val="26"/>
                <w:szCs w:val="26"/>
                <w:lang w:eastAsia="en-US"/>
              </w:rPr>
              <w:t>(ненужное зачеркнуть)</w:t>
            </w:r>
          </w:p>
        </w:tc>
      </w:tr>
      <w:tr>
        <w:trPr/>
        <w:tc>
          <w:tcPr>
            <w:tcW w:w="5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10. Являюсь потомком лица, которое приобретает, приобрело либо могло приобрести гражданство Республики Беларусь в порядке регистрации по основанию, предусмотренному  в абзаце четвертом части первой статьи 15 Закона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Arial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Arial" w:ascii="Times New Roman" w:hAnsi="Times New Roman" w:eastAsiaTheme="minorHAnsi"/>
                <w:sz w:val="26"/>
                <w:szCs w:val="26"/>
                <w:lang w:eastAsia="en-US"/>
              </w:rPr>
              <w:t>да/нет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Arial" w:hAnsi="Arial" w:eastAsia="Calibri" w:cs="Arial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Arial" w:ascii="Times New Roman" w:hAnsi="Times New Roman" w:eastAsiaTheme="minorHAnsi"/>
                <w:sz w:val="26"/>
                <w:szCs w:val="26"/>
                <w:lang w:eastAsia="en-US"/>
              </w:rPr>
              <w:t>(ненужное зачеркнуть)</w:t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 xml:space="preserve">11. Наименование учреждения образования Республики Беларусь, в котором получено высшее образование, серия, номер и дата выдачи документа об образовании (заполняется при приобретении гражданства Республики Беларусь в соответствии с </w:t>
            </w:r>
            <w:hyperlink r:id="rId4">
              <w:r>
                <w:rPr>
                  <w:rFonts w:eastAsia="Calibri" w:cs="Times New Roman" w:ascii="Times New Roman" w:hAnsi="Times New Roman" w:eastAsiaTheme="minorHAnsi"/>
                  <w:sz w:val="26"/>
                  <w:szCs w:val="26"/>
                  <w:u w:val="none"/>
                  <w:lang w:eastAsia="en-US"/>
                </w:rPr>
                <w:t>абзацем пятым части первой статьи 15</w:t>
              </w:r>
            </w:hyperlink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 xml:space="preserve"> Закона)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Arial" w:hAnsi="Arial"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 w:ascii="Arial" w:hAnsi="Arial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 xml:space="preserve">12.Период трудовой деятельности в Республике Беларусь в соответствии с законодательством о труде (заполняется при приобретении гражданства Республики Беларусь в соответствии с </w:t>
            </w:r>
            <w:hyperlink r:id="rId5">
              <w:r>
                <w:rPr>
                  <w:rFonts w:eastAsia="Calibri" w:cs="Times New Roman" w:ascii="Times New Roman" w:hAnsi="Times New Roman" w:eastAsiaTheme="minorHAnsi"/>
                  <w:sz w:val="26"/>
                  <w:szCs w:val="26"/>
                  <w:u w:val="none"/>
                  <w:lang w:eastAsia="en-US"/>
                </w:rPr>
                <w:t>абзацем пятым части первой статьи 15</w:t>
              </w:r>
            </w:hyperlink>
            <w:r>
              <w:rPr>
                <w:rFonts w:eastAsia="Calibri" w:cs="Times New Roman" w:ascii="Times New Roman" w:hAnsi="Times New Roman" w:eastAsiaTheme="minorHAnsi"/>
                <w:sz w:val="26"/>
                <w:szCs w:val="26"/>
                <w:lang w:eastAsia="en-US"/>
              </w:rPr>
              <w:t xml:space="preserve"> Закона)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51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Одновременно ходатайствую о предоставлении гражданства Республики Беларусь в порядке регистрации моему несовершеннолетнему(им) ребенку (детям):</w:t>
      </w:r>
    </w:p>
    <w:tbl>
      <w:tblPr>
        <w:tblW w:w="9645" w:type="dxa"/>
        <w:jc w:val="left"/>
        <w:tblInd w:w="-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3360"/>
        <w:gridCol w:w="1845"/>
        <w:gridCol w:w="1724"/>
        <w:gridCol w:w="2715"/>
      </w:tblGrid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Дата рождения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Место рождения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Гражданство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 w:ascii="Arial" w:hAnsi="Arial"/>
                <w:sz w:val="20"/>
                <w:szCs w:val="20"/>
                <w:lang w:eastAsia="en-US"/>
              </w:rPr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 w:ascii="Arial" w:hAnsi="Arial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  <w:t xml:space="preserve">Адрес места жительства и (или) пребывания, номер телефона::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  <w:t xml:space="preserve"> К заявлению прилагаются:________________________________________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  <w:t>Заявление заполнено мною лично. Я предупрежден(а) о следующем: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en-US"/>
        </w:rPr>
        <w:t>в случае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установления оснований, предусмотренных в статьях 16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en-US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Закона, рассмотрение заявления прекращается и оно возвращается заявителю вместе с представленными документами и (или) материалами;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соответствии со статьей 21 Закона Республики Беларусь «О гражданстве Республики Беларусь» решение о приобретении гражданства Республики Беларусь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 xml:space="preserve"> отменяется, если оно принято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 основании заведомо ложных сведений, подложных, поддельных или недействительных документов;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ab/>
        <w:t>решение о приобретении гражданства Республики Беларусь отменяется, если лицо отказалось от принесения присяги гражданина Республики Беларусь.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__ _______________ _____ г.                                           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(дата приема документов)           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Заявление и перечисленные в нем  документы принял(а), их действительность проверил(а)</w:t>
      </w: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 xml:space="preserve">     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(должность, фамилия, инициалы должностного лица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органа внутренних дел, принявшего документы)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__ _______________ _____ г.                                             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(дата приема документов)           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ab/>
        <w:t>Владение   заявителем  одним  из   государственных  языков  Республики Беларусь в пределах, необходимых для общения, подтверждаю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eastAsiaTheme="minorHAnsi" w:ascii="Times New Roman" w:hAnsi="Times New Roman"/>
          <w:sz w:val="30"/>
          <w:szCs w:val="30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52070</wp:posOffset>
                </wp:positionH>
                <wp:positionV relativeFrom="paragraph">
                  <wp:posOffset>38735</wp:posOffset>
                </wp:positionV>
                <wp:extent cx="6012180" cy="4445"/>
                <wp:effectExtent l="0" t="0" r="0" b="0"/>
                <wp:wrapNone/>
                <wp:docPr id="1" name="Прямая со стрелко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64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6" stroked="t" o:allowincell="f" style="position:absolute;margin-left:4.1pt;margin-top:3.05pt;width:473.3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4"/>
          <w:lang w:eastAsia="en-US"/>
        </w:rPr>
        <w:t>(должность, фамилия, инициалы должностного лица)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г.                                             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3594735</wp:posOffset>
                </wp:positionH>
                <wp:positionV relativeFrom="paragraph">
                  <wp:posOffset>20320</wp:posOffset>
                </wp:positionV>
                <wp:extent cx="1753235" cy="4445"/>
                <wp:effectExtent l="0" t="0" r="0" b="0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o:allowincell="f" style="position:absolute;margin-left:283.05pt;margin-top:1.6pt;width:137.95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1554480" cy="4445"/>
                <wp:effectExtent l="0" t="0" r="0" b="0"/>
                <wp:wrapNone/>
                <wp:docPr id="3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" stroked="t" o:allowincell="f" style="position:absolute;margin-left:-1.85pt;margin-top:1.6pt;width:122.3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(дата)                                                                                                            (подпись)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отметки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(сведения, имеющие значение при рассмотрении заявления, должность, подпись,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фамилия и инициалы должностного лица, указавшего сведения)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4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a3e1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E3E7BB7945FCEBC5C9D4699BF71B5EBA64B50DD4E470B4ED4AFB80D5BFE6D9F7CBAF105AE04614E04A2F8535D99E41E49D63F0AA7F28BD933043C0DBA51f8H" TargetMode="External"/><Relationship Id="rId3" Type="http://schemas.openxmlformats.org/officeDocument/2006/relationships/hyperlink" Target="consultantplus://offline/ref=AE3E7BB7945FCEBC5C9D4699BF71B5EBA64B50DD4E440B4FD5AFBA5051F634937EBDFE5AAB03704E04A0E650518FED4A1A59f3H" TargetMode="External"/><Relationship Id="rId4" Type="http://schemas.openxmlformats.org/officeDocument/2006/relationships/hyperlink" Target="consultantplus://offline/ref=AE3E7BB7945FCEBC5C9D4699BF71B5EBA64B50DD4E470B4ED4AFB80D5BFE6D9F7CBAF105AE04614E04A2F8535C92E41E49D63F0AA7F28BD933043C0DBA51f8H" TargetMode="External"/><Relationship Id="rId5" Type="http://schemas.openxmlformats.org/officeDocument/2006/relationships/hyperlink" Target="consultantplus://offline/ref=AE3E7BB7945FCEBC5C9D4699BF71B5EBA64B50DD4E470B4ED4AFB80D5BFE6D9F7CBAF105AE04614E04A2F8535C92E41E49D63F0AA7F28BD933043C0DBA51f8H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ACC0-2EEE-48CA-B9B5-FF70B3D7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LibreOffice/7.2.2.2$Windows_x86 LibreOffice_project/02b2acce88a210515b4a5bb2e46cbfb63fe97d56</Application>
  <AppVersion>15.0000</AppVersion>
  <Pages>3</Pages>
  <Words>453</Words>
  <Characters>3663</Characters>
  <CharactersWithSpaces>5012</CharactersWithSpaces>
  <Paragraphs>55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2022-03-12T11:57:00Z</dcterms:created>
  <dc:creator>ADMIN</dc:creator>
  <dc:description/>
  <dc:language>ru-RU</dc:language>
  <cp:lastModifiedBy/>
  <dcterms:modified xsi:type="dcterms:W3CDTF">2023-07-29T16:48:07Z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