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CE3" w:rsidRPr="00CB6CE3" w:rsidRDefault="00CB6CE3" w:rsidP="00CB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Закон Республики Беларусь </w:t>
      </w:r>
    </w:p>
    <w:p w:rsidR="00CB6CE3" w:rsidRPr="00CB6CE3" w:rsidRDefault="00CB6CE3" w:rsidP="00CB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28 октября 2008 г. № 433-З</w:t>
      </w:r>
    </w:p>
    <w:p w:rsidR="00CB6CE3" w:rsidRPr="00CB6CE3" w:rsidRDefault="00CB6CE3" w:rsidP="00CB6CE3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основах административных процедур</w:t>
      </w:r>
    </w:p>
    <w:p w:rsidR="00CB6CE3" w:rsidRPr="00CB6CE3" w:rsidRDefault="00CB6CE3" w:rsidP="00CB6CE3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(Извлечение)</w:t>
      </w:r>
    </w:p>
    <w:p w:rsidR="00CB6CE3" w:rsidRPr="00CB6CE3" w:rsidRDefault="00CB6CE3" w:rsidP="00CB6C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Права заинтересованных лиц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имеют право: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заявлениями в уполномоченные органы;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уполномоченных органов разъяснение своих прав и обязанностей;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осуществлении административных процедур лично и (или) через своих представителей, если иное не предусмотрено законодател</w:t>
      </w:r>
      <w:bookmarkStart w:id="0" w:name="_GoBack"/>
      <w:bookmarkEnd w:id="0"/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ьными актами;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административные решения (их копии, выписки из них);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заявление в любое время до окончания осуществления административной процедуры;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принятые административные решения;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свою административную жалобу;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CB6CE3" w:rsidRPr="00CB6CE3" w:rsidRDefault="00CB6CE3" w:rsidP="00CB6C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Обязанности заинтересованных лиц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обязаны: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части первой пункта 2 статьи 15 настоящего Закона, в случае истребования таких документов;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плату, взимаемую при осуществлении административных процедур;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CB6CE3" w:rsidRPr="00CB6CE3" w:rsidRDefault="00CB6CE3" w:rsidP="00CB6C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</w:t>
      </w:r>
      <w:r w:rsidRPr="00CB6CE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 w:rsidRPr="00CB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третьих лиц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Третьи лица имеют право: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уполномоченных органов разъяснение своих прав и обязанностей;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принятые административные решения;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свою административную жалобу;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2. Третьи лица обязаны: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CB6CE3" w:rsidRPr="00CB6CE3" w:rsidRDefault="00CB6CE3" w:rsidP="00CB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103"/>
        <w:gridCol w:w="5103"/>
      </w:tblGrid>
      <w:tr w:rsidR="00CB6CE3" w:rsidRPr="00CB6CE3" w:rsidTr="00CB6CE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6CE3" w:rsidRPr="00CB6CE3" w:rsidRDefault="00CB6CE3" w:rsidP="00CB6CE3">
            <w:pPr>
              <w:rPr>
                <w:sz w:val="24"/>
                <w:szCs w:val="24"/>
              </w:rPr>
            </w:pPr>
            <w:r w:rsidRPr="00CB6CE3">
              <w:rPr>
                <w:b/>
                <w:bCs/>
                <w:sz w:val="24"/>
                <w:szCs w:val="24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6CE3" w:rsidRPr="00CB6CE3" w:rsidRDefault="00CB6CE3" w:rsidP="00CB6CE3">
            <w:pPr>
              <w:jc w:val="right"/>
              <w:rPr>
                <w:sz w:val="24"/>
                <w:szCs w:val="24"/>
              </w:rPr>
            </w:pPr>
            <w:proofErr w:type="spellStart"/>
            <w:r w:rsidRPr="00CB6CE3">
              <w:rPr>
                <w:b/>
                <w:bCs/>
                <w:sz w:val="24"/>
                <w:szCs w:val="24"/>
              </w:rPr>
              <w:t>А.Лукашенко</w:t>
            </w:r>
            <w:proofErr w:type="spellEnd"/>
          </w:p>
        </w:tc>
      </w:tr>
    </w:tbl>
    <w:p w:rsidR="00CB6CE3" w:rsidRPr="00CB6CE3" w:rsidRDefault="00CB6CE3" w:rsidP="00CB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7873" w:rsidRDefault="00557873"/>
    <w:sectPr w:rsidR="00557873" w:rsidSect="00CB6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424" w:bottom="1134" w:left="127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CE3" w:rsidRDefault="00CB6CE3" w:rsidP="00CB6CE3">
      <w:pPr>
        <w:spacing w:after="0" w:line="240" w:lineRule="auto"/>
      </w:pPr>
      <w:r>
        <w:separator/>
      </w:r>
    </w:p>
  </w:endnote>
  <w:endnote w:type="continuationSeparator" w:id="0">
    <w:p w:rsidR="00CB6CE3" w:rsidRDefault="00CB6CE3" w:rsidP="00CB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E3" w:rsidRDefault="00CB6C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E3" w:rsidRDefault="00CB6C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545"/>
    </w:tblGrid>
    <w:tr w:rsidR="00CB6CE3" w:rsidTr="00CB6CE3">
      <w:tc>
        <w:tcPr>
          <w:tcW w:w="1800" w:type="dxa"/>
          <w:shd w:val="clear" w:color="auto" w:fill="auto"/>
          <w:vAlign w:val="center"/>
        </w:tcPr>
        <w:p w:rsidR="00CB6CE3" w:rsidRDefault="00CB6CE3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5" name="Рисунок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CB6CE3" w:rsidRDefault="00CB6C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24.04.2024</w:t>
          </w:r>
        </w:p>
        <w:p w:rsidR="00CB6CE3" w:rsidRPr="00CB6CE3" w:rsidRDefault="00CB6C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B6CE3" w:rsidRDefault="00CB6C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CE3" w:rsidRDefault="00CB6CE3" w:rsidP="00CB6CE3">
      <w:pPr>
        <w:spacing w:after="0" w:line="240" w:lineRule="auto"/>
      </w:pPr>
      <w:r>
        <w:separator/>
      </w:r>
    </w:p>
  </w:footnote>
  <w:footnote w:type="continuationSeparator" w:id="0">
    <w:p w:rsidR="00CB6CE3" w:rsidRDefault="00CB6CE3" w:rsidP="00CB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E3" w:rsidRDefault="00CB6CE3" w:rsidP="002943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B6CE3" w:rsidRDefault="00CB6C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E3" w:rsidRPr="00CB6CE3" w:rsidRDefault="00CB6CE3" w:rsidP="0029434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B6CE3">
      <w:rPr>
        <w:rStyle w:val="a7"/>
        <w:rFonts w:ascii="Times New Roman" w:hAnsi="Times New Roman" w:cs="Times New Roman"/>
        <w:sz w:val="24"/>
      </w:rPr>
      <w:fldChar w:fldCharType="begin"/>
    </w:r>
    <w:r w:rsidRPr="00CB6CE3">
      <w:rPr>
        <w:rStyle w:val="a7"/>
        <w:rFonts w:ascii="Times New Roman" w:hAnsi="Times New Roman" w:cs="Times New Roman"/>
        <w:sz w:val="24"/>
      </w:rPr>
      <w:instrText xml:space="preserve"> PAGE </w:instrText>
    </w:r>
    <w:r w:rsidRPr="00CB6CE3">
      <w:rPr>
        <w:rStyle w:val="a7"/>
        <w:rFonts w:ascii="Times New Roman" w:hAnsi="Times New Roman" w:cs="Times New Roman"/>
        <w:sz w:val="24"/>
      </w:rPr>
      <w:fldChar w:fldCharType="separate"/>
    </w:r>
    <w:r w:rsidRPr="00CB6CE3">
      <w:rPr>
        <w:rStyle w:val="a7"/>
        <w:rFonts w:ascii="Times New Roman" w:hAnsi="Times New Roman" w:cs="Times New Roman"/>
        <w:noProof/>
        <w:sz w:val="24"/>
      </w:rPr>
      <w:t>2</w:t>
    </w:r>
    <w:r w:rsidRPr="00CB6CE3">
      <w:rPr>
        <w:rStyle w:val="a7"/>
        <w:rFonts w:ascii="Times New Roman" w:hAnsi="Times New Roman" w:cs="Times New Roman"/>
        <w:sz w:val="24"/>
      </w:rPr>
      <w:fldChar w:fldCharType="end"/>
    </w:r>
  </w:p>
  <w:p w:rsidR="00CB6CE3" w:rsidRPr="00CB6CE3" w:rsidRDefault="00CB6CE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E3" w:rsidRDefault="00CB6C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E3"/>
    <w:rsid w:val="00557873"/>
    <w:rsid w:val="00C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864FF"/>
  <w15:chartTrackingRefBased/>
  <w15:docId w15:val="{DE6696B0-37AA-40E7-B109-E3F39FE6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B6CE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B6C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B6C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6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CE3"/>
  </w:style>
  <w:style w:type="paragraph" w:styleId="a5">
    <w:name w:val="footer"/>
    <w:basedOn w:val="a"/>
    <w:link w:val="a6"/>
    <w:uiPriority w:val="99"/>
    <w:unhideWhenUsed/>
    <w:rsid w:val="00CB6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CE3"/>
  </w:style>
  <w:style w:type="character" w:styleId="a7">
    <w:name w:val="page number"/>
    <w:basedOn w:val="a0"/>
    <w:uiPriority w:val="99"/>
    <w:semiHidden/>
    <w:unhideWhenUsed/>
    <w:rsid w:val="00CB6CE3"/>
  </w:style>
  <w:style w:type="table" w:styleId="a8">
    <w:name w:val="Table Grid"/>
    <w:basedOn w:val="a1"/>
    <w:uiPriority w:val="39"/>
    <w:rsid w:val="00CB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cpi">
    <w:name w:val="tablencpi"/>
    <w:basedOn w:val="a1"/>
    <w:rsid w:val="00CB6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3292</Characters>
  <Application>Microsoft Office Word</Application>
  <DocSecurity>0</DocSecurity>
  <Lines>59</Lines>
  <Paragraphs>35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ЗАГС-2</dc:creator>
  <cp:keywords/>
  <dc:description/>
  <cp:lastModifiedBy>ЗАГС-2</cp:lastModifiedBy>
  <cp:revision>1</cp:revision>
  <dcterms:created xsi:type="dcterms:W3CDTF">2024-04-24T12:51:00Z</dcterms:created>
  <dcterms:modified xsi:type="dcterms:W3CDTF">2024-04-24T12:54:00Z</dcterms:modified>
</cp:coreProperties>
</file>