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1A" w:rsidRPr="006525C7" w:rsidRDefault="002F2C1A" w:rsidP="002B785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Срок </w:t>
      </w:r>
      <w:r w:rsidRPr="006525C7">
        <w:rPr>
          <w:rFonts w:ascii="Times New Roman" w:hAnsi="Times New Roman"/>
          <w:sz w:val="30"/>
          <w:szCs w:val="30"/>
        </w:rPr>
        <w:t>заключен</w:t>
      </w:r>
      <w:r>
        <w:rPr>
          <w:rFonts w:ascii="Times New Roman" w:hAnsi="Times New Roman"/>
          <w:sz w:val="30"/>
          <w:szCs w:val="30"/>
        </w:rPr>
        <w:t>ия</w:t>
      </w:r>
      <w:r w:rsidRPr="006525C7">
        <w:rPr>
          <w:rFonts w:ascii="Times New Roman" w:hAnsi="Times New Roman"/>
          <w:sz w:val="30"/>
          <w:szCs w:val="30"/>
        </w:rPr>
        <w:t xml:space="preserve"> (продлен</w:t>
      </w:r>
      <w:r>
        <w:rPr>
          <w:rFonts w:ascii="Times New Roman" w:hAnsi="Times New Roman"/>
          <w:sz w:val="30"/>
          <w:szCs w:val="30"/>
        </w:rPr>
        <w:t>ия</w:t>
      </w:r>
      <w:r w:rsidRPr="006525C7">
        <w:rPr>
          <w:rFonts w:ascii="Times New Roman" w:hAnsi="Times New Roman"/>
          <w:sz w:val="30"/>
          <w:szCs w:val="30"/>
        </w:rPr>
        <w:t>) контракт</w:t>
      </w:r>
      <w:r>
        <w:rPr>
          <w:rFonts w:ascii="Times New Roman" w:hAnsi="Times New Roman"/>
          <w:sz w:val="30"/>
          <w:szCs w:val="30"/>
        </w:rPr>
        <w:t>а.</w:t>
      </w: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К</w:t>
      </w:r>
      <w:r w:rsidRPr="00E54E8C">
        <w:rPr>
          <w:rFonts w:ascii="Times New Roman" w:hAnsi="Times New Roman"/>
          <w:color w:val="000000"/>
          <w:sz w:val="30"/>
          <w:szCs w:val="30"/>
          <w:lang w:eastAsia="ru-RU"/>
        </w:rPr>
        <w:t>онтракт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E54E8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является разновидностью срочного трудового договора, который заключается в порядке и на условиях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предусмотренных законодательством о </w:t>
      </w:r>
      <w:proofErr w:type="gramStart"/>
      <w:r>
        <w:rPr>
          <w:rFonts w:ascii="Times New Roman" w:hAnsi="Times New Roman"/>
          <w:color w:val="000000"/>
          <w:sz w:val="30"/>
          <w:szCs w:val="30"/>
          <w:lang w:eastAsia="ru-RU"/>
        </w:rPr>
        <w:t>труде(</w:t>
      </w:r>
      <w:proofErr w:type="gramEnd"/>
      <w:r>
        <w:rPr>
          <w:rFonts w:ascii="Times New Roman" w:hAnsi="Times New Roman"/>
          <w:color w:val="000000"/>
          <w:sz w:val="30"/>
          <w:szCs w:val="30"/>
          <w:lang w:eastAsia="ru-RU"/>
        </w:rPr>
        <w:t>ч.</w:t>
      </w:r>
      <w:r w:rsidRPr="00E54E8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4 ст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  <w:r w:rsidRPr="00E54E8C">
        <w:rPr>
          <w:rFonts w:ascii="Times New Roman" w:hAnsi="Times New Roman"/>
          <w:color w:val="000000"/>
          <w:sz w:val="30"/>
          <w:szCs w:val="30"/>
          <w:lang w:eastAsia="ru-RU"/>
        </w:rPr>
        <w:t>17 Трудового кодекса Республики Беларусь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).</w:t>
      </w: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 п. 1</w:t>
      </w:r>
      <w:r w:rsidRPr="00BA34BB">
        <w:rPr>
          <w:rFonts w:ascii="Times New Roman" w:hAnsi="Times New Roman"/>
          <w:sz w:val="30"/>
          <w:szCs w:val="30"/>
        </w:rPr>
        <w:t>Декрета Президента Республики Беларусь от 26</w:t>
      </w:r>
      <w:r>
        <w:rPr>
          <w:rFonts w:ascii="Times New Roman" w:hAnsi="Times New Roman"/>
          <w:sz w:val="30"/>
          <w:szCs w:val="30"/>
        </w:rPr>
        <w:t>.07.</w:t>
      </w:r>
      <w:r w:rsidRPr="00BA34BB">
        <w:rPr>
          <w:rFonts w:ascii="Times New Roman" w:hAnsi="Times New Roman"/>
          <w:sz w:val="30"/>
          <w:szCs w:val="30"/>
        </w:rPr>
        <w:t>1999 №29</w:t>
      </w:r>
      <w:r>
        <w:rPr>
          <w:rFonts w:ascii="Times New Roman" w:hAnsi="Times New Roman"/>
          <w:sz w:val="30"/>
          <w:szCs w:val="30"/>
        </w:rPr>
        <w:t xml:space="preserve"> «О дополнительных мерах по совершенствованию трудовых отношений, укреплению трудовой и исполнительской дисциплины», нанимателям предоставлено право заключать с работниками контракты на срок не менее одного года.</w:t>
      </w:r>
    </w:p>
    <w:p w:rsidR="002F2C1A" w:rsidRDefault="002F2C1A" w:rsidP="002B785C">
      <w:pPr>
        <w:pStyle w:val="point"/>
        <w:rPr>
          <w:sz w:val="30"/>
          <w:szCs w:val="30"/>
        </w:rPr>
      </w:pPr>
      <w:r>
        <w:rPr>
          <w:sz w:val="30"/>
          <w:szCs w:val="30"/>
        </w:rPr>
        <w:t>Указом Президента Республики Беларусь от 12.04.2000 №</w:t>
      </w:r>
      <w:proofErr w:type="gramStart"/>
      <w:r>
        <w:rPr>
          <w:sz w:val="30"/>
          <w:szCs w:val="30"/>
        </w:rPr>
        <w:t>180  «</w:t>
      </w:r>
      <w:proofErr w:type="gramEnd"/>
      <w:r>
        <w:rPr>
          <w:sz w:val="30"/>
          <w:szCs w:val="30"/>
        </w:rPr>
        <w:t xml:space="preserve">О порядке применения Декрета Президента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30"/>
            <w:szCs w:val="30"/>
          </w:rPr>
          <w:t>1999 г</w:t>
        </w:r>
      </w:smartTag>
      <w:r>
        <w:rPr>
          <w:sz w:val="30"/>
          <w:szCs w:val="30"/>
        </w:rPr>
        <w:t>. № 29» (далее- Указ № 180) предусмотрено, что п</w:t>
      </w:r>
      <w:r w:rsidRPr="00D52836">
        <w:rPr>
          <w:sz w:val="30"/>
          <w:szCs w:val="30"/>
        </w:rPr>
        <w:t>родление контракта в пределах максимального срока его действия (п</w:t>
      </w:r>
      <w:r>
        <w:rPr>
          <w:sz w:val="30"/>
          <w:szCs w:val="30"/>
        </w:rPr>
        <w:t>.</w:t>
      </w:r>
      <w:r w:rsidRPr="00D52836">
        <w:rPr>
          <w:sz w:val="30"/>
          <w:szCs w:val="30"/>
        </w:rPr>
        <w:t>2 ст</w:t>
      </w:r>
      <w:r>
        <w:rPr>
          <w:sz w:val="30"/>
          <w:szCs w:val="30"/>
        </w:rPr>
        <w:t>.</w:t>
      </w:r>
      <w:r w:rsidRPr="00D52836">
        <w:rPr>
          <w:sz w:val="30"/>
          <w:szCs w:val="30"/>
        </w:rPr>
        <w:t>17 Трудового кодекса Республики Беларусь) осуществляется по соглашению сторон на срок не менее одного года. На меньший срок контракт продлевается с письменного согласия работника, если иное не установлено Президентом Республики Беларусь.</w:t>
      </w:r>
    </w:p>
    <w:p w:rsidR="002F2C1A" w:rsidRPr="00D52836" w:rsidRDefault="002F2C1A" w:rsidP="002B785C">
      <w:pPr>
        <w:pStyle w:val="point"/>
        <w:rPr>
          <w:sz w:val="30"/>
          <w:szCs w:val="30"/>
        </w:rPr>
      </w:pPr>
      <w:r w:rsidRPr="00D52836">
        <w:rPr>
          <w:sz w:val="30"/>
          <w:szCs w:val="30"/>
        </w:rPr>
        <w:t>По истечении максимального срока действия контракта, а также в случае перевода работника с его согласия на другую работу по договоренности сторон заключается новый контракт на срок не менее одного года.</w:t>
      </w:r>
    </w:p>
    <w:p w:rsidR="002F2C1A" w:rsidRDefault="002F2C1A" w:rsidP="002B785C">
      <w:pPr>
        <w:pStyle w:val="newncpi"/>
        <w:rPr>
          <w:sz w:val="30"/>
          <w:szCs w:val="30"/>
        </w:rPr>
      </w:pPr>
      <w:r w:rsidRPr="00D52836">
        <w:rPr>
          <w:sz w:val="30"/>
          <w:szCs w:val="30"/>
        </w:rPr>
        <w:t>Каждая из сторон, заключивших контракт,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отношения.</w:t>
      </w: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п. 2 Указа №180, при заключении контракта с работником, трудовой договор с которым был заключен на неопределенный срок, продлении либо заключении нового, срок контракта определяется:</w:t>
      </w: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E54E8C">
        <w:rPr>
          <w:color w:val="000000"/>
          <w:sz w:val="30"/>
          <w:szCs w:val="30"/>
        </w:rPr>
        <w:t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</w:t>
      </w:r>
      <w:r>
        <w:rPr>
          <w:color w:val="000000"/>
          <w:sz w:val="30"/>
          <w:szCs w:val="30"/>
        </w:rPr>
        <w:t xml:space="preserve">остижения им возраста трех лет, </w:t>
      </w:r>
      <w:r w:rsidRPr="00E54E8C">
        <w:rPr>
          <w:color w:val="000000"/>
          <w:sz w:val="30"/>
          <w:szCs w:val="30"/>
        </w:rPr>
        <w:t>-не менее чем до окончания указанных отпусков;</w:t>
      </w: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-с работником</w:t>
      </w:r>
      <w:r w:rsidRPr="00E54E8C">
        <w:rPr>
          <w:color w:val="000000"/>
          <w:sz w:val="30"/>
          <w:szCs w:val="30"/>
        </w:rPr>
        <w:t>, добросовестно работающим и не допускающим нарушений трудовой</w:t>
      </w:r>
      <w:r>
        <w:rPr>
          <w:color w:val="000000"/>
          <w:sz w:val="30"/>
          <w:szCs w:val="30"/>
        </w:rPr>
        <w:t xml:space="preserve">, </w:t>
      </w:r>
      <w:r w:rsidRPr="00E54E8C">
        <w:rPr>
          <w:color w:val="000000"/>
          <w:sz w:val="30"/>
          <w:szCs w:val="30"/>
        </w:rPr>
        <w:t xml:space="preserve">исполнительской </w:t>
      </w:r>
      <w:r>
        <w:rPr>
          <w:color w:val="000000"/>
          <w:sz w:val="30"/>
          <w:szCs w:val="30"/>
        </w:rPr>
        <w:t xml:space="preserve">и производственно-технологической </w:t>
      </w:r>
      <w:r w:rsidRPr="00E54E8C">
        <w:rPr>
          <w:color w:val="000000"/>
          <w:sz w:val="30"/>
          <w:szCs w:val="30"/>
        </w:rPr>
        <w:t xml:space="preserve">дисциплины, </w:t>
      </w:r>
      <w:r>
        <w:rPr>
          <w:color w:val="000000"/>
          <w:sz w:val="30"/>
          <w:szCs w:val="30"/>
        </w:rPr>
        <w:t>которому до д</w:t>
      </w:r>
      <w:r w:rsidRPr="00E54E8C">
        <w:rPr>
          <w:color w:val="000000"/>
          <w:sz w:val="30"/>
          <w:szCs w:val="30"/>
        </w:rPr>
        <w:t>остижения общеустановле</w:t>
      </w:r>
      <w:r>
        <w:rPr>
          <w:color w:val="000000"/>
          <w:sz w:val="30"/>
          <w:szCs w:val="30"/>
        </w:rPr>
        <w:t>нного пенсионного возраста остается не более двух лет, - не менее чем до достижения указанного возраста.</w:t>
      </w:r>
    </w:p>
    <w:p w:rsidR="002F2C1A" w:rsidRPr="00AD025F" w:rsidRDefault="002F2C1A" w:rsidP="002B785C">
      <w:pPr>
        <w:pStyle w:val="newncpi"/>
        <w:rPr>
          <w:sz w:val="30"/>
          <w:szCs w:val="30"/>
        </w:rPr>
      </w:pPr>
      <w:r w:rsidRPr="00AD025F">
        <w:rPr>
          <w:sz w:val="30"/>
          <w:szCs w:val="30"/>
        </w:rPr>
        <w:t xml:space="preserve">С согласия матери (отца ребенка вместо матери, опекуна), приступившей к работе до или после окончания отпуска по уходу за ребенком до достижения им возраста трех лет, обязан продлить </w:t>
      </w:r>
      <w:r w:rsidRPr="00AD025F">
        <w:rPr>
          <w:sz w:val="30"/>
          <w:szCs w:val="30"/>
        </w:rPr>
        <w:lastRenderedPageBreak/>
        <w:t>(заключить новый) контракт на срок не менее чем до достижения ребенком возраста пяти лет.</w:t>
      </w:r>
    </w:p>
    <w:p w:rsidR="002F2C1A" w:rsidRPr="00AD025F" w:rsidRDefault="002F2C1A" w:rsidP="002B785C">
      <w:pPr>
        <w:pStyle w:val="newncpi"/>
        <w:rPr>
          <w:sz w:val="30"/>
          <w:szCs w:val="30"/>
        </w:rPr>
      </w:pPr>
      <w:r w:rsidRPr="00AD025F">
        <w:rPr>
          <w:sz w:val="30"/>
          <w:szCs w:val="30"/>
        </w:rPr>
        <w:t>Контракты с беременными женщинами, женщинами, имеющими детей в возрасте до 3 лет (детей-инвалидов – до 18 лет), трудовые договоры с которыми были заключены на неопределенный срок, не заключаются, если они не дали согласия на заключение таких контрактов.</w:t>
      </w:r>
    </w:p>
    <w:p w:rsidR="002F2C1A" w:rsidRDefault="002F2C1A" w:rsidP="002B785C">
      <w:pPr>
        <w:pStyle w:val="newncpi"/>
        <w:rPr>
          <w:sz w:val="30"/>
          <w:szCs w:val="30"/>
        </w:rPr>
      </w:pPr>
      <w:r w:rsidRPr="00AD025F">
        <w:rPr>
          <w:sz w:val="30"/>
          <w:szCs w:val="30"/>
        </w:rPr>
        <w:t>Контракт с беременной женщиной с ее согласия продлевается на период беременности либо иной срок по соглашению сторон.</w:t>
      </w:r>
    </w:p>
    <w:p w:rsidR="002F2C1A" w:rsidRDefault="002F2C1A" w:rsidP="002B785C">
      <w:pPr>
        <w:pStyle w:val="newncpi"/>
        <w:ind w:firstLine="0"/>
        <w:rPr>
          <w:sz w:val="30"/>
          <w:szCs w:val="30"/>
        </w:rPr>
      </w:pPr>
    </w:p>
    <w:p w:rsidR="002F2C1A" w:rsidRDefault="002F2C1A" w:rsidP="002B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Главный государственный инспектор труда</w:t>
      </w:r>
    </w:p>
    <w:p w:rsidR="002F2C1A" w:rsidRDefault="002F2C1A" w:rsidP="002B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отдела надзора за соблюдением законодательства</w:t>
      </w:r>
    </w:p>
    <w:p w:rsidR="002F2C1A" w:rsidRDefault="002F2C1A" w:rsidP="002B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труде Гродненского областного управления</w:t>
      </w:r>
    </w:p>
    <w:p w:rsidR="002F2C1A" w:rsidRDefault="002F2C1A" w:rsidP="002B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Департамента государственной инспекции труда </w:t>
      </w:r>
    </w:p>
    <w:p w:rsidR="002F2C1A" w:rsidRDefault="002F2C1A" w:rsidP="002B785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Федорович И.М.</w:t>
      </w:r>
    </w:p>
    <w:p w:rsidR="002F2C1A" w:rsidRPr="00AD025F" w:rsidRDefault="002F2C1A" w:rsidP="002B785C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27.03.2018</w:t>
      </w:r>
    </w:p>
    <w:p w:rsidR="002F2C1A" w:rsidRPr="00AD025F" w:rsidRDefault="002F2C1A" w:rsidP="002B785C">
      <w:pPr>
        <w:pStyle w:val="newncpi"/>
        <w:rPr>
          <w:color w:val="000000"/>
          <w:sz w:val="30"/>
          <w:szCs w:val="30"/>
        </w:rPr>
      </w:pP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</w:p>
    <w:p w:rsidR="002F2C1A" w:rsidRDefault="002F2C1A" w:rsidP="002B785C">
      <w:pPr>
        <w:pStyle w:val="newncpi"/>
        <w:rPr>
          <w:color w:val="000000"/>
          <w:sz w:val="30"/>
          <w:szCs w:val="30"/>
        </w:rPr>
      </w:pPr>
    </w:p>
    <w:p w:rsidR="002F2C1A" w:rsidRPr="00E54E8C" w:rsidRDefault="002F2C1A" w:rsidP="002B785C">
      <w:pPr>
        <w:pStyle w:val="newncpi"/>
        <w:rPr>
          <w:color w:val="000000"/>
          <w:sz w:val="30"/>
          <w:szCs w:val="30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Pr="00D52836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2F2C1A" w:rsidRDefault="002F2C1A" w:rsidP="002B78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sectPr w:rsidR="002F2C1A" w:rsidSect="0042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48F"/>
    <w:multiLevelType w:val="multilevel"/>
    <w:tmpl w:val="12B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8C"/>
    <w:rsid w:val="0022468A"/>
    <w:rsid w:val="002B785C"/>
    <w:rsid w:val="002F2C1A"/>
    <w:rsid w:val="003257B5"/>
    <w:rsid w:val="00424136"/>
    <w:rsid w:val="006525C7"/>
    <w:rsid w:val="00710F4C"/>
    <w:rsid w:val="008274A4"/>
    <w:rsid w:val="00AD025F"/>
    <w:rsid w:val="00BA34BB"/>
    <w:rsid w:val="00D52836"/>
    <w:rsid w:val="00E54E8C"/>
    <w:rsid w:val="00ED629B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905E38-2E0E-4D92-9CD9-EE3B6D0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3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54E8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E54E8C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D528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283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4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429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425">
                  <w:marLeft w:val="-46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426">
                      <w:marLeft w:val="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20423">
                              <w:marLeft w:val="-390"/>
                              <w:marRight w:val="-39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F4F2EC"/>
                                <w:right w:val="none" w:sz="0" w:space="0" w:color="auto"/>
                              </w:divBdr>
                              <w:divsChild>
                                <w:div w:id="742920424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2018-03-02T11:20:00Z</dcterms:created>
  <dcterms:modified xsi:type="dcterms:W3CDTF">2018-03-02T11:20:00Z</dcterms:modified>
</cp:coreProperties>
</file>