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F0" w:rsidRPr="009D646A" w:rsidRDefault="00B61920" w:rsidP="009975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B61920">
        <w:rPr>
          <w:rFonts w:ascii="Times New Roman" w:hAnsi="Times New Roman" w:cs="Times New Roman"/>
          <w:iCs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3028950" cy="1824990"/>
            <wp:effectExtent l="0" t="0" r="0" b="3810"/>
            <wp:wrapTight wrapText="bothSides">
              <wp:wrapPolygon edited="0">
                <wp:start x="0" y="0"/>
                <wp:lineTo x="0" y="21420"/>
                <wp:lineTo x="21464" y="21420"/>
                <wp:lineTo x="21464" y="0"/>
                <wp:lineTo x="0" y="0"/>
              </wp:wrapPolygon>
            </wp:wrapTight>
            <wp:docPr id="1" name="Рисунок 1" descr="https://lh3.googleusercontent.com/proxy/A__1jrhreKizPol9veCu9Ldl0S6G1ZesVccLWP4o9eTx8aa-YcX2oM5g8fYlLSPIQOIrao8rgh_WRBCwyhxOyu7XdECGEdD85eYqGKZNaUidQMfvWATaIKxypxsmDLDSit5SQfR1LIGGSbKrOPGTsachbq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A__1jrhreKizPol9veCu9Ldl0S6G1ZesVccLWP4o9eTx8aa-YcX2oM5g8fYlLSPIQOIrao8rgh_WRBCwyhxOyu7XdECGEdD85eYqGKZNaUidQMfvWATaIKxypxsmDLDSit5SQfR1LIGGSbKrOPGTsachbq0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5F0">
        <w:rPr>
          <w:rFonts w:ascii="Times New Roman" w:hAnsi="Times New Roman" w:cs="Times New Roman"/>
          <w:iCs/>
          <w:sz w:val="30"/>
          <w:szCs w:val="30"/>
        </w:rPr>
        <w:t xml:space="preserve">В рамках приведения нормативных актов в соответствие </w:t>
      </w:r>
      <w:r w:rsidR="009975F0" w:rsidRPr="009D646A">
        <w:rPr>
          <w:rFonts w:ascii="Times New Roman" w:hAnsi="Times New Roman" w:cs="Times New Roman"/>
          <w:b/>
          <w:iCs/>
          <w:sz w:val="30"/>
          <w:szCs w:val="30"/>
        </w:rPr>
        <w:t xml:space="preserve">с новой редакцией </w:t>
      </w:r>
      <w:r w:rsidR="00591184">
        <w:rPr>
          <w:rFonts w:ascii="Times New Roman" w:hAnsi="Times New Roman" w:cs="Times New Roman"/>
          <w:b/>
          <w:bCs/>
          <w:sz w:val="30"/>
          <w:szCs w:val="30"/>
        </w:rPr>
        <w:t xml:space="preserve">Закона Республики Беларусь </w:t>
      </w:r>
      <w:r w:rsidR="00525384" w:rsidRPr="009D646A">
        <w:rPr>
          <w:rFonts w:ascii="Times New Roman" w:hAnsi="Times New Roman" w:cs="Times New Roman"/>
          <w:b/>
          <w:bCs/>
          <w:sz w:val="30"/>
          <w:szCs w:val="30"/>
        </w:rPr>
        <w:t>«О государственном регулировании торговли и общественного питания в Республике Беларусь»</w:t>
      </w:r>
      <w:r w:rsidR="009975F0" w:rsidRPr="009975F0">
        <w:rPr>
          <w:rFonts w:ascii="Times New Roman" w:hAnsi="Times New Roman" w:cs="Times New Roman"/>
          <w:iCs/>
          <w:sz w:val="30"/>
          <w:szCs w:val="30"/>
        </w:rPr>
        <w:t xml:space="preserve"> (</w:t>
      </w:r>
      <w:hyperlink r:id="rId6" w:history="1">
        <w:r w:rsidR="00695744">
          <w:rPr>
            <w:rFonts w:ascii="Times New Roman" w:hAnsi="Times New Roman" w:cs="Times New Roman"/>
            <w:iCs/>
            <w:sz w:val="30"/>
            <w:szCs w:val="30"/>
          </w:rPr>
          <w:t xml:space="preserve">абзац 2 статьи </w:t>
        </w:r>
        <w:r w:rsidR="009975F0" w:rsidRPr="009975F0">
          <w:rPr>
            <w:rFonts w:ascii="Times New Roman" w:hAnsi="Times New Roman" w:cs="Times New Roman"/>
            <w:iCs/>
            <w:sz w:val="30"/>
            <w:szCs w:val="30"/>
          </w:rPr>
          <w:t>4</w:t>
        </w:r>
      </w:hyperlink>
      <w:r w:rsidR="00695744">
        <w:rPr>
          <w:rFonts w:ascii="Times New Roman" w:hAnsi="Times New Roman" w:cs="Times New Roman"/>
          <w:iCs/>
          <w:sz w:val="30"/>
          <w:szCs w:val="30"/>
        </w:rPr>
        <w:t xml:space="preserve"> Закона №</w:t>
      </w:r>
      <w:r w:rsidR="00525384">
        <w:rPr>
          <w:rFonts w:ascii="Times New Roman" w:hAnsi="Times New Roman" w:cs="Times New Roman"/>
          <w:iCs/>
          <w:sz w:val="30"/>
          <w:szCs w:val="30"/>
        </w:rPr>
        <w:t xml:space="preserve"> 81-З)</w:t>
      </w:r>
      <w:r w:rsidR="009938B4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525384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525384" w:rsidRPr="009D646A">
        <w:rPr>
          <w:rFonts w:ascii="Times New Roman" w:hAnsi="Times New Roman" w:cs="Times New Roman"/>
          <w:b/>
          <w:iCs/>
          <w:sz w:val="30"/>
          <w:szCs w:val="30"/>
        </w:rPr>
        <w:t>п</w:t>
      </w:r>
      <w:r w:rsidR="009975F0" w:rsidRPr="009D646A">
        <w:rPr>
          <w:rFonts w:ascii="Times New Roman" w:hAnsi="Times New Roman" w:cs="Times New Roman"/>
          <w:b/>
          <w:iCs/>
          <w:sz w:val="30"/>
          <w:szCs w:val="30"/>
        </w:rPr>
        <w:t xml:space="preserve">риняты </w:t>
      </w:r>
      <w:r w:rsidR="00525384" w:rsidRPr="009D646A">
        <w:rPr>
          <w:rFonts w:ascii="Times New Roman" w:hAnsi="Times New Roman" w:cs="Times New Roman"/>
          <w:b/>
          <w:iCs/>
          <w:sz w:val="30"/>
          <w:szCs w:val="30"/>
        </w:rPr>
        <w:t xml:space="preserve">следующие </w:t>
      </w:r>
      <w:r w:rsidR="009975F0" w:rsidRPr="009D646A">
        <w:rPr>
          <w:rFonts w:ascii="Times New Roman" w:hAnsi="Times New Roman" w:cs="Times New Roman"/>
          <w:b/>
          <w:iCs/>
          <w:sz w:val="30"/>
          <w:szCs w:val="30"/>
        </w:rPr>
        <w:t>НПА:</w:t>
      </w:r>
    </w:p>
    <w:p w:rsidR="00525384" w:rsidRPr="00352E89" w:rsidRDefault="00352E89" w:rsidP="00352E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352E89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="00525384" w:rsidRPr="00352E89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от 25 июня 2021 г. № 363 </w:t>
      </w:r>
      <w:hyperlink r:id="rId7" w:history="1">
        <w:r w:rsidR="00525384" w:rsidRPr="00352E8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«О реализации Закона Республики Беларусь «Об изменении Закона Республики Беларусь «О государственном регулировании торговли и общественного питания в Республике Беларусь»</w:t>
        </w:r>
      </w:hyperlink>
      <w:r w:rsidR="00525384" w:rsidRPr="00352E89">
        <w:rPr>
          <w:rFonts w:ascii="Times New Roman" w:hAnsi="Times New Roman" w:cs="Times New Roman"/>
          <w:sz w:val="30"/>
          <w:szCs w:val="30"/>
        </w:rPr>
        <w:t>, которым утверждены новые:</w:t>
      </w:r>
    </w:p>
    <w:p w:rsidR="009975F0" w:rsidRPr="009975F0" w:rsidRDefault="009213E8" w:rsidP="009975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9975F0" w:rsidRPr="009975F0">
          <w:rPr>
            <w:rFonts w:ascii="Times New Roman" w:hAnsi="Times New Roman" w:cs="Times New Roman"/>
            <w:iCs/>
            <w:sz w:val="30"/>
            <w:szCs w:val="30"/>
          </w:rPr>
          <w:t>Положение</w:t>
        </w:r>
      </w:hyperlink>
      <w:r w:rsidR="009975F0" w:rsidRPr="009975F0">
        <w:rPr>
          <w:rFonts w:ascii="Times New Roman" w:hAnsi="Times New Roman" w:cs="Times New Roman"/>
          <w:iCs/>
          <w:sz w:val="30"/>
          <w:szCs w:val="30"/>
        </w:rPr>
        <w:t xml:space="preserve"> о Торговом реестре;</w:t>
      </w:r>
    </w:p>
    <w:p w:rsidR="009975F0" w:rsidRPr="009975F0" w:rsidRDefault="009213E8" w:rsidP="009975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hyperlink r:id="rId9" w:history="1">
        <w:r w:rsidR="009975F0" w:rsidRPr="009975F0">
          <w:rPr>
            <w:rFonts w:ascii="Times New Roman" w:hAnsi="Times New Roman" w:cs="Times New Roman"/>
            <w:iCs/>
            <w:sz w:val="30"/>
            <w:szCs w:val="30"/>
          </w:rPr>
          <w:t>Положение</w:t>
        </w:r>
      </w:hyperlink>
      <w:r w:rsidR="009975F0" w:rsidRPr="009975F0">
        <w:rPr>
          <w:rFonts w:ascii="Times New Roman" w:hAnsi="Times New Roman" w:cs="Times New Roman"/>
          <w:iCs/>
          <w:sz w:val="30"/>
          <w:szCs w:val="30"/>
        </w:rPr>
        <w:t xml:space="preserve"> об определении методики расчета доли субъектов торговли в объеме розничного товарооборота продовольственных товаров в границах </w:t>
      </w:r>
      <w:r w:rsidR="000B606A">
        <w:rPr>
          <w:rFonts w:ascii="Times New Roman" w:hAnsi="Times New Roman" w:cs="Times New Roman"/>
          <w:iCs/>
          <w:sz w:val="30"/>
          <w:szCs w:val="30"/>
        </w:rPr>
        <w:t xml:space="preserve">              </w:t>
      </w:r>
      <w:r w:rsidR="009975F0" w:rsidRPr="009975F0">
        <w:rPr>
          <w:rFonts w:ascii="Times New Roman" w:hAnsi="Times New Roman" w:cs="Times New Roman"/>
          <w:iCs/>
          <w:sz w:val="30"/>
          <w:szCs w:val="30"/>
        </w:rPr>
        <w:t>г. Минска, городов областного подчинения, районов;</w:t>
      </w:r>
    </w:p>
    <w:p w:rsidR="009975F0" w:rsidRDefault="009213E8" w:rsidP="009975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30"/>
          <w:szCs w:val="30"/>
        </w:rPr>
      </w:pPr>
      <w:hyperlink r:id="rId10" w:history="1">
        <w:r w:rsidR="009975F0" w:rsidRPr="009975F0">
          <w:rPr>
            <w:rFonts w:ascii="Times New Roman" w:hAnsi="Times New Roman" w:cs="Times New Roman"/>
            <w:iCs/>
            <w:sz w:val="30"/>
            <w:szCs w:val="30"/>
          </w:rPr>
          <w:t>Положение</w:t>
        </w:r>
      </w:hyperlink>
      <w:r w:rsidR="009975F0" w:rsidRPr="009975F0">
        <w:rPr>
          <w:rFonts w:ascii="Times New Roman" w:hAnsi="Times New Roman" w:cs="Times New Roman"/>
          <w:iCs/>
          <w:sz w:val="30"/>
          <w:szCs w:val="30"/>
        </w:rPr>
        <w:t xml:space="preserve"> о порядке разработки и утверждения </w:t>
      </w:r>
      <w:r w:rsidR="00352E89">
        <w:rPr>
          <w:rFonts w:ascii="Times New Roman" w:hAnsi="Times New Roman" w:cs="Times New Roman"/>
          <w:iCs/>
          <w:sz w:val="30"/>
          <w:szCs w:val="30"/>
        </w:rPr>
        <w:t>ассортиментного перечня товаров.</w:t>
      </w:r>
    </w:p>
    <w:p w:rsidR="009D646A" w:rsidRDefault="009D646A" w:rsidP="009D64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352E89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антимонопольного регулирования и торговли Республики </w:t>
      </w:r>
      <w:r>
        <w:rPr>
          <w:rFonts w:ascii="Times New Roman" w:hAnsi="Times New Roman" w:cs="Times New Roman"/>
          <w:sz w:val="30"/>
          <w:szCs w:val="30"/>
        </w:rPr>
        <w:t>Беларусь от 09.03.2021 № 14 «О классификации форм торговли».</w:t>
      </w:r>
    </w:p>
    <w:p w:rsidR="009D646A" w:rsidRDefault="009D646A" w:rsidP="009D64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352E89">
        <w:rPr>
          <w:rFonts w:ascii="Times New Roman" w:hAnsi="Times New Roman" w:cs="Times New Roman"/>
          <w:sz w:val="30"/>
          <w:szCs w:val="30"/>
        </w:rPr>
        <w:t>Постановление Министерства антимонопольного регулирования и торговли Рес</w:t>
      </w:r>
      <w:r>
        <w:rPr>
          <w:rFonts w:ascii="Times New Roman" w:hAnsi="Times New Roman" w:cs="Times New Roman"/>
          <w:sz w:val="30"/>
          <w:szCs w:val="30"/>
        </w:rPr>
        <w:t>публики Беларусь от 07.04.2021 № 23 «</w:t>
      </w:r>
      <w:r w:rsidRPr="00352E89">
        <w:rPr>
          <w:rFonts w:ascii="Times New Roman" w:hAnsi="Times New Roman" w:cs="Times New Roman"/>
          <w:sz w:val="30"/>
          <w:szCs w:val="30"/>
        </w:rPr>
        <w:t>О классификации тор</w:t>
      </w:r>
      <w:r>
        <w:rPr>
          <w:rFonts w:ascii="Times New Roman" w:hAnsi="Times New Roman" w:cs="Times New Roman"/>
          <w:sz w:val="30"/>
          <w:szCs w:val="30"/>
        </w:rPr>
        <w:t>говых объектов по видам и типам».</w:t>
      </w:r>
    </w:p>
    <w:p w:rsidR="009D646A" w:rsidRDefault="009D646A" w:rsidP="009D64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352E89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антимонопольного регулирования и торговли Республики </w:t>
      </w:r>
      <w:r>
        <w:rPr>
          <w:rFonts w:ascii="Times New Roman" w:hAnsi="Times New Roman" w:cs="Times New Roman"/>
          <w:sz w:val="30"/>
          <w:szCs w:val="30"/>
        </w:rPr>
        <w:t>Беларусь от 12.04.2021 № 26 «</w:t>
      </w:r>
      <w:r w:rsidRPr="00352E89">
        <w:rPr>
          <w:rFonts w:ascii="Times New Roman" w:hAnsi="Times New Roman" w:cs="Times New Roman"/>
          <w:sz w:val="30"/>
          <w:szCs w:val="30"/>
        </w:rPr>
        <w:t>О классификации объектов</w:t>
      </w:r>
      <w:r>
        <w:rPr>
          <w:rFonts w:ascii="Times New Roman" w:hAnsi="Times New Roman" w:cs="Times New Roman"/>
          <w:sz w:val="30"/>
          <w:szCs w:val="30"/>
        </w:rPr>
        <w:t xml:space="preserve"> общественного питания по типам».</w:t>
      </w:r>
    </w:p>
    <w:p w:rsidR="009D646A" w:rsidRPr="009975F0" w:rsidRDefault="009D646A" w:rsidP="009D64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Pr="00352E89">
        <w:rPr>
          <w:rFonts w:ascii="Times New Roman" w:hAnsi="Times New Roman" w:cs="Times New Roman"/>
          <w:sz w:val="30"/>
          <w:szCs w:val="30"/>
        </w:rPr>
        <w:t>Постановление Министерства антимонопольного регулирования и торго</w:t>
      </w: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352E89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</w:t>
      </w:r>
      <w:r w:rsidR="00C07A85">
        <w:rPr>
          <w:rFonts w:ascii="Times New Roman" w:hAnsi="Times New Roman" w:cs="Times New Roman"/>
          <w:sz w:val="30"/>
          <w:szCs w:val="30"/>
        </w:rPr>
        <w:t xml:space="preserve">и Беларусь от 15.06.2021 № </w:t>
      </w:r>
      <w:r>
        <w:rPr>
          <w:rFonts w:ascii="Times New Roman" w:hAnsi="Times New Roman" w:cs="Times New Roman"/>
          <w:sz w:val="30"/>
          <w:szCs w:val="30"/>
        </w:rPr>
        <w:t>331 «</w:t>
      </w:r>
      <w:r w:rsidRPr="00352E89">
        <w:rPr>
          <w:rFonts w:ascii="Times New Roman" w:hAnsi="Times New Roman" w:cs="Times New Roman"/>
          <w:sz w:val="30"/>
          <w:szCs w:val="30"/>
        </w:rPr>
        <w:t>О перечнях мест размещения (маршрутов движения) отдельных торговых объектов и</w:t>
      </w:r>
      <w:r>
        <w:rPr>
          <w:rFonts w:ascii="Times New Roman" w:hAnsi="Times New Roman" w:cs="Times New Roman"/>
          <w:sz w:val="30"/>
          <w:szCs w:val="30"/>
        </w:rPr>
        <w:t xml:space="preserve"> объектов общественного питания» (вместе с «</w:t>
      </w:r>
      <w:r w:rsidRPr="00352E89">
        <w:rPr>
          <w:rFonts w:ascii="Times New Roman" w:hAnsi="Times New Roman" w:cs="Times New Roman"/>
          <w:sz w:val="30"/>
          <w:szCs w:val="30"/>
        </w:rPr>
        <w:t>Положением о перечнях мест размещения нестационарных торговых объектов, нестационарных объектов общественного питания, летних площадок (продолжений залов), маршрутов движения передвижных торговых объектов, передвижных</w:t>
      </w:r>
      <w:r>
        <w:rPr>
          <w:rFonts w:ascii="Times New Roman" w:hAnsi="Times New Roman" w:cs="Times New Roman"/>
          <w:sz w:val="30"/>
          <w:szCs w:val="30"/>
        </w:rPr>
        <w:t xml:space="preserve"> объектов общественного питания»</w:t>
      </w:r>
      <w:r w:rsidRPr="00352E89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25384" w:rsidRDefault="009D646A" w:rsidP="009975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352E89">
        <w:rPr>
          <w:rFonts w:ascii="Times New Roman" w:hAnsi="Times New Roman" w:cs="Times New Roman"/>
          <w:sz w:val="30"/>
          <w:szCs w:val="30"/>
        </w:rPr>
        <w:t>. П</w:t>
      </w:r>
      <w:r w:rsidR="00352E89" w:rsidRPr="00352E89">
        <w:rPr>
          <w:rFonts w:ascii="Times New Roman" w:hAnsi="Times New Roman" w:cs="Times New Roman"/>
          <w:sz w:val="30"/>
          <w:szCs w:val="30"/>
        </w:rPr>
        <w:t>остановление Министерства антимонопольного регулирования и торговли Республики Белар</w:t>
      </w:r>
      <w:r>
        <w:rPr>
          <w:rFonts w:ascii="Times New Roman" w:hAnsi="Times New Roman" w:cs="Times New Roman"/>
          <w:sz w:val="30"/>
          <w:szCs w:val="30"/>
        </w:rPr>
        <w:t>усь от 28.06.2021 №</w:t>
      </w:r>
      <w:r w:rsidR="00352E89">
        <w:rPr>
          <w:rFonts w:ascii="Times New Roman" w:hAnsi="Times New Roman" w:cs="Times New Roman"/>
          <w:sz w:val="30"/>
          <w:szCs w:val="30"/>
        </w:rPr>
        <w:t xml:space="preserve"> 47 «</w:t>
      </w:r>
      <w:r w:rsidR="00352E89" w:rsidRPr="00352E89">
        <w:rPr>
          <w:rFonts w:ascii="Times New Roman" w:hAnsi="Times New Roman" w:cs="Times New Roman"/>
          <w:sz w:val="30"/>
          <w:szCs w:val="30"/>
        </w:rPr>
        <w:t xml:space="preserve">Об изменении постановлений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="00352E89">
        <w:rPr>
          <w:rFonts w:ascii="Times New Roman" w:hAnsi="Times New Roman" w:cs="Times New Roman"/>
          <w:sz w:val="30"/>
          <w:szCs w:val="30"/>
        </w:rPr>
        <w:t xml:space="preserve"> 46 и от 18 января 2019 г. № 5» которым утверждены</w:t>
      </w:r>
      <w:r w:rsidR="00352E89" w:rsidRPr="00525384">
        <w:rPr>
          <w:rFonts w:ascii="Times New Roman" w:hAnsi="Times New Roman" w:cs="Times New Roman"/>
          <w:sz w:val="30"/>
          <w:szCs w:val="30"/>
        </w:rPr>
        <w:t xml:space="preserve"> </w:t>
      </w:r>
      <w:r w:rsidR="00352E89">
        <w:rPr>
          <w:rFonts w:ascii="Times New Roman" w:hAnsi="Times New Roman" w:cs="Times New Roman"/>
          <w:sz w:val="30"/>
          <w:szCs w:val="30"/>
        </w:rPr>
        <w:t xml:space="preserve">новые формы уведомлений о включении, изменении и исключении сведений из Торгового реестра </w:t>
      </w:r>
      <w:r w:rsidR="00352E89" w:rsidRPr="00352E89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352E89">
        <w:rPr>
          <w:rFonts w:ascii="Times New Roman" w:hAnsi="Times New Roman" w:cs="Times New Roman"/>
          <w:sz w:val="30"/>
          <w:szCs w:val="30"/>
        </w:rPr>
        <w:t>.</w:t>
      </w:r>
    </w:p>
    <w:p w:rsidR="009D646A" w:rsidRDefault="009D646A" w:rsidP="009975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Pr="009D646A">
        <w:rPr>
          <w:rFonts w:ascii="Times New Roman" w:hAnsi="Times New Roman" w:cs="Times New Roman"/>
          <w:sz w:val="30"/>
          <w:szCs w:val="30"/>
        </w:rPr>
        <w:t>Постановление Совета Министров Рес</w:t>
      </w:r>
      <w:r>
        <w:rPr>
          <w:rFonts w:ascii="Times New Roman" w:hAnsi="Times New Roman" w:cs="Times New Roman"/>
          <w:sz w:val="30"/>
          <w:szCs w:val="30"/>
        </w:rPr>
        <w:t>публики Беларусь от 09.06.2021</w:t>
      </w:r>
      <w:r w:rsidR="000B606A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№ 319 «</w:t>
      </w:r>
      <w:r w:rsidRPr="009D646A">
        <w:rPr>
          <w:rFonts w:ascii="Times New Roman" w:hAnsi="Times New Roman" w:cs="Times New Roman"/>
          <w:sz w:val="30"/>
          <w:szCs w:val="30"/>
        </w:rPr>
        <w:t xml:space="preserve">О согласовании режима работы розничных торговых объектов, объектов </w:t>
      </w:r>
      <w:r w:rsidRPr="009D646A">
        <w:rPr>
          <w:rFonts w:ascii="Times New Roman" w:hAnsi="Times New Roman" w:cs="Times New Roman"/>
          <w:sz w:val="30"/>
          <w:szCs w:val="30"/>
        </w:rPr>
        <w:lastRenderedPageBreak/>
        <w:t>общественного питания, торговых центров и рынков после 23.</w:t>
      </w:r>
      <w:r>
        <w:rPr>
          <w:rFonts w:ascii="Times New Roman" w:hAnsi="Times New Roman" w:cs="Times New Roman"/>
          <w:sz w:val="30"/>
          <w:szCs w:val="30"/>
        </w:rPr>
        <w:t>00 и до 7.00» (вместе с «</w:t>
      </w:r>
      <w:r w:rsidRPr="009D646A">
        <w:rPr>
          <w:rFonts w:ascii="Times New Roman" w:hAnsi="Times New Roman" w:cs="Times New Roman"/>
          <w:sz w:val="30"/>
          <w:szCs w:val="30"/>
        </w:rPr>
        <w:t>Положением о порядке и условиях согласования режима работы розничных торговых объектов, объектов общественного питания, торговых центров</w:t>
      </w:r>
      <w:r>
        <w:rPr>
          <w:rFonts w:ascii="Times New Roman" w:hAnsi="Times New Roman" w:cs="Times New Roman"/>
          <w:sz w:val="30"/>
          <w:szCs w:val="30"/>
        </w:rPr>
        <w:t xml:space="preserve"> и рынков после 23.00 и до 7.00»</w:t>
      </w:r>
      <w:r w:rsidRPr="009D646A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646A" w:rsidRPr="009D646A" w:rsidRDefault="009D646A" w:rsidP="009D64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iCs/>
          <w:sz w:val="30"/>
          <w:szCs w:val="30"/>
        </w:rPr>
        <w:t>внесены изменения в</w:t>
      </w:r>
      <w:r w:rsidRPr="009D646A">
        <w:rPr>
          <w:rFonts w:ascii="Times New Roman" w:hAnsi="Times New Roman" w:cs="Times New Roman"/>
          <w:b/>
          <w:iCs/>
          <w:sz w:val="30"/>
          <w:szCs w:val="30"/>
        </w:rPr>
        <w:t xml:space="preserve"> следующие НПА:</w:t>
      </w:r>
    </w:p>
    <w:p w:rsidR="00695744" w:rsidRPr="00EE6E08" w:rsidRDefault="00EE6E08" w:rsidP="00EE6E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E6E08">
        <w:rPr>
          <w:rFonts w:ascii="Times New Roman" w:hAnsi="Times New Roman" w:cs="Times New Roman"/>
          <w:sz w:val="30"/>
          <w:szCs w:val="30"/>
        </w:rPr>
        <w:tab/>
        <w:t>1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695744" w:rsidRPr="00EE6E08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22.07.2014</w:t>
      </w:r>
      <w:r w:rsidR="000B606A">
        <w:rPr>
          <w:rFonts w:ascii="Times New Roman" w:hAnsi="Times New Roman" w:cs="Times New Roman"/>
          <w:sz w:val="30"/>
          <w:szCs w:val="30"/>
        </w:rPr>
        <w:t xml:space="preserve">      </w:t>
      </w:r>
      <w:r w:rsidR="00695744" w:rsidRPr="00EE6E08">
        <w:rPr>
          <w:rFonts w:ascii="Times New Roman" w:hAnsi="Times New Roman" w:cs="Times New Roman"/>
          <w:sz w:val="30"/>
          <w:szCs w:val="30"/>
        </w:rPr>
        <w:t xml:space="preserve"> № 703 (ред. от 25.06.2021) «О продаже отдельных видов товаров, осуществлении общественного питания и порядке разработки и утверждения ассортиментного перечня товаров» (вместе с «Правилами продажи отдельных видов товаров и осуществления общественного питания», «Положением о порядке разработки и утверждения ассортиментного перечня товаров»).</w:t>
      </w:r>
    </w:p>
    <w:p w:rsidR="00EE6E08" w:rsidRPr="00EE6E08" w:rsidRDefault="00EE6E08" w:rsidP="00EE6E0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E6E08">
        <w:rPr>
          <w:rFonts w:ascii="Times New Roman" w:hAnsi="Times New Roman" w:cs="Times New Roman"/>
          <w:sz w:val="30"/>
          <w:szCs w:val="30"/>
        </w:rPr>
        <w:t xml:space="preserve">Кроме того,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EE6E08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от </w:t>
      </w:r>
      <w:r w:rsidR="000B606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E6E08">
        <w:rPr>
          <w:rFonts w:ascii="Times New Roman" w:hAnsi="Times New Roman" w:cs="Times New Roman"/>
          <w:sz w:val="30"/>
          <w:szCs w:val="30"/>
        </w:rPr>
        <w:t>6 марта 2006 г. № 317 «Об отдельных вопросах регулирования розничной торговли пивом и слабоалкогольными напитками, определении торговых объектов, объектов общественного питания, в которых допускается употребление пива и слабоалкогольных напитков, и о внесении изменений и дополнений в некоторые постановления Совета Министров Республики Беларусь по вопросам осуществления розничной торговли» признано утратившими силу. Нормы указанного постановления перенесены в Правила продажи отдельных видов товаров и осуществления общественного питания, утвержденные постановлением Совета Министров Республики Беларусь от 22 июля 2014 г. № 703.</w:t>
      </w:r>
    </w:p>
    <w:p w:rsidR="009D646A" w:rsidRDefault="009D646A" w:rsidP="006957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tab/>
      </w:r>
      <w:r w:rsidRPr="00695744">
        <w:rPr>
          <w:rFonts w:ascii="Times New Roman" w:hAnsi="Times New Roman" w:cs="Times New Roman"/>
          <w:sz w:val="30"/>
          <w:szCs w:val="30"/>
        </w:rPr>
        <w:t>2.</w:t>
      </w:r>
      <w:r>
        <w:t xml:space="preserve"> </w:t>
      </w:r>
      <w:r w:rsidR="00695744" w:rsidRPr="00695744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15.01.20</w:t>
      </w:r>
      <w:r w:rsidR="00695744">
        <w:rPr>
          <w:rFonts w:ascii="Times New Roman" w:hAnsi="Times New Roman" w:cs="Times New Roman"/>
          <w:sz w:val="30"/>
          <w:szCs w:val="30"/>
        </w:rPr>
        <w:t xml:space="preserve">09 </w:t>
      </w:r>
      <w:r w:rsidR="000B606A">
        <w:rPr>
          <w:rFonts w:ascii="Times New Roman" w:hAnsi="Times New Roman" w:cs="Times New Roman"/>
          <w:sz w:val="30"/>
          <w:szCs w:val="30"/>
        </w:rPr>
        <w:t xml:space="preserve">        </w:t>
      </w:r>
      <w:r w:rsidR="00695744">
        <w:rPr>
          <w:rFonts w:ascii="Times New Roman" w:hAnsi="Times New Roman" w:cs="Times New Roman"/>
          <w:sz w:val="30"/>
          <w:szCs w:val="30"/>
        </w:rPr>
        <w:t>№ 31 (ред. от 25.06.2021) «</w:t>
      </w:r>
      <w:r w:rsidR="00695744" w:rsidRPr="00695744">
        <w:rPr>
          <w:rFonts w:ascii="Times New Roman" w:hAnsi="Times New Roman" w:cs="Times New Roman"/>
          <w:sz w:val="30"/>
          <w:szCs w:val="30"/>
        </w:rPr>
        <w:t>Об утверждении Правил продажи товаров при осуще</w:t>
      </w:r>
      <w:r w:rsidR="00695744">
        <w:rPr>
          <w:rFonts w:ascii="Times New Roman" w:hAnsi="Times New Roman" w:cs="Times New Roman"/>
          <w:sz w:val="30"/>
          <w:szCs w:val="30"/>
        </w:rPr>
        <w:t>ствлении дистанционной торговли».</w:t>
      </w:r>
    </w:p>
    <w:p w:rsidR="00695744" w:rsidRDefault="00695744" w:rsidP="006957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3. </w:t>
      </w:r>
      <w:r w:rsidRPr="00695744">
        <w:rPr>
          <w:rFonts w:ascii="Times New Roman" w:hAnsi="Times New Roman" w:cs="Times New Roman"/>
          <w:sz w:val="30"/>
          <w:szCs w:val="30"/>
        </w:rPr>
        <w:t>Постановление Совета Министров Рес</w:t>
      </w:r>
      <w:r>
        <w:rPr>
          <w:rFonts w:ascii="Times New Roman" w:hAnsi="Times New Roman" w:cs="Times New Roman"/>
          <w:sz w:val="30"/>
          <w:szCs w:val="30"/>
        </w:rPr>
        <w:t xml:space="preserve">публики Беларусь от 16.07.2014 </w:t>
      </w:r>
      <w:r w:rsidR="000B606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№ 686 (ред. от 25.06.2021) «О функционировании рынков».</w:t>
      </w:r>
    </w:p>
    <w:p w:rsidR="00695744" w:rsidRDefault="00695744" w:rsidP="006957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4. </w:t>
      </w:r>
      <w:r w:rsidRPr="00695744"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от 01.06.2007 </w:t>
      </w:r>
      <w:r w:rsidR="000B606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№ 744 (ред. от 25.06.2021) «</w:t>
      </w:r>
      <w:r w:rsidRPr="00695744">
        <w:rPr>
          <w:rFonts w:ascii="Times New Roman" w:hAnsi="Times New Roman" w:cs="Times New Roman"/>
          <w:sz w:val="30"/>
          <w:szCs w:val="30"/>
        </w:rPr>
        <w:t>Об утверждении Правил комиссионной торговл</w:t>
      </w:r>
      <w:r>
        <w:rPr>
          <w:rFonts w:ascii="Times New Roman" w:hAnsi="Times New Roman" w:cs="Times New Roman"/>
          <w:sz w:val="30"/>
          <w:szCs w:val="30"/>
        </w:rPr>
        <w:t>и непродовольственными товарами».</w:t>
      </w:r>
    </w:p>
    <w:p w:rsidR="00695744" w:rsidRDefault="00695744" w:rsidP="006957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5. </w:t>
      </w:r>
      <w:r w:rsidRPr="00695744">
        <w:rPr>
          <w:rFonts w:ascii="Times New Roman" w:hAnsi="Times New Roman" w:cs="Times New Roman"/>
          <w:sz w:val="30"/>
          <w:szCs w:val="30"/>
        </w:rPr>
        <w:t>Постановление Министерства антимонопольного регулирования и торговли Рес</w:t>
      </w:r>
      <w:r>
        <w:rPr>
          <w:rFonts w:ascii="Times New Roman" w:hAnsi="Times New Roman" w:cs="Times New Roman"/>
          <w:sz w:val="30"/>
          <w:szCs w:val="30"/>
        </w:rPr>
        <w:t xml:space="preserve">публики Беларусь от 19.11.2020 № 74 (ред. от 15.06.2021) </w:t>
      </w:r>
      <w:r w:rsidR="000B606A">
        <w:rPr>
          <w:rFonts w:ascii="Times New Roman" w:hAnsi="Times New Roman" w:cs="Times New Roman"/>
          <w:sz w:val="30"/>
          <w:szCs w:val="30"/>
        </w:rPr>
        <w:t xml:space="preserve">                     </w:t>
      </w:r>
      <w:r>
        <w:rPr>
          <w:rFonts w:ascii="Times New Roman" w:hAnsi="Times New Roman" w:cs="Times New Roman"/>
          <w:sz w:val="30"/>
          <w:szCs w:val="30"/>
        </w:rPr>
        <w:t>«О перечнях товаров».</w:t>
      </w:r>
    </w:p>
    <w:p w:rsidR="00EE6E08" w:rsidRPr="009D646A" w:rsidRDefault="00EE6E08" w:rsidP="00695744">
      <w:pPr>
        <w:spacing w:after="0" w:line="240" w:lineRule="auto"/>
        <w:jc w:val="both"/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EE6E08" w:rsidRPr="009D646A" w:rsidSect="00B61920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3F23"/>
    <w:multiLevelType w:val="hybridMultilevel"/>
    <w:tmpl w:val="C0529F8C"/>
    <w:lvl w:ilvl="0" w:tplc="41CEC95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451A72"/>
    <w:multiLevelType w:val="hybridMultilevel"/>
    <w:tmpl w:val="880251D6"/>
    <w:lvl w:ilvl="0" w:tplc="BDD06F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F41A4F"/>
    <w:multiLevelType w:val="hybridMultilevel"/>
    <w:tmpl w:val="F5A2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6A4F"/>
    <w:multiLevelType w:val="hybridMultilevel"/>
    <w:tmpl w:val="249CDE5E"/>
    <w:lvl w:ilvl="0" w:tplc="7690DB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F0"/>
    <w:rsid w:val="000B606A"/>
    <w:rsid w:val="00352E89"/>
    <w:rsid w:val="00525384"/>
    <w:rsid w:val="00591184"/>
    <w:rsid w:val="005E01EA"/>
    <w:rsid w:val="00695744"/>
    <w:rsid w:val="008B7E95"/>
    <w:rsid w:val="009213E8"/>
    <w:rsid w:val="009938B4"/>
    <w:rsid w:val="009975F0"/>
    <w:rsid w:val="009D646A"/>
    <w:rsid w:val="00B61920"/>
    <w:rsid w:val="00C07A85"/>
    <w:rsid w:val="00DE40CA"/>
    <w:rsid w:val="00E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E0D75-1F77-4BA4-BE46-7D073604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38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2E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E0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E6E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4AE64AE3B4E3DD33B111C3750050C2C46009B640FD98B03EDD1EF8C90DB81A3D30D87B3C5E4B7BFD4099FA1BA4F024FFE990D6BF03ADA35C89F4CB5FxDp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C22100363&amp;p1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4AE64AE3B4E3DD33B111C3750050C2C46009B640FD98B538D21DF8C90DB81A3D30D87B3C5E4B7BFD4099FA18A6F024FFE990D6BF03ADA35C89F4CB5FxDpD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F4AE64AE3B4E3DD33B111C3750050C2C46009B640FD96B03CD81FF8C90DB81A3D30D87B3C5E4B7BFD4099FF18A9F024FFE990D6BF03ADA35C89F4CB5FxDp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4AE64AE3B4E3DD33B111C3750050C2C46009B640FD98B03EDD1EF8C90DB81A3D30D87B3C5E4B7BFD4099FC1FA8F024FFE990D6BF03ADA35C89F4CB5FxDp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4482</Characters>
  <Application>Microsoft Office Word</Application>
  <DocSecurity>0</DocSecurity>
  <Lines>344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Хилько Римма</dc:creator>
  <cp:keywords/>
  <dc:description/>
  <cp:lastModifiedBy>Зубарева Е.Б.</cp:lastModifiedBy>
  <cp:revision>2</cp:revision>
  <cp:lastPrinted>2021-09-07T12:51:00Z</cp:lastPrinted>
  <dcterms:created xsi:type="dcterms:W3CDTF">2021-11-22T13:28:00Z</dcterms:created>
  <dcterms:modified xsi:type="dcterms:W3CDTF">2021-11-22T13:28:00Z</dcterms:modified>
</cp:coreProperties>
</file>