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AD" w:rsidRPr="00A609BF" w:rsidRDefault="00392F65" w:rsidP="00392F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09BF">
        <w:rPr>
          <w:rFonts w:ascii="Times New Roman" w:hAnsi="Times New Roman" w:cs="Times New Roman"/>
          <w:b/>
          <w:sz w:val="30"/>
          <w:szCs w:val="30"/>
        </w:rPr>
        <w:t>«Жемчужина православия Беларуси»</w:t>
      </w:r>
    </w:p>
    <w:p w:rsidR="00392F65" w:rsidRDefault="00392F65" w:rsidP="00392F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09BF">
        <w:rPr>
          <w:rFonts w:ascii="Times New Roman" w:hAnsi="Times New Roman" w:cs="Times New Roman"/>
          <w:b/>
          <w:sz w:val="30"/>
          <w:szCs w:val="30"/>
        </w:rPr>
        <w:t>(ансамбль Свято-Успенского Жировичского монастыря)</w:t>
      </w:r>
    </w:p>
    <w:p w:rsidR="00A609BF" w:rsidRPr="00A609BF" w:rsidRDefault="00A609BF" w:rsidP="00392F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92F65" w:rsidRDefault="00B56D44" w:rsidP="00392F6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5940425" cy="4069851"/>
            <wp:effectExtent l="19050" t="0" r="3175" b="0"/>
            <wp:docPr id="1" name="Рисунок 1" descr="C:\Users\Пользователь\Desktop\8d4fc670e0204b2c5511ae400b7619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8d4fc670e0204b2c5511ae400b76193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183" w:rsidRDefault="00FC0522" w:rsidP="00392F65">
      <w:pPr>
        <w:spacing w:after="0" w:line="240" w:lineRule="auto"/>
        <w:jc w:val="both"/>
      </w:pPr>
      <w:r>
        <w:rPr>
          <w:rFonts w:ascii="Times New Roman" w:hAnsi="Times New Roman" w:cs="Times New Roman"/>
          <w:sz w:val="30"/>
          <w:szCs w:val="30"/>
        </w:rPr>
        <w:tab/>
      </w:r>
      <w:r w:rsidR="002C7183" w:rsidRPr="002C7183">
        <w:rPr>
          <w:rFonts w:ascii="Times New Roman" w:hAnsi="Times New Roman" w:cs="Times New Roman"/>
          <w:sz w:val="30"/>
          <w:szCs w:val="30"/>
        </w:rPr>
        <w:t xml:space="preserve">Свято-Успенский </w:t>
      </w:r>
      <w:proofErr w:type="spellStart"/>
      <w:r w:rsidR="002C7183" w:rsidRPr="002C7183">
        <w:rPr>
          <w:rFonts w:ascii="Times New Roman" w:hAnsi="Times New Roman" w:cs="Times New Roman"/>
          <w:sz w:val="30"/>
          <w:szCs w:val="30"/>
        </w:rPr>
        <w:t>Жировичский</w:t>
      </w:r>
      <w:proofErr w:type="spellEnd"/>
      <w:r w:rsidR="002C7183" w:rsidRPr="002C7183">
        <w:rPr>
          <w:rFonts w:ascii="Times New Roman" w:hAnsi="Times New Roman" w:cs="Times New Roman"/>
          <w:sz w:val="30"/>
          <w:szCs w:val="30"/>
        </w:rPr>
        <w:t xml:space="preserve"> монастырь Белорусской Пр</w:t>
      </w:r>
      <w:r w:rsidR="00A609BF">
        <w:rPr>
          <w:rFonts w:ascii="Times New Roman" w:hAnsi="Times New Roman" w:cs="Times New Roman"/>
          <w:sz w:val="30"/>
          <w:szCs w:val="30"/>
        </w:rPr>
        <w:t>авославной Церкви, расположен</w:t>
      </w:r>
      <w:r w:rsidR="002C7183" w:rsidRPr="002C7183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2C7183" w:rsidRPr="002C7183">
        <w:rPr>
          <w:rFonts w:ascii="Times New Roman" w:hAnsi="Times New Roman" w:cs="Times New Roman"/>
          <w:sz w:val="30"/>
          <w:szCs w:val="30"/>
        </w:rPr>
        <w:t>агрогородке</w:t>
      </w:r>
      <w:proofErr w:type="spellEnd"/>
      <w:r w:rsidR="002C7183" w:rsidRPr="002C718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C7183" w:rsidRPr="002C7183">
        <w:rPr>
          <w:rFonts w:ascii="Times New Roman" w:hAnsi="Times New Roman" w:cs="Times New Roman"/>
          <w:sz w:val="30"/>
          <w:szCs w:val="30"/>
        </w:rPr>
        <w:t>Жировичи</w:t>
      </w:r>
      <w:proofErr w:type="spellEnd"/>
      <w:r w:rsidR="002C7183" w:rsidRPr="002C7183">
        <w:rPr>
          <w:rFonts w:ascii="Times New Roman" w:hAnsi="Times New Roman" w:cs="Times New Roman"/>
          <w:sz w:val="30"/>
          <w:szCs w:val="30"/>
        </w:rPr>
        <w:t xml:space="preserve"> Слонимского района Гродненской области. Один из главных центров белорусского Православия и крупнейших в стране архитектурных ансамблей XVII—XVIII веков.</w:t>
      </w:r>
      <w:r w:rsidR="002C7183" w:rsidRPr="002C7183">
        <w:t xml:space="preserve"> </w:t>
      </w:r>
    </w:p>
    <w:p w:rsidR="00FC0522" w:rsidRDefault="002C7183" w:rsidP="00392F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tab/>
      </w:r>
      <w:r w:rsidRPr="002C7183">
        <w:rPr>
          <w:rFonts w:ascii="Times New Roman" w:hAnsi="Times New Roman" w:cs="Times New Roman"/>
          <w:sz w:val="30"/>
          <w:szCs w:val="30"/>
        </w:rPr>
        <w:t xml:space="preserve">В комплекс монастыря входят четыре храма и примыкающие постройки — </w:t>
      </w:r>
      <w:proofErr w:type="spellStart"/>
      <w:r w:rsidRPr="002C7183">
        <w:rPr>
          <w:rFonts w:ascii="Times New Roman" w:hAnsi="Times New Roman" w:cs="Times New Roman"/>
          <w:sz w:val="30"/>
          <w:szCs w:val="30"/>
        </w:rPr>
        <w:t>Явленская</w:t>
      </w:r>
      <w:proofErr w:type="spellEnd"/>
      <w:r w:rsidRPr="002C7183">
        <w:rPr>
          <w:rFonts w:ascii="Times New Roman" w:hAnsi="Times New Roman" w:cs="Times New Roman"/>
          <w:sz w:val="30"/>
          <w:szCs w:val="30"/>
        </w:rPr>
        <w:t xml:space="preserve"> церковь, </w:t>
      </w:r>
      <w:proofErr w:type="spellStart"/>
      <w:r w:rsidRPr="002C7183">
        <w:rPr>
          <w:rFonts w:ascii="Times New Roman" w:hAnsi="Times New Roman" w:cs="Times New Roman"/>
          <w:sz w:val="30"/>
          <w:szCs w:val="30"/>
        </w:rPr>
        <w:t>Крестовоздвиженская</w:t>
      </w:r>
      <w:proofErr w:type="spellEnd"/>
      <w:r w:rsidRPr="002C7183">
        <w:rPr>
          <w:rFonts w:ascii="Times New Roman" w:hAnsi="Times New Roman" w:cs="Times New Roman"/>
          <w:sz w:val="30"/>
          <w:szCs w:val="30"/>
        </w:rPr>
        <w:t xml:space="preserve"> церковь и Успенский собор, звонница, зимний храм во имя святителя Николая Чудотворца, церковь великомученика Георгия Победоносца, здание семинарии, жилой монастырский комплекс, трапезная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609BF" w:rsidRDefault="00A609BF" w:rsidP="00392F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A609BF">
        <w:rPr>
          <w:rFonts w:ascii="Times New Roman" w:hAnsi="Times New Roman" w:cs="Times New Roman"/>
          <w:sz w:val="30"/>
          <w:szCs w:val="30"/>
        </w:rPr>
        <w:t xml:space="preserve">Вот уже 500 лет Свято-Успенский </w:t>
      </w:r>
      <w:proofErr w:type="spellStart"/>
      <w:r w:rsidRPr="00A609BF">
        <w:rPr>
          <w:rFonts w:ascii="Times New Roman" w:hAnsi="Times New Roman" w:cs="Times New Roman"/>
          <w:sz w:val="30"/>
          <w:szCs w:val="30"/>
        </w:rPr>
        <w:t>Жировичский</w:t>
      </w:r>
      <w:proofErr w:type="spellEnd"/>
      <w:r w:rsidRPr="00A609BF">
        <w:rPr>
          <w:rFonts w:ascii="Times New Roman" w:hAnsi="Times New Roman" w:cs="Times New Roman"/>
          <w:sz w:val="30"/>
          <w:szCs w:val="30"/>
        </w:rPr>
        <w:t xml:space="preserve"> монастырь является оплотом православия на белорусских землях. А всё началось с явления маленькой чудотворной иконы Божией Матери, которая сегодня входит в сотню самых почитаемых святынь православного мира.</w:t>
      </w:r>
      <w:r w:rsidR="000B50F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56D44" w:rsidRPr="00392F65" w:rsidRDefault="00B56D44" w:rsidP="00392F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0B50F4" w:rsidRPr="000B50F4">
        <w:rPr>
          <w:rFonts w:ascii="Times New Roman" w:hAnsi="Times New Roman" w:cs="Times New Roman"/>
          <w:sz w:val="30"/>
          <w:szCs w:val="30"/>
        </w:rPr>
        <w:t>Жировичский</w:t>
      </w:r>
      <w:proofErr w:type="spellEnd"/>
      <w:r w:rsidR="000B50F4" w:rsidRPr="000B50F4">
        <w:rPr>
          <w:rFonts w:ascii="Times New Roman" w:hAnsi="Times New Roman" w:cs="Times New Roman"/>
          <w:sz w:val="30"/>
          <w:szCs w:val="30"/>
        </w:rPr>
        <w:t xml:space="preserve"> монастырь посещали</w:t>
      </w:r>
      <w:r w:rsidR="000B50F4">
        <w:rPr>
          <w:rFonts w:ascii="Times New Roman" w:hAnsi="Times New Roman" w:cs="Times New Roman"/>
          <w:sz w:val="30"/>
          <w:szCs w:val="30"/>
        </w:rPr>
        <w:t>:</w:t>
      </w:r>
      <w:r w:rsidR="000B50F4" w:rsidRPr="000B50F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0B50F4" w:rsidRPr="000B50F4">
        <w:rPr>
          <w:rFonts w:ascii="Times New Roman" w:hAnsi="Times New Roman" w:cs="Times New Roman"/>
          <w:sz w:val="30"/>
          <w:szCs w:val="30"/>
        </w:rPr>
        <w:t xml:space="preserve">Святейший Патриарх Московский и всея Руси Алексий II, </w:t>
      </w:r>
      <w:proofErr w:type="spellStart"/>
      <w:r w:rsidR="000B50F4" w:rsidRPr="000B50F4">
        <w:rPr>
          <w:rFonts w:ascii="Times New Roman" w:hAnsi="Times New Roman" w:cs="Times New Roman"/>
          <w:sz w:val="30"/>
          <w:szCs w:val="30"/>
        </w:rPr>
        <w:t>Предстоятели</w:t>
      </w:r>
      <w:proofErr w:type="spellEnd"/>
      <w:r w:rsidR="000B50F4" w:rsidRPr="000B50F4">
        <w:rPr>
          <w:rFonts w:ascii="Times New Roman" w:hAnsi="Times New Roman" w:cs="Times New Roman"/>
          <w:sz w:val="30"/>
          <w:szCs w:val="30"/>
        </w:rPr>
        <w:t xml:space="preserve"> Поместных Православных Церквей — митрополит всея Америки и Канады Феодосий (</w:t>
      </w:r>
      <w:proofErr w:type="spellStart"/>
      <w:r w:rsidR="000B50F4" w:rsidRPr="000B50F4">
        <w:rPr>
          <w:rFonts w:ascii="Times New Roman" w:hAnsi="Times New Roman" w:cs="Times New Roman"/>
          <w:sz w:val="30"/>
          <w:szCs w:val="30"/>
        </w:rPr>
        <w:t>Лазар</w:t>
      </w:r>
      <w:proofErr w:type="spellEnd"/>
      <w:r w:rsidR="000B50F4" w:rsidRPr="000B50F4">
        <w:rPr>
          <w:rFonts w:ascii="Times New Roman" w:hAnsi="Times New Roman" w:cs="Times New Roman"/>
          <w:sz w:val="30"/>
          <w:szCs w:val="30"/>
        </w:rPr>
        <w:t xml:space="preserve">), митрополиты Варшавские и всея Польши Василий и Савва, митрополиты Чешских земель и Словакии Николай и Христофор, Президент Республики Беларусь А.Г. Лукашенко и др. </w:t>
      </w:r>
      <w:r w:rsidR="000B50F4">
        <w:rPr>
          <w:rFonts w:ascii="Times New Roman" w:hAnsi="Times New Roman" w:cs="Times New Roman"/>
          <w:sz w:val="30"/>
          <w:szCs w:val="30"/>
        </w:rPr>
        <w:lastRenderedPageBreak/>
        <w:tab/>
      </w:r>
      <w:r w:rsidR="000B50F4" w:rsidRPr="000B50F4">
        <w:rPr>
          <w:rFonts w:ascii="Times New Roman" w:hAnsi="Times New Roman" w:cs="Times New Roman"/>
          <w:sz w:val="30"/>
          <w:szCs w:val="30"/>
        </w:rPr>
        <w:t>Монастырский комплекс внесен в список историко-культурного наследия республиканского значения.</w:t>
      </w:r>
      <w:proofErr w:type="gramEnd"/>
      <w:r w:rsidR="000B50F4" w:rsidRPr="000B50F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B50F4" w:rsidRPr="000B50F4">
        <w:rPr>
          <w:rFonts w:ascii="Times New Roman" w:hAnsi="Times New Roman" w:cs="Times New Roman"/>
          <w:sz w:val="30"/>
          <w:szCs w:val="30"/>
        </w:rPr>
        <w:t>Жировичский</w:t>
      </w:r>
      <w:proofErr w:type="spellEnd"/>
      <w:r w:rsidR="000B50F4" w:rsidRPr="000B50F4">
        <w:rPr>
          <w:rFonts w:ascii="Times New Roman" w:hAnsi="Times New Roman" w:cs="Times New Roman"/>
          <w:sz w:val="30"/>
          <w:szCs w:val="30"/>
        </w:rPr>
        <w:t xml:space="preserve"> монастырь является духовным центром Белорусского Экзархата и самой крупной мужской обителью в Республике Беларусь.</w:t>
      </w:r>
    </w:p>
    <w:sectPr w:rsidR="00B56D44" w:rsidRPr="00392F65" w:rsidSect="00A609B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92F65"/>
    <w:rsid w:val="000B50F4"/>
    <w:rsid w:val="00211ED9"/>
    <w:rsid w:val="002C7183"/>
    <w:rsid w:val="00392F65"/>
    <w:rsid w:val="00747FF4"/>
    <w:rsid w:val="00A077AD"/>
    <w:rsid w:val="00A609BF"/>
    <w:rsid w:val="00B56D44"/>
    <w:rsid w:val="00FC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2020-07-16T15:16:00Z</dcterms:created>
  <dcterms:modified xsi:type="dcterms:W3CDTF">2020-07-16T15:16:00Z</dcterms:modified>
</cp:coreProperties>
</file>