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98" w:rsidRPr="004F2CAE" w:rsidRDefault="00F65498" w:rsidP="00F65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AE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proofErr w:type="spellStart"/>
      <w:r w:rsidRPr="004F2CAE">
        <w:rPr>
          <w:rFonts w:ascii="Times New Roman" w:hAnsi="Times New Roman" w:cs="Times New Roman"/>
          <w:b/>
          <w:sz w:val="28"/>
          <w:szCs w:val="28"/>
        </w:rPr>
        <w:t>апрамкі</w:t>
      </w:r>
      <w:proofErr w:type="spellEnd"/>
      <w:r w:rsidRPr="004F2C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CAE">
        <w:rPr>
          <w:rFonts w:ascii="Times New Roman" w:hAnsi="Times New Roman" w:cs="Times New Roman"/>
          <w:b/>
          <w:sz w:val="28"/>
          <w:szCs w:val="28"/>
        </w:rPr>
        <w:t>дзейнасці</w:t>
      </w:r>
      <w:proofErr w:type="spellEnd"/>
    </w:p>
    <w:p w:rsidR="00F65498" w:rsidRPr="00F65498" w:rsidRDefault="00F65498" w:rsidP="00F6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Агульнае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кіраўніцтва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дзейнасцю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Слонімскага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>.</w:t>
      </w:r>
    </w:p>
    <w:p w:rsidR="00F65498" w:rsidRPr="00F65498" w:rsidRDefault="00F65498" w:rsidP="00F6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498">
        <w:rPr>
          <w:rFonts w:ascii="Times New Roman" w:hAnsi="Times New Roman" w:cs="Times New Roman"/>
          <w:sz w:val="28"/>
          <w:szCs w:val="28"/>
          <w:lang w:val="be-BY"/>
        </w:rPr>
        <w:t>Каардынацыя дзейнасці сельскіх выканаўчых камітэтаў раёна.</w:t>
      </w:r>
    </w:p>
    <w:p w:rsidR="00F65498" w:rsidRPr="00F65498" w:rsidRDefault="00F65498" w:rsidP="00F6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498">
        <w:rPr>
          <w:rFonts w:ascii="Times New Roman" w:hAnsi="Times New Roman" w:cs="Times New Roman"/>
          <w:sz w:val="28"/>
          <w:szCs w:val="28"/>
          <w:lang w:val="be-BY"/>
        </w:rPr>
        <w:t>Пытанні ўзаемадзеяння з Саветамі дэпутатаў, органамі пракуратуры, дзяржаўнай бяспекі, суда, падатковай інспекцыяй, ваеннымі органамі, банкаўскімі арганізацыямі.</w:t>
      </w:r>
    </w:p>
    <w:p w:rsidR="00F65498" w:rsidRPr="00F65498" w:rsidRDefault="00F65498" w:rsidP="00F6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498">
        <w:rPr>
          <w:rFonts w:ascii="Times New Roman" w:hAnsi="Times New Roman" w:cs="Times New Roman"/>
          <w:sz w:val="28"/>
          <w:szCs w:val="28"/>
          <w:lang w:val="be-BY"/>
        </w:rPr>
        <w:t>Вырашэнне пытанняў прызначэння (зацвярджэння, вызвалення) і ўзгаднення прызначэння (вызвалення) на пасады работнікаў, уключаных у кадравы рэестр Слонімскага раённага выканаўчага камітэта.</w:t>
      </w:r>
    </w:p>
    <w:p w:rsidR="00F65498" w:rsidRPr="00F65498" w:rsidRDefault="00F65498" w:rsidP="00F6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498">
        <w:rPr>
          <w:rFonts w:ascii="Times New Roman" w:hAnsi="Times New Roman" w:cs="Times New Roman"/>
          <w:sz w:val="28"/>
          <w:szCs w:val="28"/>
          <w:lang w:val="be-BY"/>
        </w:rPr>
        <w:t>Кіраўніцтва атэстацыйнай камісіяй па атэстацыі кіраўнікоў упраўленняў і аддзелаў Слонімскага райвыканкама і іх намеснікаў, старшынь, якія кіруюць справамі сельскіх выканаўчых камітэтаў, кіраўнікоў арганізацый, маёмасць якіх знаходзіцца ва ўласнасці Слонімскага раёна.</w:t>
      </w:r>
    </w:p>
    <w:p w:rsidR="00000000" w:rsidRPr="00F65498" w:rsidRDefault="00F65498" w:rsidP="00F6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Кіраўніцтва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грамадзянскай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тэрытарыяльнай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абаронай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>.</w:t>
      </w:r>
    </w:p>
    <w:sectPr w:rsidR="00000000" w:rsidRPr="00F6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38DF"/>
    <w:multiLevelType w:val="hybridMultilevel"/>
    <w:tmpl w:val="D780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498"/>
    <w:rsid w:val="004F2CAE"/>
    <w:rsid w:val="00F6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Goncharuk</cp:lastModifiedBy>
  <cp:revision>3</cp:revision>
  <dcterms:created xsi:type="dcterms:W3CDTF">2019-02-25T12:14:00Z</dcterms:created>
  <dcterms:modified xsi:type="dcterms:W3CDTF">2019-02-25T12:15:00Z</dcterms:modified>
</cp:coreProperties>
</file>